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CCF" w:rsidRPr="009160BD" w:rsidRDefault="009160BD">
      <w:pPr>
        <w:rPr>
          <w:lang w:val="es-PA"/>
        </w:rPr>
      </w:pPr>
      <w:r w:rsidRPr="009160BD">
        <w:rPr>
          <w:lang w:val="es-PA"/>
        </w:rPr>
        <w:t>Tarea 1 – Instalación de Paquetes de Software</w:t>
      </w:r>
    </w:p>
    <w:p w:rsidR="009160BD" w:rsidRDefault="009160BD"/>
    <w:p w:rsidR="009160BD" w:rsidRDefault="009160BD">
      <w:r w:rsidRPr="009160BD">
        <w:t xml:space="preserve">1 – </w:t>
      </w:r>
      <w:proofErr w:type="spellStart"/>
      <w:r w:rsidRPr="009160BD">
        <w:t>Intalar</w:t>
      </w:r>
      <w:proofErr w:type="spellEnd"/>
      <w:r w:rsidRPr="009160BD">
        <w:t xml:space="preserve"> </w:t>
      </w:r>
      <w:proofErr w:type="spellStart"/>
      <w:r w:rsidRPr="009160BD">
        <w:t>Keil</w:t>
      </w:r>
      <w:proofErr w:type="spellEnd"/>
      <w:r w:rsidRPr="009160BD">
        <w:t xml:space="preserve"> MDK ARM</w:t>
      </w:r>
    </w:p>
    <w:p w:rsidR="009160BD" w:rsidRDefault="009160BD">
      <w:hyperlink r:id="rId4" w:history="1">
        <w:r w:rsidRPr="00BD0DE7">
          <w:rPr>
            <w:rStyle w:val="Hipervnculo"/>
          </w:rPr>
          <w:t>http://www.keil.com/products/arm/mdk.asp</w:t>
        </w:r>
      </w:hyperlink>
    </w:p>
    <w:p w:rsidR="009160BD" w:rsidRPr="009160BD" w:rsidRDefault="009160BD"/>
    <w:p w:rsidR="009160BD" w:rsidRDefault="009160BD">
      <w:r w:rsidRPr="009160BD">
        <w:t xml:space="preserve">2 – </w:t>
      </w:r>
      <w:proofErr w:type="spellStart"/>
      <w:r w:rsidRPr="009160BD">
        <w:t>Intalar</w:t>
      </w:r>
      <w:proofErr w:type="spellEnd"/>
      <w:r w:rsidRPr="009160BD">
        <w:t xml:space="preserve"> MDK ARM Legacy Support</w:t>
      </w:r>
    </w:p>
    <w:p w:rsidR="009160BD" w:rsidRDefault="009160BD">
      <w:hyperlink r:id="rId5" w:history="1">
        <w:r w:rsidRPr="00BD0DE7">
          <w:rPr>
            <w:rStyle w:val="Hipervnculo"/>
          </w:rPr>
          <w:t>http://www2.keil.com/mdk5/legacy</w:t>
        </w:r>
      </w:hyperlink>
    </w:p>
    <w:p w:rsidR="009160BD" w:rsidRDefault="009160BD"/>
    <w:p w:rsidR="009160BD" w:rsidRDefault="009160BD">
      <w:r>
        <w:t xml:space="preserve">3 – </w:t>
      </w:r>
      <w:proofErr w:type="spellStart"/>
      <w:r>
        <w:t>Instalar</w:t>
      </w:r>
      <w:proofErr w:type="spellEnd"/>
      <w:r>
        <w:t xml:space="preserve"> </w:t>
      </w:r>
      <w:bookmarkStart w:id="0" w:name="OLE_LINK1"/>
      <w:bookmarkStart w:id="1" w:name="OLE_LINK2"/>
      <w:r w:rsidRPr="009160BD">
        <w:t>ST-Link Windows USB Driver</w:t>
      </w:r>
      <w:bookmarkEnd w:id="0"/>
      <w:bookmarkEnd w:id="1"/>
      <w:r w:rsidRPr="009160BD">
        <w:t xml:space="preserve"> - en.stsw-link009</w:t>
      </w:r>
    </w:p>
    <w:p w:rsidR="009160BD" w:rsidRDefault="009160BD">
      <w:hyperlink r:id="rId6" w:history="1">
        <w:r w:rsidRPr="00BD0DE7">
          <w:rPr>
            <w:rStyle w:val="Hipervnculo"/>
          </w:rPr>
          <w:t>https://www.st.com/en/development-tools/stsw-link009.html</w:t>
        </w:r>
      </w:hyperlink>
    </w:p>
    <w:p w:rsidR="009160BD" w:rsidRDefault="009160BD"/>
    <w:p w:rsidR="009160BD" w:rsidRDefault="009160BD">
      <w:r>
        <w:t xml:space="preserve">4 – </w:t>
      </w:r>
      <w:proofErr w:type="spellStart"/>
      <w:r>
        <w:t>Instalar</w:t>
      </w:r>
      <w:proofErr w:type="spellEnd"/>
      <w:r>
        <w:t xml:space="preserve"> </w:t>
      </w:r>
      <w:r w:rsidRPr="009160BD">
        <w:t>ST-Link Driver Update - en.stsw-link007</w:t>
      </w:r>
    </w:p>
    <w:p w:rsidR="009160BD" w:rsidRDefault="009160BD">
      <w:hyperlink r:id="rId7" w:history="1">
        <w:r w:rsidRPr="00BD0DE7">
          <w:rPr>
            <w:rStyle w:val="Hipervnculo"/>
          </w:rPr>
          <w:t>https://www.st.com/en/development-tools/stsw-link007.html</w:t>
        </w:r>
      </w:hyperlink>
    </w:p>
    <w:p w:rsidR="009160BD" w:rsidRDefault="009160BD"/>
    <w:p w:rsidR="009160BD" w:rsidRDefault="009160BD">
      <w:r>
        <w:t xml:space="preserve">5 – </w:t>
      </w:r>
      <w:proofErr w:type="spellStart"/>
      <w:r>
        <w:t>Instalar</w:t>
      </w:r>
      <w:proofErr w:type="spellEnd"/>
      <w:r>
        <w:t xml:space="preserve"> </w:t>
      </w:r>
      <w:r w:rsidRPr="009160BD">
        <w:t xml:space="preserve">ST-Link Program </w:t>
      </w:r>
      <w:proofErr w:type="spellStart"/>
      <w:r w:rsidRPr="009160BD">
        <w:t>Sw</w:t>
      </w:r>
      <w:proofErr w:type="spellEnd"/>
      <w:r w:rsidRPr="009160BD">
        <w:t xml:space="preserve"> - en.stsw-link004</w:t>
      </w:r>
    </w:p>
    <w:p w:rsidR="009160BD" w:rsidRDefault="009160BD">
      <w:hyperlink r:id="rId8" w:history="1">
        <w:r w:rsidRPr="00BD0DE7">
          <w:rPr>
            <w:rStyle w:val="Hipervnculo"/>
          </w:rPr>
          <w:t>https://www.st.com/en/development-tools/stsw-link004.html</w:t>
        </w:r>
      </w:hyperlink>
    </w:p>
    <w:p w:rsidR="009160BD" w:rsidRDefault="009160BD"/>
    <w:p w:rsidR="009160BD" w:rsidRPr="009160BD" w:rsidRDefault="009160BD">
      <w:pPr>
        <w:rPr>
          <w:lang w:val="es-PA"/>
        </w:rPr>
      </w:pPr>
      <w:r w:rsidRPr="009160BD">
        <w:rPr>
          <w:lang w:val="es-PA"/>
        </w:rPr>
        <w:t xml:space="preserve">6 – </w:t>
      </w:r>
      <w:proofErr w:type="spellStart"/>
      <w:r w:rsidRPr="009160BD">
        <w:rPr>
          <w:lang w:val="es-PA"/>
        </w:rPr>
        <w:t>Intalar</w:t>
      </w:r>
      <w:proofErr w:type="spellEnd"/>
      <w:r w:rsidRPr="009160BD">
        <w:rPr>
          <w:lang w:val="es-PA"/>
        </w:rPr>
        <w:t xml:space="preserve"> </w:t>
      </w:r>
      <w:proofErr w:type="spellStart"/>
      <w:r w:rsidRPr="009160BD">
        <w:rPr>
          <w:lang w:val="es-PA"/>
        </w:rPr>
        <w:t>CubeMX</w:t>
      </w:r>
      <w:proofErr w:type="spellEnd"/>
      <w:r w:rsidRPr="009160BD">
        <w:rPr>
          <w:lang w:val="es-PA"/>
        </w:rPr>
        <w:t xml:space="preserve"> y también el CubeF4</w:t>
      </w:r>
    </w:p>
    <w:p w:rsidR="009160BD" w:rsidRPr="009160BD" w:rsidRDefault="009160BD">
      <w:pPr>
        <w:rPr>
          <w:lang w:val="es-PA"/>
        </w:rPr>
      </w:pPr>
      <w:hyperlink r:id="rId9" w:history="1">
        <w:r w:rsidRPr="009160BD">
          <w:rPr>
            <w:rStyle w:val="Hipervnculo"/>
            <w:lang w:val="es-PA"/>
          </w:rPr>
          <w:t>https://www.st.com/en/development-tools/stm32cubemx.html</w:t>
        </w:r>
      </w:hyperlink>
    </w:p>
    <w:p w:rsidR="009160BD" w:rsidRPr="009160BD" w:rsidRDefault="009160BD">
      <w:pPr>
        <w:rPr>
          <w:lang w:val="es-PA"/>
        </w:rPr>
      </w:pPr>
      <w:bookmarkStart w:id="2" w:name="_GoBack"/>
      <w:bookmarkEnd w:id="2"/>
    </w:p>
    <w:sectPr w:rsidR="009160BD" w:rsidRPr="009160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0BD"/>
    <w:rsid w:val="009160BD"/>
    <w:rsid w:val="00EC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3172A-0737-4415-88BD-4EE7FD13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160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.com/en/development-tools/stsw-link004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t.com/en/development-tools/stsw-link00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.com/en/development-tools/stsw-link009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2.keil.com/mdk5/legac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keil.com/products/arm/mdk.asp" TargetMode="External"/><Relationship Id="rId9" Type="http://schemas.openxmlformats.org/officeDocument/2006/relationships/hyperlink" Target="https://www.st.com/en/development-tools/stm32cubem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156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Portillo</dc:creator>
  <cp:keywords/>
  <dc:description/>
  <cp:lastModifiedBy>Ing. Portillo</cp:lastModifiedBy>
  <cp:revision>1</cp:revision>
  <dcterms:created xsi:type="dcterms:W3CDTF">2018-09-07T02:31:00Z</dcterms:created>
  <dcterms:modified xsi:type="dcterms:W3CDTF">2018-09-07T02:37:00Z</dcterms:modified>
</cp:coreProperties>
</file>