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669" w:rsidRPr="000F1669" w:rsidRDefault="000F1669" w:rsidP="000F1669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0F1669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Исследование CSS-свойства </w:t>
      </w:r>
      <w:proofErr w:type="spellStart"/>
      <w:r w:rsidRPr="000F1669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flex</w:t>
      </w:r>
      <w:proofErr w:type="spellEnd"/>
    </w:p>
    <w:p w:rsidR="000F1669" w:rsidRPr="000F1669" w:rsidRDefault="000F1669" w:rsidP="000F1669">
      <w:pPr>
        <w:shd w:val="clear" w:color="auto" w:fill="F5F3F8"/>
        <w:spacing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hyperlink r:id="rId5" w:tgtFrame="_blank" w:tooltip="Автор оригинала: Ahmad Shadeed" w:history="1">
        <w:r w:rsidRPr="000F1669">
          <w:rPr>
            <w:rFonts w:ascii="Segoe UI" w:eastAsia="Times New Roman" w:hAnsi="Segoe UI" w:cs="Segoe UI"/>
            <w:color w:val="6864A3"/>
            <w:sz w:val="20"/>
            <w:szCs w:val="20"/>
            <w:u w:val="single"/>
            <w:lang w:eastAsia="ru-RU"/>
          </w:rPr>
          <w:t xml:space="preserve">Автор оригинала: </w:t>
        </w:r>
        <w:proofErr w:type="spellStart"/>
        <w:r w:rsidRPr="000F1669">
          <w:rPr>
            <w:rFonts w:ascii="Segoe UI" w:eastAsia="Times New Roman" w:hAnsi="Segoe UI" w:cs="Segoe UI"/>
            <w:color w:val="6864A3"/>
            <w:sz w:val="20"/>
            <w:szCs w:val="20"/>
            <w:u w:val="single"/>
            <w:lang w:eastAsia="ru-RU"/>
          </w:rPr>
          <w:t>Ahmad</w:t>
        </w:r>
        <w:proofErr w:type="spellEnd"/>
        <w:r w:rsidRPr="000F1669">
          <w:rPr>
            <w:rFonts w:ascii="Segoe UI" w:eastAsia="Times New Roman" w:hAnsi="Segoe UI" w:cs="Segoe UI"/>
            <w:color w:val="6864A3"/>
            <w:sz w:val="20"/>
            <w:szCs w:val="20"/>
            <w:u w:val="single"/>
            <w:lang w:eastAsia="ru-RU"/>
          </w:rPr>
          <w:t xml:space="preserve"> </w:t>
        </w:r>
        <w:proofErr w:type="spellStart"/>
        <w:r w:rsidRPr="000F1669">
          <w:rPr>
            <w:rFonts w:ascii="Segoe UI" w:eastAsia="Times New Roman" w:hAnsi="Segoe UI" w:cs="Segoe UI"/>
            <w:color w:val="6864A3"/>
            <w:sz w:val="20"/>
            <w:szCs w:val="20"/>
            <w:u w:val="single"/>
            <w:lang w:eastAsia="ru-RU"/>
          </w:rPr>
          <w:t>Shadeed</w:t>
        </w:r>
        <w:proofErr w:type="spellEnd"/>
      </w:hyperlink>
    </w:p>
    <w:p w:rsidR="000F1669" w:rsidRPr="000F1669" w:rsidRDefault="000F1669" w:rsidP="000F1669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0F1669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Блог компании RUVDS.com</w:t>
        </w:r>
      </w:hyperlink>
      <w:r w:rsidRPr="000F1669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0F1669" w:rsidRPr="000F1669" w:rsidRDefault="000F1669" w:rsidP="000F1669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подписаны на этот хаб" w:history="1">
        <w:r w:rsidRPr="000F1669">
          <w:rPr>
            <w:rFonts w:ascii="Segoe UI" w:eastAsia="Times New Roman" w:hAnsi="Segoe UI" w:cs="Segoe UI"/>
            <w:color w:val="417505"/>
            <w:sz w:val="20"/>
            <w:szCs w:val="20"/>
            <w:u w:val="single"/>
            <w:lang w:eastAsia="ru-RU"/>
          </w:rPr>
          <w:t>Разработка веб-сайтов</w:t>
        </w:r>
      </w:hyperlink>
      <w:r w:rsidRPr="000F1669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0F1669" w:rsidRPr="000F1669" w:rsidRDefault="000F1669" w:rsidP="000F1669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подписаны на этот хаб" w:history="1">
        <w:r w:rsidRPr="000F1669">
          <w:rPr>
            <w:rFonts w:ascii="Segoe UI" w:eastAsia="Times New Roman" w:hAnsi="Segoe UI" w:cs="Segoe UI"/>
            <w:color w:val="417505"/>
            <w:sz w:val="20"/>
            <w:szCs w:val="20"/>
            <w:u w:val="single"/>
            <w:lang w:eastAsia="ru-RU"/>
          </w:rPr>
          <w:t>CSS</w:t>
        </w:r>
      </w:hyperlink>
    </w:p>
    <w:p w:rsidR="000F1669" w:rsidRPr="000F1669" w:rsidRDefault="000F1669" w:rsidP="000F1669">
      <w:pPr>
        <w:numPr>
          <w:ilvl w:val="0"/>
          <w:numId w:val="2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0F1669">
        <w:rPr>
          <w:rFonts w:ascii="Segoe UI" w:eastAsia="Times New Roman" w:hAnsi="Segoe UI" w:cs="Segoe UI"/>
          <w:color w:val="6667A3"/>
          <w:position w:val="-2"/>
          <w:sz w:val="18"/>
          <w:szCs w:val="18"/>
          <w:bdr w:val="single" w:sz="6" w:space="2" w:color="B0B0E2" w:frame="1"/>
          <w:lang w:eastAsia="ru-RU"/>
        </w:rPr>
        <w:t>Перевод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Вам когда-нибудь было интересно узнать о том, как работает сокращённое CSS-свойство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? Оно позволяет задавать значения свойств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Я обратил внимание на то, что данное свойство чаще всего используют в виде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что позволяет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-элементу растягиваться, занимая доступное пространство.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noProof/>
          <w:color w:val="992298"/>
          <w:sz w:val="24"/>
          <w:szCs w:val="24"/>
          <w:lang w:eastAsia="ru-RU"/>
        </w:rPr>
        <w:drawing>
          <wp:inline distT="0" distB="0" distL="0" distR="0">
            <wp:extent cx="5927959" cy="3609975"/>
            <wp:effectExtent l="0" t="0" r="0" b="0"/>
            <wp:docPr id="20" name="Рисунок 20" descr="https://habrastorage.org/webt/hl/r5/8e/hlr58ek0zwupc_tunrnmocn-dne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hl/r5/8e/hlr58ek0zwupc_tunrnmocn-dne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28" cy="361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этом материале я хочу поговорить о сокращённом свойстве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 о тех свойствах, значения которых устанавливают с его помощью. Я собираюсь рассказать о том, когда и почему можно пользоваться этими свойствами, приведу практические примеры.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0" w:name="habracut"/>
      <w:bookmarkEnd w:id="0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Свойство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flex-grow</w:t>
      </w:r>
      <w:proofErr w:type="spellEnd"/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CSS-свойство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используется для настройки так называемого «коэффициента роста» элементов (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factor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что позволяет этим элементам растягиваться, занимая доступное пространство. В качестве значений этого свойства можно использовать только целые числа. Рассмотрим пример.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Вот HTML-разметка: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wrapper</w:t>
      </w:r>
      <w:proofErr w:type="spellEnd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&lt;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item-1</w:t>
      </w:r>
      <w:proofErr w:type="gram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&gt;&lt;</w:t>
      </w:r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/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"item item-2"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"item item-3"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Вот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стили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.wrapper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display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flex;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flex-wrap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wrap;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.item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flex-grow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может воздействовать на ширину или на высоту элемента, что зависит от значения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Рассматривая следующие примеры, учитывайте то, что используемое в них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установлено в значение, задаваемое по умолчанию (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 Если это будет не так — я об этом скажу.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Обратите внимание на то, что без использования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ширина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-элементов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будет установлена в значение, применяемое по умолчанию, то есть — она будет равна их исходной ширине. А если используется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то доступное свободное пространство распределяется между элементами.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63140" cy="3219261"/>
            <wp:effectExtent l="0" t="0" r="0" b="635"/>
            <wp:docPr id="19" name="Рисунок 19" descr="https://habrastorage.org/getpro/habr/post_images/1cf/b28/69c/1cfb2869cbc5aa898125c8a1fd1c2c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getpro/habr/post_images/1cf/b28/69c/1cfb2869cbc5aa898125c8a1fd1c2cf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12" cy="323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Вверху свойство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не применяется. Внизу применяется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Возможно, тут у вас возникнет вопрос о том, как именно между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-элементами распределяется свободное пространство. Это — хороший вопрос. Скоро я на него отвечу.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 следующем рисунке показано то, как элементы выглядят без использования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Другими словами, здесь показаны элементы, имеющие свой обычный размер.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629044" cy="1502251"/>
            <wp:effectExtent l="0" t="0" r="0" b="3175"/>
            <wp:docPr id="18" name="Рисунок 18" descr="https://habrastorage.org/getpro/habr/post_images/780/9d6/a8e/7809d6a8ebcce3366983d541f5a7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780/9d6/a8e/7809d6a8ebcce3366983d541f5a7e38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22" cy="151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Свойство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не используется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Для того чтобы понять то, как вычисляется ширина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-элементов, взгляните на формулы, показанные ниже. Я нашёл эти формулы в </w:t>
      </w:r>
      <w:hyperlink r:id="rId13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материале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Саманты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Минг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(за что её благодарю!).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Давайте посчитаем ширину первого элемента — того, в котором находится текст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CSS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63649" cy="3324038"/>
            <wp:effectExtent l="0" t="0" r="3810" b="0"/>
            <wp:docPr id="17" name="Рисунок 17" descr="https://habrastorage.org/getpro/habr/post_images/25c/e13/811/25ce13811ccbce2e00b5f694bb337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getpro/habr/post_images/25c/e13/811/25ce13811ccbce2e00b5f694bb337b7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48" cy="33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Нахождение ширины элемента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Итак, тут используется такая формула: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Ширина элемента = ((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элемента / сумма значений 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 * доступное пространство) + исходная ширина элемента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Разберём эту формулу:</w:t>
      </w:r>
    </w:p>
    <w:p w:rsidR="000F1669" w:rsidRPr="000F1669" w:rsidRDefault="000F1669" w:rsidP="000F166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 элемента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это коэффициент роста, заданный для элемента.</w:t>
      </w:r>
    </w:p>
    <w:p w:rsidR="000F1669" w:rsidRPr="000F1669" w:rsidRDefault="000F1669" w:rsidP="000F166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сумма значений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это сумма значений коэффициентов роста всех элементов.</w:t>
      </w:r>
    </w:p>
    <w:p w:rsidR="000F1669" w:rsidRPr="000F1669" w:rsidRDefault="000F1669" w:rsidP="000F166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доступное пространство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это свободное пространство контейнера, которое имеется в нём до применения механизмов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исходная ширина элемента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это, как несложно догадаться, ширина элемента до её изменения с помощью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результате подстановки в эту формулу реальных значений получается следующее: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Ширина элемента = </w:t>
      </w:r>
      <w:proofErr w:type="gram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( (</w:t>
      </w:r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 / 3) * 498) + 77 = 241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Разные значения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flex-grow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, задаваемые для разных элементов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предыдущем примере для всех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 использовалось одно и то же значение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Попробуем теперь назначить первому элементу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2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Как будет вычисляться ширина элементов теперь? Рассматривая следующую формулу, помните о том, что ширина свободного пространства в нашем примере равняется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498px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612613" cy="2723884"/>
            <wp:effectExtent l="0" t="0" r="7620" b="635"/>
            <wp:docPr id="16" name="Рисунок 16" descr="https://habrastorage.org/getpro/habr/post_images/e50/f47/7c5/e50f477c5d1dea0507cb88bc7c4651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getpro/habr/post_images/e50/f47/7c5/e50f477c5d1dea0507cb88bc7c4651f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54" cy="273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Нахождение ширины элемента в ситуации, когда разным элементам заданы разные значения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Как видите, тут используется тот же механизм расчёта ширины элементов, который был рассмотрен выше. Главное отличие заключается в том, что значение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для первого элемента задано как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2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что находит отражение в формуле расчёта ширины элементов.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Можно ли использовать 0 в качестве значения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flex-grow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?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Конечно можно! Так как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принимает целочисленные значения, в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него можно записать и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будет означать, что мы не хотим, чтобы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 менял бы размеры, занимая некоторую часть свободного пространства контейнера.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16521" cy="2628717"/>
            <wp:effectExtent l="0" t="0" r="0" b="635"/>
            <wp:docPr id="15" name="Рисунок 15" descr="https://habrastorage.org/getpro/habr/post_images/d4b/13e/dde/d4b13edde704a1ae19f9c5792e1dc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getpro/habr/post_images/d4b/13e/dde/d4b13edde704a1ae19f9c5792e1dcd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28" cy="264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Последствия установки свойства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в значение 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Как видите, элемент, которому назначено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не меняет ширину. Этот приём может быть полезен в тех случаях, когда нужно, чтобы некий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 сохранял бы свою исходную ширину.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Использование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flex-grow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 не приводит к тому, что элементы становятся одинаковыми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Существует распространённое заблуждение, в соответствии с которым использование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позволяет сделать так, чтобы соответствующие элементы имели бы одинаковую ширину. Это — ошибка. Смысл использования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заключается в распределении доступного пространства между элементами. Как вы могли видеть, анализируя вышеприведённые формулы, итоговая ширина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 вычисляется на основе их исходной ширины (то есть той, которую они имели до применения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вам нужно сделать так, чтобы все элементы из некоего набора имели бы одинаковую ширину, то знайте, что сделать это можно, воспользовавшись свойством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Мы поговорим об этом ниже.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Свойство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flex-shrink</w:t>
      </w:r>
      <w:proofErr w:type="spellEnd"/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позволяет задать так называемый «коэффициент сжатия»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элемента (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factor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Если размер всех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 больше, чем размер их контейнера, размер элементов будет уменьшен в соответствии с назначенными им значениями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646722" cy="2057302"/>
            <wp:effectExtent l="0" t="0" r="0" b="635"/>
            <wp:docPr id="14" name="Рисунок 14" descr="https://habrastorage.org/getpro/habr/post_images/19a/129/2e4/19a1292e42a6320ae2710f73d35a58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post_images/19a/129/2e4/19a1292e42a6320ae2710f73d35a586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72" cy="207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Центральному элементу назначено свойство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стили к этому примеру: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.item-2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width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300px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flex-shrink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Браузер сделает ширину элемента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item-2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равной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300px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при выполнении следующих условий:</w:t>
      </w:r>
    </w:p>
    <w:p w:rsidR="000F1669" w:rsidRPr="000F1669" w:rsidRDefault="000F1669" w:rsidP="000F16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Общая ширина всех элементов меньше ширины контейнера.</w:t>
      </w:r>
    </w:p>
    <w:p w:rsidR="000F1669" w:rsidRPr="000F1669" w:rsidRDefault="000F1669" w:rsidP="000F16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Ширина области просмотра страницы равна или больше ширины элемента.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как элементы из предыдущего примера ведут себя при их выводе в областях просмотра разной ширины.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500370" cy="1963044"/>
            <wp:effectExtent l="0" t="0" r="5080" b="0"/>
            <wp:docPr id="13" name="Рисунок 13" descr="https://habrastorage.org/getpro/habr/post_images/bb7/ffe/53b/bb7ffe53bd374cb32d2ad2c2d03f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habr/post_images/bb7/ffe/53b/bb7ffe53bd374cb32d2ad2c2d03f5b7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04" cy="198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Ширина элемента с текстом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Is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не уменьшается до тех пор, пока на экране достаточно места для его вывода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Как видите, элемент не сжимается, сохраняя ширину в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300px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до тех пор, пока ему хватает места.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Свойство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flex-basis</w:t>
      </w:r>
      <w:proofErr w:type="spellEnd"/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задаёт базовый размер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-элемента, который он имеет до распределения свободного пространства в соответствии с коэффициентами гибкости, задаваемыми свойствами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 умолчанию, для всех значений, кроме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auto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content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значение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равняется ширине элемента, а при использовании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column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его высоте.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принимает те же значения, которые могут принимать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width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height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Значением, задаваемым по умолчанию, является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auto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которое устанавливается на основе значения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content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Значение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content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задаётся автоматически, на основе размера содержимого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-элемента.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Применим к элементу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item-1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из нашего примера следующие стили: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.item</w:t>
      </w:r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flex-grow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flex-shrink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flex-basis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50%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661921" cy="2019286"/>
            <wp:effectExtent l="0" t="0" r="0" b="635"/>
            <wp:docPr id="12" name="Рисунок 12" descr="https://habrastorage.org/getpro/habr/post_images/ae6/0b3/4cc/ae60b34cc9401116b12ca9e8dbb3f8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habr/post_images/ae6/0b3/4cc/ae60b34cc9401116b12ca9e8dbb3f84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02" cy="203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Использование свойства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: 50%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первому элементу назначено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50%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При этом тут важно сбросить в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что позволит сделать так, чтобы размер элемента не превысил бы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50%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Что произойдёт, если вместо этого записать в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значение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100%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? Это приведёт к тому, что элемент займёт 100% ширины родительского элемента, а другие элементы будут перенесены на новую строку.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соответствующие стили: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.item</w:t>
      </w:r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flex-shrink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flex-basis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100%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507531" cy="2638223"/>
            <wp:effectExtent l="0" t="0" r="0" b="0"/>
            <wp:docPr id="11" name="Рисунок 11" descr="https://habrastorage.org/getpro/habr/post_images/b8c/e14/69b/b8ce1469b7fa031e866c9d3aacef3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habr/post_images/b8c/e14/69b/b8ce1469b7fa031e866c9d3aacef37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56" cy="264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Результат использования свойства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: 100%;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Сокращённое свойство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</w:t>
      </w:r>
      <w:proofErr w:type="spellEnd"/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позволяет, в сокращённом формате, задавать значения свойств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Значением по умолчанию, которое принимает это свойство, является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auto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Оно соответствует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: 0 1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auto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означает, что оно позволяет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-элементам увеличиваться в размерах, основываясь на размерах их содержимого.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данном контексте мне хотелось бы обратить ваше внимание на одну важную деталь. Речь идёт о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-элементах с абсолютными и относительными размерами. И, кстати, это не имеет отношения к </w:t>
      </w:r>
      <w:hyperlink r:id="rId21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CSS-позиционированию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относится к модели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flexbox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-элементы с относительными размерами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CSS-код: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/* Значение, используемое по умолчанию, эквивалентно </w:t>
      </w:r>
      <w:proofErr w:type="spellStart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1 1 </w:t>
      </w:r>
      <w:proofErr w:type="spellStart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auto</w:t>
      </w:r>
      <w:proofErr w:type="spellEnd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auto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}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Здесь размер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-элементов основан на их содержимом. В результате элементы, в которых больше содержимого, будут больше.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48062" cy="1523934"/>
            <wp:effectExtent l="0" t="0" r="635" b="635"/>
            <wp:docPr id="10" name="Рисунок 10" descr="https://habrastorage.org/getpro/habr/post_images/535/cef/aa4/535cefaa4c998278cabdf21e024c37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habr/post_images/535/cef/aa4/535cefaa4c998278cabdf21e024c379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83" cy="153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Элемент, в котором больше содержимого, будет больше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-элементы с абсолютными размерами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же, в отличие от предыдущего примера,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будет установлено в значение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это приведёт к тому, что все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-элементы увеличатся до одного и того же размера.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/* Аналогично </w:t>
      </w:r>
      <w:proofErr w:type="spellStart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 1 1 0%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200650" cy="1454727"/>
            <wp:effectExtent l="0" t="0" r="0" b="0"/>
            <wp:docPr id="9" name="Рисунок 9" descr="https://habrastorage.org/getpro/habr/post_images/0d4/d93/a2f/0d4d93a2f3f0932c837a07fde19b8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habr/post_images/0d4/d93/a2f/0d4d93a2f3f0932c837a07fde19b81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09" cy="14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Элементы имеют одинаковый размер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Особенности свойства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</w:t>
      </w:r>
      <w:proofErr w:type="spellEnd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, которые мне нравятся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Само название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намекает на то, что оно умеет гибко работать с передаваемыми ему значениями. Это наделяет его некоторыми особенностями, которые кажутся мне привлекательными. Рассмотрим несколько примеров.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Одно значение без единиц измерения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CSS-код: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в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записывается единственное значение без единиц измерения. Это значение будет воспринято системой как значение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Его эквивалент будет выглядеть как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1 1 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Два значения без единиц измерения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Взглянем на следующий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Тут мы в явном виде задаём, соответственно, значения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При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этом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будет сброшено в значение, применяемое по умолчанию.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Одно значение, представляющее собой некий размер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Поговорим о том, как будет «расшифрован» следующий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.item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100px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/* flex: 1 1 100px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Значение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100px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будет рассматриваться системой как значение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А 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будет, по умолчанию, записано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Использование значения 0 без указания единиц измерения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Предположим, нужно установить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в значение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воспользовавшись свойством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Мы, для решения этой задачи, решим поступить так: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Делать так не рекомендуется, так как это способно запутать и тех, кто будет читать подобный код, и браузер. Как понять — к чему именно относится этот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? К свойству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или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? В общем — путаница получается. Вот что говорится об этом в </w:t>
      </w:r>
      <w:hyperlink r:id="rId24" w:anchor="flex-property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спецификации CSS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Ноль без указания единиц измерения, перед которым нет двух значений коэффициентов гибкости, должен интерпретироваться как значение </w:t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lastRenderedPageBreak/>
        <w:t xml:space="preserve">коэффициента гибкости. Для того чтобы избежать неправильной интерпретации или ошибочного объявления свойства, авторы должны, задавая нулевое значение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, использовать единицы измерения, или ставить перед этим значением два значения, относящиеся к коэффициентам гибкости.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То есть, чтобы избежать неоднозначностей, вышеприведённый код стоит переписать так: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0%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/* </w:t>
      </w:r>
      <w:proofErr w:type="spellStart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 1 1 0%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используется конструкция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0%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но можно, например, воспользоваться и конструкцией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0px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Пользуйтесь сокращённым свойством </w:t>
      </w:r>
      <w:proofErr w:type="spellStart"/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flex</w:t>
      </w:r>
      <w:proofErr w:type="spellEnd"/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Когда вам надо задать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flex-basis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лучше всего использовать для этого сокращённое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Заглянем в </w:t>
      </w:r>
      <w:hyperlink r:id="rId25" w:anchor="flex-components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спецификацию CSS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Авторам рекомендуется управлять гибкими элементами, используя сокращённое свойство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, а не применяя напрямую полные имена свойств, так как при применении сокращённого свойства производится корректный сброс неуказанных значений к состоянию, соответствующему распространённым способам их использования.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Сценарии использования и практические примеры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proofErr w:type="spellStart"/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Аватары</w:t>
      </w:r>
      <w:proofErr w:type="spellEnd"/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 xml:space="preserve"> пользователей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697855" cy="1433423"/>
            <wp:effectExtent l="0" t="0" r="0" b="0"/>
            <wp:docPr id="8" name="Рисунок 8" descr="https://habrastorage.org/getpro/habr/post_images/47d/f32/512/47df32512a7391d62efcd92c4ec77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getpro/habr/post_images/47d/f32/512/47df32512a7391d62efcd92c4ec77ed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20" cy="14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Аватар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, при настройке которого использовано свойство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Модель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flexbox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часто используется для оформления компонентов страниц, имеющих отношение к пользователям. Например, это касается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аватара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пользователя и соответствующей подписи, которые должны находиться на одной строке.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разметка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"user"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"user__avatar"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"shadeed.jpg"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alt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/&gt;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h3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&gt;Ahmad Shadeed&lt;/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h3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&gt;Author of Debugging CSS&lt;/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&lt;/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&lt;/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.user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display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flex;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flex-wrap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wrap;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align-items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center;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.user__avatar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70px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width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70px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height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70px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Обратите внимание на то, что, настраивая элемент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user__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avatar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я применил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0 0 70px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Это важно, так как без этой настройки в некоторых устаревших браузерах изображение может вывестись неправильно. Более того, приоритет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выше приоритета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width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(если речь идёт о ситуации, в которой применяется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и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height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(в ситуации, когда применяется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column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изменить размер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аватара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воздействуя только на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браузер проигнорирует то, что задано в свойстве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width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Вот соответствующий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.user__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avatar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/* Ширина будет 100px, а не 70px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100px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width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70px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height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70px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Заголовок элемента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93030" cy="1571336"/>
            <wp:effectExtent l="0" t="0" r="7620" b="0"/>
            <wp:docPr id="7" name="Рисунок 7" descr="https://habrastorage.org/getpro/habr/post_images/859/cc3/78e/859cc378e8a416b80cad3a8cd3c71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getpro/habr/post_images/859/cc3/78e/859cc378e8a416b80cad3a8cd3c71c2b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074" cy="157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Заголовок элемента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Предположим, нам надо оформить заголовок некоего элемента. Этот заголовок должен занять всё доступное ему пространство. Решить эту задачу можно с помощью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.page-header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display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flex;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flex-wrap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wrap;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page</w:t>
      </w:r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-header</w:t>
      </w:r>
      <w:proofErr w:type="spell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title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Поле ввода для подготовки сообщения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572054" cy="1323898"/>
            <wp:effectExtent l="0" t="0" r="0" b="0"/>
            <wp:docPr id="6" name="Рисунок 6" descr="https://habrastorage.org/getpro/habr/post_images/42e/ad6/b2d/42ead6b2df07ac0a86d74c0e0badb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getpro/habr/post_images/42e/ad6/b2d/42ead6b2df07ac0a86d74c0e0badbad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83" cy="13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Поле ввода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Подобные поля часто встречаются в приложениях для обмена сообщениями, вроде тех, что есть в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Facebook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Twitter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Такое поле должно занимать всё доступное ему пространство. При этом кнопка для отправки сообщения должна иметь фиксированную ширину. Вот как это выглядит в CSS: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form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display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flex-wrap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input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/* Другие стили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Этот пример являет собой удачную демонстрацию использования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Надо отметить, что некоторым способам использования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не уделяется достаточно внимания в публикациях, посвящённых этому свойству. Давайте это исправим.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lastRenderedPageBreak/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Выравнивание нижних элементов, находящихся на разных карточках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847910" cy="2390655"/>
            <wp:effectExtent l="0" t="0" r="635" b="0"/>
            <wp:docPr id="5" name="Рисунок 5" descr="https://habrastorage.org/getpro/habr/post_images/c44/9b7/5fc/c449b75fc21a0c3b4b5163a03359af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getpro/habr/post_images/c44/9b7/5fc/c449b75fc21a0c3b4b5163a03359af8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09" cy="240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Цель — выровнять обе даты по красной линии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Предположим, что перед нами — макет, сформированный средствами CSS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Grid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 котором имеются две колонки. Проблема тут в том, что даты, выводимые в конце текстового содержимого карточек, не выровнены. А нам нужно, чтобы они находились бы на одной линии, показанной на предыдущем рисунке.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Для решения этой задачи можно воспользоваться моделью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flexbox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 разметка: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div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"card"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img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src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"thumb.jpg"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alt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h3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"card__title"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&gt;Title short&lt;/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h3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&lt;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time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class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"card__date"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&gt;&lt;/</w:t>
      </w:r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time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&gt;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&lt;/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div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&gt;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Достичь нашей цели можно, воспользовавшись свойством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flex-direction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column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Элемент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card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title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заголовок, можно стилизовать, применив свойство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и сделав так, чтобы он занимал бы всё доступное ему пространство. В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результате окажется, что строка с датой попадёт в нижнюю часть карточки. Так произойдёт даже в том случае, если сам заголовок окажется достаточно коротким.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Вот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стили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.card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display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flex;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flex-direction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column;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/* 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Первое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решение</w:t>
      </w: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card</w:t>
      </w:r>
      <w:proofErr w:type="spellEnd"/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title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flex-grow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Решить эту задачу можно и не прибегая к свойству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А именно, речь идёт о применении модели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flexbox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механизма автоматической настройки внешних отступов с использованием ключевого слова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auto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Я, кстати, написал об этом </w:t>
      </w:r>
      <w:hyperlink r:id="rId30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подробную статью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/* Второе решение */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card</w:t>
      </w:r>
      <w:proofErr w:type="spellEnd"/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date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margin-top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auto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Использование разных значений для коэффициентов гибкости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этом разделе я хочу рассказать об использовании свойств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flex-shrink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которым назначают значения, отличные от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Сейчас я приведу несколько практических примеров использования подобной схемы настройки этих свойств.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Панели управления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713730" cy="1569180"/>
            <wp:effectExtent l="0" t="0" r="1270" b="0"/>
            <wp:docPr id="4" name="Рисунок 4" descr="https://habrastorage.org/getpro/habr/post_images/e91/bc1/ddb/e91bc1ddbeded0438d7ca7d667556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getpro/habr/post_images/e91/bc1/ddb/e91bc1ddbeded0438d7ca7d66755606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74" cy="157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Набор элементов управления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На подготовку этого примера меня вдохновил дизайн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Facebook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(значки я тоже взял оттуда). На панели управления (элемент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actions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в следующем коде) имеется четыре элемента. Последний (элемент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actions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item.user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имеет ширину, которая меньше, чем ширина других элементов. Сформировать подобную панель управления можно так: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actions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display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flex-wrap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.actions__item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2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.actions__item.user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Анимация, в ходе которой элемент растягивается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20088" cy="2647950"/>
            <wp:effectExtent l="0" t="0" r="4445" b="0"/>
            <wp:docPr id="3" name="Рисунок 3" descr="https://habrastorage.org/getpro/habr/post_images/5da/3b0/3f1/5da3b03f1812ffba63faa43e995c16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getpro/habr/post_images/5da/3b0/3f1/5da3b03f1812ffba63faa43e995c16d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17" cy="265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Элемент растягивается при наведении на него указателя мыши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-элементы можно анимировать при наведении на них указателя мыши. Этот приём может оказаться крайне полезным. Вот соответствующий CSS-код: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.palette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display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flex;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flex-wrap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: wrap;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.palette__item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flex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    </w:t>
      </w:r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transition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: flex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0.3s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ease-out;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palette</w:t>
      </w:r>
      <w:proofErr w:type="spellEnd"/>
      <w:proofErr w:type="gramEnd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__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item:hover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4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33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Здесь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можно найти видео, демонстрирующее всё это в действии.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Увеличение размера активной карточки</w:t>
      </w:r>
    </w:p>
    <w:p w:rsidR="000F1669" w:rsidRPr="000F1669" w:rsidRDefault="000F1669" w:rsidP="000F16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Мне очень нравится </w:t>
      </w:r>
      <w:hyperlink r:id="rId34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этот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проект на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CodePen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 котором реализован механизм увеличения размеров карточки с описанием тарифного плана, по которой щёлкнул пользователь. Размер карточки меняется благодаря установке её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flex-grow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в значение </w:t>
      </w:r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4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324475" cy="3352800"/>
            <wp:effectExtent l="0" t="0" r="9525" b="0"/>
            <wp:docPr id="2" name="Рисунок 2" descr="https://habrastorage.org/getpro/habr/post_images/cd2/5fb/2af/cd25fb2af922fae2a9d7e09acf784a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getpro/habr/post_images/cd2/5fb/2af/cd25fb2af922fae2a9d7e09acf784a8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Увеличение размера активной карточки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0F1669">
        <w:rPr>
          <w:rFonts w:ascii="MS Gothic" w:eastAsia="MS Gothic" w:hAnsi="MS Gothic" w:cs="MS Gothic" w:hint="eastAsia"/>
          <w:color w:val="3AC1EF"/>
          <w:sz w:val="30"/>
          <w:szCs w:val="30"/>
          <w:lang w:eastAsia="ru-RU"/>
        </w:rPr>
        <w:t>▍</w:t>
      </w:r>
      <w:r w:rsidRPr="000F1669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Что делать, если содержимое контейнера больше самого контейнера?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0F1669" w:rsidRPr="000F1669" w:rsidRDefault="000F1669" w:rsidP="000F16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bookmarkStart w:id="1" w:name="_GoBack"/>
      <w:r w:rsidRPr="000F1669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399056" cy="2447925"/>
            <wp:effectExtent l="0" t="0" r="0" b="0"/>
            <wp:docPr id="1" name="Рисунок 1" descr="https://habrastorage.org/getpro/habr/post_images/af0/240/270/af0240270663ce91910a27983b12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getpro/habr/post_images/af0/240/270/af0240270663ce91910a27983b12695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09" cy="245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Элементы не помещаются в контейнер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Некоторое время тому назад мне пришло письмо от одного из моих читателей, который рассказал мне о возникшей у него проблеме и попросил помочь с её решением. Суть этой проблемы представлена на предыдущем рисунке. Здесь есть пара изображений, которые должны находиться в пределах элемента-контейнера, но размер этих изображений больше размеров контейнера.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Попробуем такой стиль: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wrapper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display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wrapper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Но даже при использовании свойства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: 1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изображения в контейнер не помещаются. Обратимся к </w:t>
      </w:r>
      <w:hyperlink r:id="rId37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спецификации CSS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-элементы, по умолчанию, не уменьшаются в размерах до величин, меньших, чем размеры их содержимого (длина самого длинного слова или элемента с фиксированным размером). Для того чтобы это изменить, нужно воспользоваться свойствами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min-width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или </w:t>
      </w:r>
      <w:proofErr w:type="spellStart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min-height</w:t>
      </w:r>
      <w:proofErr w:type="spellEnd"/>
      <w:r w:rsidRPr="000F1669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нашем случае проблема заключается в том, что изображения слишком велики и модель </w:t>
      </w:r>
      <w:proofErr w:type="spellStart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flexbox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уменьшает их до таких размеров, чтобы они поместились бы в контейнер. Исправить это можно так: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proofErr w:type="gram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proofErr w:type="spellStart"/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wrapper</w:t>
      </w:r>
      <w:proofErr w:type="spellEnd"/>
      <w:proofErr w:type="gram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0F1669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img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flex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1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    </w:t>
      </w:r>
      <w:proofErr w:type="spellStart"/>
      <w:r w:rsidRPr="000F1669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min-width</w:t>
      </w:r>
      <w:proofErr w:type="spellEnd"/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0F1669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0</w:t>
      </w: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:rsidR="000F1669" w:rsidRPr="000F1669" w:rsidRDefault="000F1669" w:rsidP="000F1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0F1669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:rsidR="000F1669" w:rsidRPr="000F1669" w:rsidRDefault="000F1669" w:rsidP="000F166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Подробности смотрите в </w:t>
      </w:r>
      <w:hyperlink r:id="rId38" w:anchor="setting-min-width-to-zero-with-flexbox" w:history="1">
        <w:r w:rsidRPr="000F1669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этой</w:t>
        </w:r>
      </w:hyperlink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моей статье.</w:t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:rsidR="000F1669" w:rsidRPr="000F1669" w:rsidRDefault="000F1669" w:rsidP="000F166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0F1669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Итоги</w:t>
      </w:r>
    </w:p>
    <w:p w:rsidR="000F1669" w:rsidRPr="000F1669" w:rsidRDefault="000F1669" w:rsidP="000F1669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я рассказал вам о свойстве </w:t>
      </w:r>
      <w:proofErr w:type="spellStart"/>
      <w:r w:rsidRPr="000F1669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flex</w:t>
      </w:r>
      <w:proofErr w:type="spellEnd"/>
      <w:r w:rsidRPr="000F166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 о том, как им пользоваться. Надеюсь, вы узнали из этого материала что-то новое и полезное.</w:t>
      </w:r>
    </w:p>
    <w:p w:rsidR="00070039" w:rsidRDefault="00070039"/>
    <w:sectPr w:rsidR="000700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7332B"/>
    <w:multiLevelType w:val="multilevel"/>
    <w:tmpl w:val="80F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6B2C0A"/>
    <w:multiLevelType w:val="multilevel"/>
    <w:tmpl w:val="7998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87524CA"/>
    <w:multiLevelType w:val="multilevel"/>
    <w:tmpl w:val="2E82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0125B6"/>
    <w:multiLevelType w:val="multilevel"/>
    <w:tmpl w:val="F32C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669"/>
    <w:rsid w:val="00070039"/>
    <w:rsid w:val="000F1669"/>
    <w:rsid w:val="009A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F06BDB-4C28-41B1-AB66-386CE9C2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F16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F16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F16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166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16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16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title-text">
    <w:name w:val="post__title-text"/>
    <w:basedOn w:val="a0"/>
    <w:rsid w:val="000F1669"/>
  </w:style>
  <w:style w:type="character" w:styleId="a3">
    <w:name w:val="Hyperlink"/>
    <w:basedOn w:val="a0"/>
    <w:uiPriority w:val="99"/>
    <w:semiHidden/>
    <w:unhideWhenUsed/>
    <w:rsid w:val="000F1669"/>
    <w:rPr>
      <w:color w:val="0000FF"/>
      <w:u w:val="single"/>
    </w:rPr>
  </w:style>
  <w:style w:type="character" w:customStyle="1" w:styleId="posttype-label">
    <w:name w:val="post__type-label"/>
    <w:basedOn w:val="a0"/>
    <w:rsid w:val="000F1669"/>
  </w:style>
  <w:style w:type="character" w:styleId="HTML">
    <w:name w:val="HTML Code"/>
    <w:basedOn w:val="a0"/>
    <w:uiPriority w:val="99"/>
    <w:semiHidden/>
    <w:unhideWhenUsed/>
    <w:rsid w:val="000F166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F1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F166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1669"/>
  </w:style>
  <w:style w:type="character" w:customStyle="1" w:styleId="hljs-name">
    <w:name w:val="hljs-name"/>
    <w:basedOn w:val="a0"/>
    <w:rsid w:val="000F1669"/>
  </w:style>
  <w:style w:type="character" w:customStyle="1" w:styleId="hljs-attr">
    <w:name w:val="hljs-attr"/>
    <w:basedOn w:val="a0"/>
    <w:rsid w:val="000F1669"/>
  </w:style>
  <w:style w:type="character" w:customStyle="1" w:styleId="hljs-string">
    <w:name w:val="hljs-string"/>
    <w:basedOn w:val="a0"/>
    <w:rsid w:val="000F1669"/>
  </w:style>
  <w:style w:type="character" w:customStyle="1" w:styleId="hljs-selector-class">
    <w:name w:val="hljs-selector-class"/>
    <w:basedOn w:val="a0"/>
    <w:rsid w:val="000F1669"/>
  </w:style>
  <w:style w:type="character" w:customStyle="1" w:styleId="hljs-attribute">
    <w:name w:val="hljs-attribute"/>
    <w:basedOn w:val="a0"/>
    <w:rsid w:val="000F1669"/>
  </w:style>
  <w:style w:type="character" w:customStyle="1" w:styleId="hljs-number">
    <w:name w:val="hljs-number"/>
    <w:basedOn w:val="a0"/>
    <w:rsid w:val="000F1669"/>
  </w:style>
  <w:style w:type="character" w:customStyle="1" w:styleId="hljs-selector-tag">
    <w:name w:val="hljs-selector-tag"/>
    <w:basedOn w:val="a0"/>
    <w:rsid w:val="000F1669"/>
  </w:style>
  <w:style w:type="character" w:customStyle="1" w:styleId="hljs-comment">
    <w:name w:val="hljs-comment"/>
    <w:basedOn w:val="a0"/>
    <w:rsid w:val="000F1669"/>
  </w:style>
  <w:style w:type="character" w:customStyle="1" w:styleId="hljs-selector-pseudo">
    <w:name w:val="hljs-selector-pseudo"/>
    <w:basedOn w:val="a0"/>
    <w:rsid w:val="000F1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8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51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118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amanthaming.com/flexbox30/22-flex-grow-calculation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s://ishadeed.com/article/learn-css-positioning/" TargetMode="External"/><Relationship Id="rId34" Type="http://schemas.openxmlformats.org/officeDocument/2006/relationships/hyperlink" Target="https://codepen.io/shshaw/pen/EbjvbQ" TargetMode="External"/><Relationship Id="rId7" Type="http://schemas.openxmlformats.org/officeDocument/2006/relationships/hyperlink" Target="https://habr.com/ru/hub/webdev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drafts.csswg.org/css-flexbox-1/" TargetMode="External"/><Relationship Id="rId33" Type="http://schemas.openxmlformats.org/officeDocument/2006/relationships/hyperlink" Target="https://ishadeed.com/assets/flex-css/expand-animation.mp4" TargetMode="External"/><Relationship Id="rId38" Type="http://schemas.openxmlformats.org/officeDocument/2006/relationships/hyperlink" Target="https://ishadeed.com/article/min-max-cs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habr.com/ru/company/ruvds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rafts.csswg.org/css-flexbox-1/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w3.org/TR/css-flexbox-1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ishadeed.com/article/css-flex-propert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habr.com/ru/company/ruvds/blog/515298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habr.com/ru/company/ruvds/blog/494716/" TargetMode="External"/><Relationship Id="rId35" Type="http://schemas.openxmlformats.org/officeDocument/2006/relationships/image" Target="media/image19.png"/><Relationship Id="rId8" Type="http://schemas.openxmlformats.org/officeDocument/2006/relationships/hyperlink" Target="https://habr.com/ru/hub/cs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2898</Words>
  <Characters>16519</Characters>
  <Application>Microsoft Office Word</Application>
  <DocSecurity>0</DocSecurity>
  <Lines>137</Lines>
  <Paragraphs>38</Paragraphs>
  <ScaleCrop>false</ScaleCrop>
  <Company/>
  <LinksUpToDate>false</LinksUpToDate>
  <CharactersWithSpaces>19379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Yuldashev</dc:creator>
  <cp:keywords/>
  <dc:description/>
  <cp:lastModifiedBy>Yura Yuldashev</cp:lastModifiedBy>
  <cp:revision>2</cp:revision>
  <dcterms:created xsi:type="dcterms:W3CDTF">2020-09-12T10:16:00Z</dcterms:created>
  <dcterms:modified xsi:type="dcterms:W3CDTF">2020-09-12T10:20:00Z</dcterms:modified>
</cp:coreProperties>
</file>