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Uldis Sturms (Contracts Only)</w:t>
      </w:r>
      <w:r w:rsidDel="00000000" w:rsidR="00000000" w:rsidRPr="00000000">
        <w:fldChar w:fldCharType="begin"/>
        <w:instrText xml:space="preserve"> HYPERLINK "mailto:uldis.sturms@gmail.com"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"mailto:uldis.sturms@gmail.com"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For the last 11 years Uldis has been contracting as a developer and dev lead in both private and public sectors. He has had a noteworthy experience working in international companies and across distributed teams, focussing on development with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JavaScript, TypeScript, NodeJS, Docker, AWS, Agile, Pair-Programming, Monitoring, Metrics, Distributed Caching, Scheduling, RabbitMQ, cloud computing, NoSQL, SQL server, TDD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and others. Has been in London and working at a fast paced startup companies that practice TDD. Occasionally blogs: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https://uldissturms.github.io</w:t>
        </w:r>
      </w:hyperlink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. Loves to contribute to open-source projects, hosting Lunch&amp;Learns, code sharings,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algorithms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, machine learning and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AI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Skills Summary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21"/>
        <w:gridCol w:w="1843"/>
        <w:tblGridChange w:id="0">
          <w:tblGrid>
            <w:gridCol w:w="7621"/>
            <w:gridCol w:w="1843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Skills </w:t>
            </w:r>
          </w:p>
        </w:tc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Experience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JavaScript</w:t>
            </w:r>
          </w:p>
        </w:tc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11 years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NodeJS, Agile, DDD, BDD, TDD, GIT, CI, Jenkins, Travis, CircleCI, REST, SOLID</w:t>
            </w:r>
          </w:p>
        </w:tc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6 years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AWS, Python, MongoDB, RabbitMQ, Chef, Linux, Docker</w:t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 years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ReactJS, Redux, Ruby, Distributed Caching, CDN, Nginx, Lua, HAProxy, Logstash, Varnish, MariaDB, ElasticSearch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 years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TypeScript, Haskell, Go, Ansible, R, Marathon, Mesos, Zookeeper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 year</w:t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rPr>
          <w:rFonts w:ascii="Verdana" w:cs="Verdana" w:eastAsia="Verdana" w:hAnsi="Verdana"/>
          <w:sz w:val="20"/>
          <w:szCs w:val="20"/>
        </w:rPr>
      </w:pPr>
      <w:bookmarkStart w:colFirst="0" w:colLast="0" w:name="_k3kqfnbn8ebr" w:id="0"/>
      <w:bookmarkEnd w:id="0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Certifications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left" w:pos="426"/>
        </w:tabs>
        <w:ind w:left="426" w:hanging="284"/>
        <w:jc w:val="both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AWS Certified Solutions Architect - Associate (2019);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tabs>
          <w:tab w:val="left" w:pos="426"/>
        </w:tabs>
        <w:ind w:left="426" w:hanging="284"/>
        <w:jc w:val="both"/>
        <w:rPr>
          <w:rFonts w:ascii="Verdana" w:cs="Verdana" w:eastAsia="Verdana" w:hAnsi="Verdana"/>
          <w:b w:val="0"/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AWS Certified Security - Specialty (2019);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tabs>
          <w:tab w:val="left" w:pos="426"/>
        </w:tabs>
        <w:ind w:left="426" w:hanging="284"/>
        <w:jc w:val="both"/>
        <w:rPr>
          <w:rFonts w:ascii="Verdana" w:cs="Verdana" w:eastAsia="Verdana" w:hAnsi="Verdana"/>
          <w:b w:val="0"/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AWS Certified Big Data - Specialty (2019).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Selected Projects and Positions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tabs>
          <w:tab w:val="left" w:pos="2970"/>
          <w:tab w:val="right" w:pos="9360"/>
        </w:tabs>
        <w:spacing w:before="240" w:lineRule="auto"/>
        <w:rPr/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18"/>
          <w:szCs w:val="18"/>
          <w:rtl w:val="0"/>
        </w:rPr>
        <w:t xml:space="preserve">August 2018 - July 2019    </w:t>
        <w:tab/>
        <w:t xml:space="preserve"> Senior JavaScript Engineer, Fidelity International, London, UK</w:t>
      </w:r>
      <w:r w:rsidDel="00000000" w:rsidR="00000000" w:rsidRPr="00000000">
        <w:fldChar w:fldCharType="begin"/>
        <w:instrText xml:space="preserve"> HYPERLINK "http://www.markelinternational.com/"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2835"/>
          <w:tab w:val="right" w:pos="9497"/>
        </w:tabs>
        <w:rPr>
          <w:rFonts w:ascii="Verdana" w:cs="Verdana" w:eastAsia="Verdana" w:hAnsi="Verdana"/>
          <w:color w:val="17365d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17365d"/>
          <w:sz w:val="18"/>
          <w:szCs w:val="18"/>
          <w:rtl w:val="0"/>
        </w:rPr>
        <w:t xml:space="preserve">Role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pos="709"/>
        </w:tabs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Senior JavaScript Developer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in Global Chatbot team;</w:t>
      </w:r>
    </w:p>
    <w:p w:rsidR="00000000" w:rsidDel="00000000" w:rsidP="00000000" w:rsidRDefault="00000000" w:rsidRPr="00000000" w14:paraId="0000001A">
      <w:pPr>
        <w:tabs>
          <w:tab w:val="left" w:pos="2835"/>
          <w:tab w:val="right" w:pos="9497"/>
        </w:tabs>
        <w:rPr>
          <w:rFonts w:ascii="Verdana" w:cs="Verdana" w:eastAsia="Verdana" w:hAnsi="Verdana"/>
          <w:color w:val="17365d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7365d"/>
          <w:sz w:val="18"/>
          <w:szCs w:val="18"/>
          <w:rtl w:val="0"/>
        </w:rPr>
        <w:t xml:space="preserve">Responsibilities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Develop Bot Engine and CMS that supports dynamic bot creation across many business areas (IT, Travel &amp; Expenses, HR, Processes)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Created an interactive Conversation Flow designer using React and SVG;</w:t>
      </w:r>
    </w:p>
    <w:p w:rsidR="00000000" w:rsidDel="00000000" w:rsidP="00000000" w:rsidRDefault="00000000" w:rsidRPr="00000000" w14:paraId="0000001D">
      <w:pPr>
        <w:tabs>
          <w:tab w:val="left" w:pos="2835"/>
          <w:tab w:val="right" w:pos="9497"/>
        </w:tabs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7365d"/>
          <w:sz w:val="18"/>
          <w:szCs w:val="18"/>
          <w:rtl w:val="0"/>
        </w:rPr>
        <w:t xml:space="preserve">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AWS - Lambda, API Gateway, Step Functions, Cognito, DynamoDB, Aurora Serverless, Kinesis, ElasticSearch, CloudWatch, Athena, IoT;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TypeScript, NodeJS;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MQTT, WebSockets;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React, Hooks, GraphQL, Apollo, Jest, Enzyme, Storybook, Webpack, SVG;</w:t>
      </w:r>
    </w:p>
    <w:p w:rsidR="00000000" w:rsidDel="00000000" w:rsidP="00000000" w:rsidRDefault="00000000" w:rsidRPr="00000000" w14:paraId="00000022">
      <w:pPr>
        <w:keepNext w:val="1"/>
        <w:keepLines w:val="1"/>
        <w:tabs>
          <w:tab w:val="left" w:pos="2970"/>
          <w:tab w:val="right" w:pos="9360"/>
        </w:tabs>
        <w:spacing w:before="240" w:lineRule="auto"/>
        <w:rPr/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18"/>
          <w:szCs w:val="18"/>
          <w:rtl w:val="0"/>
        </w:rPr>
        <w:t xml:space="preserve">January 2018 - July 2018      NodeJs Development Consultant, SapientRazorfish, London, UK</w:t>
      </w:r>
      <w:r w:rsidDel="00000000" w:rsidR="00000000" w:rsidRPr="00000000">
        <w:fldChar w:fldCharType="begin"/>
        <w:instrText xml:space="preserve"> HYPERLINK "http://www.markelinternational.com/"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2835"/>
          <w:tab w:val="right" w:pos="9497"/>
        </w:tabs>
        <w:rPr>
          <w:rFonts w:ascii="Verdana" w:cs="Verdana" w:eastAsia="Verdana" w:hAnsi="Verdana"/>
          <w:color w:val="17365d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17365d"/>
          <w:sz w:val="18"/>
          <w:szCs w:val="18"/>
          <w:rtl w:val="0"/>
        </w:rPr>
        <w:t xml:space="preserve">Role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left" w:pos="709"/>
        </w:tabs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Tech Lead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in Commercial Open Banking project for one of the big UK banks;</w:t>
      </w:r>
    </w:p>
    <w:p w:rsidR="00000000" w:rsidDel="00000000" w:rsidP="00000000" w:rsidRDefault="00000000" w:rsidRPr="00000000" w14:paraId="00000025">
      <w:pPr>
        <w:tabs>
          <w:tab w:val="left" w:pos="2835"/>
          <w:tab w:val="right" w:pos="9497"/>
        </w:tabs>
        <w:rPr>
          <w:rFonts w:ascii="Verdana" w:cs="Verdana" w:eastAsia="Verdana" w:hAnsi="Verdana"/>
          <w:color w:val="17365d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7365d"/>
          <w:sz w:val="18"/>
          <w:szCs w:val="18"/>
          <w:rtl w:val="0"/>
        </w:rPr>
        <w:t xml:space="preserve">Responsibilities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Lead payment and account Open Banking APIs for commercial customers development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tabs>
          <w:tab w:val="left" w:pos="2835"/>
          <w:tab w:val="right" w:pos="9497"/>
        </w:tabs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7365d"/>
          <w:sz w:val="18"/>
          <w:szCs w:val="18"/>
          <w:rtl w:val="0"/>
        </w:rPr>
        <w:t xml:space="preserve">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NodeJS, Loopback, Swagger – REST API;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Pact – Consumer Driven Contracts;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IBM API Connect – API Gateway;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Github Enterprise;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Splunk – observability;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Bluemix &amp; Cloud Foundry – container hosting platform;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Jenkins - CI;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tabs>
          <w:tab w:val="left" w:pos="2970"/>
          <w:tab w:val="right" w:pos="9360"/>
        </w:tabs>
        <w:spacing w:before="240" w:lineRule="auto"/>
        <w:rPr/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18"/>
          <w:szCs w:val="18"/>
          <w:rtl w:val="0"/>
        </w:rPr>
        <w:t xml:space="preserve">March 2017 - November 2017      DBaaS Engineer, Barclays, London, UK</w:t>
      </w:r>
      <w:r w:rsidDel="00000000" w:rsidR="00000000" w:rsidRPr="00000000">
        <w:fldChar w:fldCharType="begin"/>
        <w:instrText xml:space="preserve"> HYPERLINK "http://www.markelinternational.com/"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2835"/>
          <w:tab w:val="right" w:pos="9497"/>
        </w:tabs>
        <w:rPr>
          <w:rFonts w:ascii="Verdana" w:cs="Verdana" w:eastAsia="Verdana" w:hAnsi="Verdana"/>
          <w:color w:val="17365d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17365d"/>
          <w:sz w:val="18"/>
          <w:szCs w:val="18"/>
          <w:rtl w:val="0"/>
        </w:rPr>
        <w:t xml:space="preserve">Role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tabs>
          <w:tab w:val="left" w:pos="709"/>
        </w:tabs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DBaaS Engineer in Barclays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tabs>
          <w:tab w:val="left" w:pos="2835"/>
          <w:tab w:val="right" w:pos="9497"/>
        </w:tabs>
        <w:rPr>
          <w:rFonts w:ascii="Verdana" w:cs="Verdana" w:eastAsia="Verdana" w:hAnsi="Verdana"/>
          <w:color w:val="17365d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7365d"/>
          <w:sz w:val="18"/>
          <w:szCs w:val="18"/>
          <w:rtl w:val="0"/>
        </w:rPr>
        <w:t xml:space="preserve">Responsibilities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Productionisation of Database As a Service NodeJS microservice solution - access control and provisioning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tabs>
          <w:tab w:val="left" w:pos="2835"/>
          <w:tab w:val="right" w:pos="9497"/>
        </w:tabs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7365d"/>
          <w:sz w:val="18"/>
          <w:szCs w:val="18"/>
          <w:rtl w:val="0"/>
        </w:rPr>
        <w:t xml:space="preserve">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NodeJS, Express – microservices;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PM2 – NodeJS process manager;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Bunyan, Prometheus, Grafana, ELK – observability;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Ava – NodeJS testing (ES2017);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OpenShift – container hosting platform;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GPG – secret encryption;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RabbitMQ – messaging;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MariaDB, Galera Cluster – metadata store;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Kerberos – authentication;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Jenkins – CI;</w:t>
      </w:r>
    </w:p>
    <w:p w:rsidR="00000000" w:rsidDel="00000000" w:rsidP="00000000" w:rsidRDefault="00000000" w:rsidRPr="00000000" w14:paraId="0000003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0"/>
          <w:tab w:val="right" w:pos="9360"/>
        </w:tabs>
        <w:spacing w:befor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18"/>
          <w:szCs w:val="18"/>
          <w:rtl w:val="0"/>
        </w:rPr>
        <w:t xml:space="preserve">October 2016 - February 2017     Senior NodeJs Developer at R3PI, London, UK</w:t>
      </w:r>
      <w:r w:rsidDel="00000000" w:rsidR="00000000" w:rsidRPr="00000000">
        <w:fldChar w:fldCharType="begin"/>
        <w:instrText xml:space="preserve"> HYPERLINK "http://www.markelinternational.com/"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right" w:pos="9497"/>
        </w:tabs>
        <w:rPr>
          <w:rFonts w:ascii="Verdana" w:cs="Verdana" w:eastAsia="Verdana" w:hAnsi="Verdana"/>
          <w:color w:val="17365d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17365d"/>
          <w:sz w:val="18"/>
          <w:szCs w:val="18"/>
          <w:rtl w:val="0"/>
        </w:rPr>
        <w:t xml:space="preserve">Role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Senior NodeJs s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oftware developer in R3PI;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right" w:pos="9497"/>
        </w:tabs>
        <w:rPr>
          <w:rFonts w:ascii="Verdana" w:cs="Verdana" w:eastAsia="Verdana" w:hAnsi="Verdana"/>
          <w:color w:val="17365d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7365d"/>
          <w:sz w:val="18"/>
          <w:szCs w:val="18"/>
          <w:rtl w:val="0"/>
        </w:rPr>
        <w:t xml:space="preserve">Responsibilities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Create authentication, invitation, document, communication, templates, contacts and partner data ingestion micro-services for Digital Garage;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right" w:pos="9497"/>
        </w:tabs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7365d"/>
          <w:sz w:val="18"/>
          <w:szCs w:val="18"/>
          <w:rtl w:val="0"/>
        </w:rPr>
        <w:t xml:space="preserve">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NodeJS, Hapi, Swagger – microservices;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Docker – hosted on AWS ECS;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Pivotal Cloud Foundry;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Kong – API gateway;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Joi, MrHorse, Mongoose, BookshelfJs, Knex, Istanbul, Plato;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CD - Bamboo &amp; Concourse CI;</w:t>
      </w:r>
    </w:p>
    <w:p w:rsidR="00000000" w:rsidDel="00000000" w:rsidP="00000000" w:rsidRDefault="00000000" w:rsidRPr="00000000" w14:paraId="0000004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0"/>
          <w:tab w:val="right" w:pos="9360"/>
        </w:tabs>
        <w:spacing w:befor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18"/>
          <w:szCs w:val="18"/>
          <w:rtl w:val="0"/>
        </w:rPr>
        <w:t xml:space="preserve">April 2016 - October 2016</w:t>
        <w:tab/>
        <w:t xml:space="preserve">Software developer at Digiterre (Contract), London, UK</w:t>
      </w:r>
      <w:r w:rsidDel="00000000" w:rsidR="00000000" w:rsidRPr="00000000">
        <w:fldChar w:fldCharType="begin"/>
        <w:instrText xml:space="preserve"> HYPERLINK "http://www.markelinternational.com/"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right" w:pos="9497"/>
        </w:tabs>
        <w:rPr>
          <w:rFonts w:ascii="Verdana" w:cs="Verdana" w:eastAsia="Verdana" w:hAnsi="Verdana"/>
          <w:color w:val="17365d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17365d"/>
          <w:sz w:val="18"/>
          <w:szCs w:val="18"/>
          <w:rtl w:val="0"/>
        </w:rPr>
        <w:t xml:space="preserve">Role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Software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developer in Digiterre Agility;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right" w:pos="9497"/>
        </w:tabs>
        <w:rPr>
          <w:rFonts w:ascii="Verdana" w:cs="Verdana" w:eastAsia="Verdana" w:hAnsi="Verdana"/>
          <w:color w:val="17365d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7365d"/>
          <w:sz w:val="18"/>
          <w:szCs w:val="18"/>
          <w:rtl w:val="0"/>
        </w:rPr>
        <w:t xml:space="preserve">Responsibilities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Create an e-commerce product for tracking user acquisition, behavior and conversions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Global fixed income primary issuance product revamp - improved search, extensibility and scalability;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right" w:pos="9497"/>
        </w:tabs>
        <w:rPr>
          <w:rFonts w:ascii="Verdana" w:cs="Verdana" w:eastAsia="Verdana" w:hAnsi="Verdana"/>
          <w:color w:val="17365d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7365d"/>
          <w:sz w:val="18"/>
          <w:szCs w:val="18"/>
          <w:rtl w:val="0"/>
        </w:rPr>
        <w:t xml:space="preserve">Technologies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ReactJS, Redux;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NodeJS – microservices;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Docker – hosted on AWS ECS;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Elasticsearch – fixed income primary issuance search across regions;</w:t>
      </w:r>
    </w:p>
    <w:p w:rsidR="00000000" w:rsidDel="00000000" w:rsidP="00000000" w:rsidRDefault="00000000" w:rsidRPr="00000000" w14:paraId="0000005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0"/>
          <w:tab w:val="right" w:pos="9360"/>
        </w:tabs>
        <w:spacing w:after="0" w:before="240" w:line="276" w:lineRule="auto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18"/>
          <w:szCs w:val="18"/>
          <w:rtl w:val="0"/>
        </w:rPr>
        <w:t xml:space="preserve">September 2014 – April 2016</w:t>
        <w:tab/>
        <w:t xml:space="preserve">Senior software developer at Markel International, London, UK</w:t>
      </w:r>
      <w:r w:rsidDel="00000000" w:rsidR="00000000" w:rsidRPr="00000000">
        <w:fldChar w:fldCharType="begin"/>
        <w:instrText xml:space="preserve"> HYPERLINK "http://www.markelinternational.com/"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right" w:pos="9497"/>
        </w:tabs>
        <w:spacing w:after="0" w:before="0" w:line="276" w:lineRule="auto"/>
        <w:rPr>
          <w:rFonts w:ascii="Verdana" w:cs="Verdana" w:eastAsia="Verdana" w:hAnsi="Verdana"/>
          <w:b w:val="0"/>
          <w:color w:val="17365d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b w:val="0"/>
          <w:color w:val="17365d"/>
          <w:sz w:val="18"/>
          <w:szCs w:val="18"/>
          <w:rtl w:val="0"/>
        </w:rPr>
        <w:t xml:space="preserve">Role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Senior developer in Digital Transformation Team;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right" w:pos="9497"/>
        </w:tabs>
        <w:spacing w:after="0" w:before="0" w:line="276" w:lineRule="auto"/>
        <w:rPr>
          <w:rFonts w:ascii="Verdana" w:cs="Verdana" w:eastAsia="Verdana" w:hAnsi="Verdana"/>
          <w:b w:val="0"/>
          <w:color w:val="17365d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0"/>
          <w:color w:val="17365d"/>
          <w:sz w:val="18"/>
          <w:szCs w:val="18"/>
          <w:rtl w:val="0"/>
        </w:rPr>
        <w:t xml:space="preserve">Responsibilities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Develop a platform for creating and adjusting existing insurance products that encourage the culture of experimentation;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Introduce metrics and A/B testing capabilities into the platform;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right" w:pos="9497"/>
        </w:tabs>
        <w:spacing w:after="0" w:before="0" w:line="276" w:lineRule="auto"/>
        <w:rPr>
          <w:rFonts w:ascii="Verdana" w:cs="Verdana" w:eastAsia="Verdana" w:hAnsi="Verdana"/>
          <w:b w:val="0"/>
          <w:color w:val="17365d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0"/>
          <w:color w:val="17365d"/>
          <w:sz w:val="18"/>
          <w:szCs w:val="18"/>
          <w:rtl w:val="0"/>
        </w:rPr>
        <w:t xml:space="preserve">Technologies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.NET 4.5, C# 5, NancyFx, Go – backend services providing REST APIs on Windows servers;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Consul – service discovery and zero downtime deployments;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AngularJs, Sass – mobile first web applications;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Visual Studio 2015, TDD, BDD, DDD, OctopusDeploy – unit, integration, acceptance tested services;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MSMQ, MassTransit – bridge from microservices to legacy monoliths;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Kanban – identifying constraints and practicing continuous improvement;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Test-Kitchen, Chef, Vagrant, VirtualBox, vSphere;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Go, Google Analytics, StatsD, Graphite – metrics and monitoring dashboards</w:t>
      </w:r>
    </w:p>
    <w:p w:rsidR="00000000" w:rsidDel="00000000" w:rsidP="00000000" w:rsidRDefault="00000000" w:rsidRPr="00000000" w14:paraId="0000006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0"/>
          <w:tab w:val="right" w:pos="9360"/>
        </w:tabs>
        <w:spacing w:after="0" w:before="240" w:line="276" w:lineRule="auto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18"/>
          <w:szCs w:val="18"/>
          <w:rtl w:val="0"/>
        </w:rPr>
        <w:t xml:space="preserve">June 2013 – September 2014</w:t>
        <w:tab/>
        <w:t xml:space="preserve">Application developer at 7digital, London, United Kingdom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right" w:pos="9497"/>
        </w:tabs>
        <w:spacing w:after="0" w:before="0" w:line="276" w:lineRule="auto"/>
        <w:rPr>
          <w:rFonts w:ascii="Verdana" w:cs="Verdana" w:eastAsia="Verdana" w:hAnsi="Verdana"/>
          <w:b w:val="0"/>
          <w:color w:val="17365d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0"/>
          <w:color w:val="17365d"/>
          <w:sz w:val="18"/>
          <w:szCs w:val="18"/>
          <w:rtl w:val="0"/>
        </w:rPr>
        <w:t xml:space="preserve">Role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Senior developer in Content Delivery Team;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right" w:pos="9497"/>
        </w:tabs>
        <w:spacing w:after="0" w:before="0" w:line="276" w:lineRule="auto"/>
        <w:rPr>
          <w:rFonts w:ascii="Verdana" w:cs="Verdana" w:eastAsia="Verdana" w:hAnsi="Verdana"/>
          <w:b w:val="0"/>
          <w:color w:val="17365d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0"/>
          <w:color w:val="17365d"/>
          <w:sz w:val="18"/>
          <w:szCs w:val="18"/>
          <w:rtl w:val="0"/>
        </w:rPr>
        <w:t xml:space="preserve">Responsibilities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Maintain, extend and scale software that enables HQ content ingestion, on-demand downloads and streaming of the content – from content delivered by label to user streaming track on his/her favourite device;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On-call support on a pro rata basis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right" w:pos="9497"/>
        </w:tabs>
        <w:spacing w:after="0" w:before="0" w:line="276" w:lineRule="auto"/>
        <w:rPr>
          <w:rFonts w:ascii="Verdana" w:cs="Verdana" w:eastAsia="Verdana" w:hAnsi="Verdana"/>
          <w:b w:val="0"/>
          <w:color w:val="17365d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0"/>
          <w:color w:val="17365d"/>
          <w:sz w:val="18"/>
          <w:szCs w:val="18"/>
          <w:rtl w:val="0"/>
        </w:rPr>
        <w:t xml:space="preserve">Technologies 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Mono, .NET 4.5, C# 5 – content ingestion platform running on debian and windows;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Visual Studio 2013, TDD, BDD, DDD – delivering unit, integration, acceptance and smoke tested applications several times a day;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MVC 4, NodeJs, NancyFx, Nginx, Lua, HAProxy – REST web services to deliver content to clients;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Amazon Web Services, Route 53, cloud formation, CDN, Varnish;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RabbitMQ – ingestion infrastructure microservices;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Kanban;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CFEngine, Chef, Vagrant – test driven infrastructure;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StatsD, Graphite, NewRelic, Pingdom, Logstash, Elastic Search, Kibana, Zabbix – monitoring and alerting - close to real-time feedback</w:t>
      </w:r>
    </w:p>
    <w:p w:rsidR="00000000" w:rsidDel="00000000" w:rsidP="00000000" w:rsidRDefault="00000000" w:rsidRPr="00000000" w14:paraId="0000007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0"/>
          <w:tab w:val="right" w:pos="9360"/>
        </w:tabs>
        <w:spacing w:after="0" w:before="240" w:line="276" w:lineRule="auto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18"/>
          <w:szCs w:val="18"/>
          <w:rtl w:val="0"/>
        </w:rPr>
        <w:t xml:space="preserve">July 2007 – June 2013 Development lead / Application developer at various companies in Riga, Latvia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ind w:left="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right" w:pos="9497"/>
        </w:tabs>
        <w:spacing w:after="0" w:before="0" w:line="276" w:lineRule="auto"/>
        <w:rPr>
          <w:rFonts w:ascii="Verdana" w:cs="Verdana" w:eastAsia="Verdana" w:hAnsi="Verdana"/>
          <w:b w:val="0"/>
          <w:color w:val="17365d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0"/>
          <w:color w:val="17365d"/>
          <w:sz w:val="18"/>
          <w:szCs w:val="18"/>
          <w:rtl w:val="0"/>
        </w:rPr>
        <w:t xml:space="preserve">Responsibilities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Design and develop core development framework for biometrics project;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Develop MProfiler (bespoke middleware designed to provide a robust, reliable communication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and data distribution platform between mobile and back office environments, creating a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seamless integration for supply chain management);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Deliver hardware and software integration solutions using COM Interop for Canon EOS series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cameras, Crossmatch finger and palm scanners and BioLink fingerprint terminals;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Develop an e-service for every citizen of Latvia to be able to know about his biometric data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gathered on behalf of government. Client was able to use bank account or electronic signature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card as an authenticator;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Develop Windows Phone 7 application for mobile person identification by face photo;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Design and develop a document management system for government and privately held</w:t>
        <w:br w:type="textWrapping"/>
        <w:t xml:space="preserve">Businesses;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Optimize page load times;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right" w:pos="9497"/>
        </w:tabs>
        <w:spacing w:after="120" w:before="0" w:line="276" w:lineRule="auto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0"/>
          <w:sz w:val="18"/>
          <w:szCs w:val="18"/>
          <w:rtl w:val="0"/>
        </w:rPr>
        <w:t xml:space="preserve">2009 – 2012</w:t>
        <w:tab/>
        <w:t xml:space="preserve">Master’s degree, Computer Science, University of Latvia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right" w:pos="9497"/>
        </w:tabs>
        <w:spacing w:after="120" w:before="0" w:line="2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0"/>
          <w:sz w:val="18"/>
          <w:szCs w:val="18"/>
          <w:rtl w:val="0"/>
        </w:rPr>
        <w:t xml:space="preserve">2005 – 2008</w:t>
        <w:tab/>
        <w:t xml:space="preserve">Bachelor’s degree, Computer Science, Riga Technical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17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Verdana"/>
  <w:font w:name="Consola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540"/>
      </w:tabs>
      <w:spacing w:after="0" w:before="0" w:line="240" w:lineRule="auto"/>
      <w:rPr>
        <w:rFonts w:ascii="Cambria" w:cs="Cambria" w:eastAsia="Cambria" w:hAnsi="Cambria"/>
        <w:b w:val="0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225"/>
        <w:tab w:val="left" w:pos="7560"/>
      </w:tabs>
      <w:spacing w:before="720" w:lineRule="auto"/>
      <w:rPr>
        <w:rFonts w:ascii="Verdana" w:cs="Verdana" w:eastAsia="Verdana" w:hAnsi="Verdana"/>
        <w:b w:val="1"/>
        <w:sz w:val="20"/>
        <w:szCs w:val="20"/>
      </w:rPr>
    </w:pPr>
    <w:r w:rsidDel="00000000" w:rsidR="00000000" w:rsidRPr="00000000">
      <w:rPr>
        <w:rFonts w:ascii="Verdana" w:cs="Verdana" w:eastAsia="Verdana" w:hAnsi="Verdana"/>
        <w:b w:val="1"/>
        <w:color w:val="000080"/>
        <w:sz w:val="20"/>
        <w:szCs w:val="20"/>
        <w:rtl w:val="0"/>
      </w:rPr>
      <w:t xml:space="preserve">Uldis Sturms    </w:t>
    </w:r>
    <w:r w:rsidDel="00000000" w:rsidR="00000000" w:rsidRPr="00000000">
      <w:rPr>
        <w:rFonts w:ascii="Verdana" w:cs="Verdana" w:eastAsia="Verdana" w:hAnsi="Verdana"/>
        <w:b w:val="1"/>
        <w:color w:val="000080"/>
        <w:sz w:val="16"/>
        <w:szCs w:val="16"/>
        <w:rtl w:val="0"/>
      </w:rPr>
      <w:t xml:space="preserve">nodejs</w:t>
    </w:r>
    <w:r w:rsidDel="00000000" w:rsidR="00000000" w:rsidRPr="00000000">
      <w:rPr>
        <w:rFonts w:ascii="Verdana" w:cs="Verdana" w:eastAsia="Verdana" w:hAnsi="Verdana"/>
        <w:b w:val="1"/>
        <w:color w:val="000080"/>
        <w:sz w:val="20"/>
        <w:szCs w:val="20"/>
        <w:rtl w:val="0"/>
      </w:rPr>
      <w:t xml:space="preserve">, </w:t>
    </w:r>
    <w:r w:rsidDel="00000000" w:rsidR="00000000" w:rsidRPr="00000000">
      <w:rPr>
        <w:rFonts w:ascii="Consolas" w:cs="Consolas" w:eastAsia="Consolas" w:hAnsi="Consolas"/>
        <w:color w:val="000080"/>
        <w:sz w:val="12"/>
        <w:szCs w:val="12"/>
        <w:rtl w:val="0"/>
      </w:rPr>
      <w:t xml:space="preserve">ReactJS, </w:t>
    </w:r>
    <w:r w:rsidDel="00000000" w:rsidR="00000000" w:rsidRPr="00000000">
      <w:rPr>
        <w:rFonts w:ascii="Consolas" w:cs="Consolas" w:eastAsia="Consolas" w:hAnsi="Consolas"/>
        <w:b w:val="1"/>
        <w:color w:val="000080"/>
        <w:sz w:val="12"/>
        <w:szCs w:val="12"/>
        <w:rtl w:val="0"/>
      </w:rPr>
      <w:t xml:space="preserve">NOSQL</w:t>
    </w:r>
    <w:r w:rsidDel="00000000" w:rsidR="00000000" w:rsidRPr="00000000">
      <w:rPr>
        <w:rFonts w:ascii="Consolas" w:cs="Consolas" w:eastAsia="Consolas" w:hAnsi="Consolas"/>
        <w:b w:val="0"/>
        <w:color w:val="000080"/>
        <w:sz w:val="12"/>
        <w:szCs w:val="12"/>
        <w:rtl w:val="0"/>
      </w:rPr>
      <w:t xml:space="preserve">,</w:t>
    </w:r>
    <w:r w:rsidDel="00000000" w:rsidR="00000000" w:rsidRPr="00000000">
      <w:rPr>
        <w:rFonts w:ascii="Consolas" w:cs="Consolas" w:eastAsia="Consolas" w:hAnsi="Consolas"/>
        <w:color w:val="000080"/>
        <w:sz w:val="12"/>
        <w:szCs w:val="12"/>
        <w:rtl w:val="0"/>
      </w:rPr>
      <w:t xml:space="preserve"> SQL,</w:t>
    </w:r>
    <w:r w:rsidDel="00000000" w:rsidR="00000000" w:rsidRPr="00000000">
      <w:rPr>
        <w:rFonts w:ascii="Consolas" w:cs="Consolas" w:eastAsia="Consolas" w:hAnsi="Consolas"/>
        <w:b w:val="0"/>
        <w:color w:val="000080"/>
        <w:sz w:val="12"/>
        <w:szCs w:val="12"/>
        <w:rtl w:val="0"/>
      </w:rPr>
      <w:t xml:space="preserve"> TDD</w:t>
    </w:r>
    <w:r w:rsidDel="00000000" w:rsidR="00000000" w:rsidRPr="00000000">
      <w:rPr>
        <w:rFonts w:ascii="Verdana" w:cs="Verdana" w:eastAsia="Verdana" w:hAnsi="Verdana"/>
        <w:b w:val="1"/>
        <w:sz w:val="20"/>
        <w:szCs w:val="20"/>
        <w:rtl w:val="0"/>
      </w:rPr>
      <w:t xml:space="preserve">    </w:t>
      <w:tab/>
      <w:t xml:space="preserve">Senior Software Developer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>
        <w:tabs>
          <w:tab w:val="left" w:pos="2835"/>
          <w:tab w:val="right" w:pos="9497"/>
        </w:tabs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2835"/>
        <w:tab w:val="right" w:pos="9497"/>
      </w:tabs>
      <w:spacing w:after="0" w:before="240" w:line="276" w:lineRule="auto"/>
    </w:pPr>
    <w:rPr>
      <w:rFonts w:ascii="Calibri" w:cs="Calibri" w:eastAsia="Calibri" w:hAnsi="Calibri"/>
      <w:b w:val="1"/>
      <w:color w:val="00008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2835"/>
        <w:tab w:val="right" w:pos="9497"/>
      </w:tabs>
      <w:spacing w:after="0" w:before="200" w:line="276" w:lineRule="auto"/>
    </w:pPr>
    <w:rPr>
      <w:rFonts w:ascii="Cambria" w:cs="Cambria" w:eastAsia="Cambria" w:hAnsi="Cambria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pos="2835"/>
        <w:tab w:val="right" w:pos="9497"/>
      </w:tabs>
      <w:spacing w:after="0" w:before="200" w:line="276" w:lineRule="auto"/>
    </w:pPr>
    <w:rPr>
      <w:rFonts w:ascii="Cambria" w:cs="Cambria" w:eastAsia="Cambria" w:hAnsi="Cambria"/>
      <w:b w:val="1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pos="2835"/>
        <w:tab w:val="right" w:pos="9497"/>
      </w:tabs>
      <w:spacing w:after="0" w:before="200" w:line="276" w:lineRule="auto"/>
    </w:pPr>
    <w:rPr>
      <w:rFonts w:ascii="Cambria" w:cs="Cambria" w:eastAsia="Cambria" w:hAnsi="Cambria"/>
      <w:b w:val="0"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ldissturms.github.io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