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615E4" w14:textId="77777777" w:rsidR="0034700F" w:rsidRDefault="00000000">
      <w:pPr>
        <w:spacing w:after="200"/>
        <w:jc w:val="center"/>
      </w:pPr>
      <w:r>
        <w:rPr>
          <w:b/>
          <w:bCs/>
          <w:color w:val="1F3864"/>
          <w:sz w:val="40"/>
          <w:szCs w:val="40"/>
        </w:rPr>
        <w:t>Museum Database — Final Task</w:t>
      </w:r>
    </w:p>
    <w:p w14:paraId="5162CFA0" w14:textId="77777777" w:rsidR="0034700F" w:rsidRDefault="00000000">
      <w:pPr>
        <w:spacing w:after="360"/>
        <w:jc w:val="center"/>
      </w:pPr>
      <w:r>
        <w:rPr>
          <w:color w:val="555555"/>
          <w:sz w:val="26"/>
          <w:szCs w:val="26"/>
        </w:rPr>
        <w:t>Ulan Asekov</w:t>
      </w:r>
    </w:p>
    <w:p w14:paraId="56C41A72" w14:textId="77777777" w:rsidR="0034700F" w:rsidRDefault="00000000">
      <w:pPr>
        <w:pStyle w:val="Heading1"/>
      </w:pPr>
      <w:r>
        <w:t>Business Description</w:t>
      </w:r>
    </w:p>
    <w:p w14:paraId="3C3761C7" w14:textId="2114A4C7" w:rsidR="0034700F" w:rsidRDefault="00000000">
      <w:pPr>
        <w:spacing w:after="120"/>
      </w:pPr>
      <w:r>
        <w:t xml:space="preserve">This database supports the day-to-day operations of an art and natural history museum. The museum runs multiple departments (Egyptology, Modern Art, Asian Art, </w:t>
      </w:r>
      <w:r w:rsidR="009345D0" w:rsidRPr="009345D0">
        <w:t xml:space="preserve">Kyrgyz &amp; Central Asian </w:t>
      </w:r>
      <w:proofErr w:type="spellStart"/>
      <w:r w:rsidR="009345D0" w:rsidRPr="009345D0">
        <w:t>Art</w:t>
      </w:r>
      <w:r>
        <w:t>etc</w:t>
      </w:r>
      <w:proofErr w:type="spellEnd"/>
      <w:r>
        <w:t xml:space="preserve">.), each with its own staff, artifacts, and exhibitions. Visitors come to the museum to attend </w:t>
      </w:r>
      <w:proofErr w:type="gramStart"/>
      <w:r>
        <w:t>exhibitions</w:t>
      </w:r>
      <w:proofErr w:type="gramEnd"/>
      <w:r>
        <w:t xml:space="preserve"> and the museum tracks every ticket sale.</w:t>
      </w:r>
    </w:p>
    <w:p w14:paraId="33AEEB62" w14:textId="77777777" w:rsidR="0034700F" w:rsidRDefault="00000000">
      <w:pPr>
        <w:spacing w:after="120"/>
      </w:pPr>
      <w:r>
        <w:t>The system answers questions like:</w:t>
      </w:r>
    </w:p>
    <w:p w14:paraId="5888CB24" w14:textId="77777777" w:rsidR="0034700F" w:rsidRDefault="00000000">
      <w:pPr>
        <w:spacing w:after="120"/>
      </w:pPr>
      <w:r>
        <w:t>How much revenue did each exhibition generate this quarter? Which department's artifacts are featured most often? Who is the curator of which exhibition? Which storage rooms are at capacity? How many tickets did each employee sell?</w:t>
      </w:r>
    </w:p>
    <w:p w14:paraId="12E61B4B" w14:textId="77777777" w:rsidR="0034700F" w:rsidRDefault="00000000">
      <w:pPr>
        <w:spacing w:after="120"/>
      </w:pPr>
      <w:r>
        <w:t>At the heart of the model are three areas:</w:t>
      </w:r>
    </w:p>
    <w:p w14:paraId="20B1BF59" w14:textId="77777777" w:rsidR="0034700F" w:rsidRDefault="00000000">
      <w:pPr>
        <w:spacing w:after="100"/>
      </w:pPr>
      <w:r>
        <w:rPr>
          <w:b/>
          <w:bCs/>
        </w:rPr>
        <w:t xml:space="preserve">Organisation: </w:t>
      </w:r>
      <w:r>
        <w:t>departments, employees, and storage locations.</w:t>
      </w:r>
    </w:p>
    <w:p w14:paraId="5E068E86" w14:textId="77777777" w:rsidR="0034700F" w:rsidRDefault="00000000">
      <w:pPr>
        <w:spacing w:after="100"/>
      </w:pPr>
      <w:r>
        <w:rPr>
          <w:b/>
          <w:bCs/>
        </w:rPr>
        <w:t xml:space="preserve">Collection: </w:t>
      </w:r>
      <w:r>
        <w:t>artifacts and the exhibitions they appear in.</w:t>
      </w:r>
    </w:p>
    <w:p w14:paraId="3C9698AD" w14:textId="77777777" w:rsidR="0034700F" w:rsidRDefault="00000000">
      <w:pPr>
        <w:spacing w:after="100"/>
      </w:pPr>
      <w:r>
        <w:rPr>
          <w:b/>
          <w:bCs/>
        </w:rPr>
        <w:t xml:space="preserve">Public/Sales: </w:t>
      </w:r>
      <w:r>
        <w:t>visitors and the ticket sales for exhibitions.</w:t>
      </w:r>
    </w:p>
    <w:p w14:paraId="786BF132" w14:textId="77777777" w:rsidR="0034700F" w:rsidRDefault="00000000">
      <w:pPr>
        <w:pStyle w:val="Heading1"/>
      </w:pPr>
      <w:r>
        <w:t>Step-by-Step Modelling Approach</w:t>
      </w:r>
    </w:p>
    <w:p w14:paraId="60110EE3" w14:textId="3D9191E2" w:rsidR="0034700F" w:rsidRDefault="00000000">
      <w:pPr>
        <w:pStyle w:val="Heading2"/>
      </w:pPr>
      <w:r>
        <w:t>Step 1</w:t>
      </w:r>
      <w:r w:rsidR="009345D0" w:rsidRPr="000B6E83">
        <w:t>-</w:t>
      </w:r>
      <w:r>
        <w:t xml:space="preserve"> Identify entities</w:t>
      </w:r>
    </w:p>
    <w:p w14:paraId="097500BF" w14:textId="77777777" w:rsidR="0034700F" w:rsidRDefault="00000000">
      <w:pPr>
        <w:spacing w:after="120"/>
      </w:pPr>
      <w:r>
        <w:t xml:space="preserve">I started by reading the museum option description and listing every noun that represents something the museum needs to </w:t>
      </w:r>
      <w:proofErr w:type="gramStart"/>
      <w:r>
        <w:t>track:</w:t>
      </w:r>
      <w:proofErr w:type="gramEnd"/>
      <w:r>
        <w:t xml:space="preserve"> department, employee, artifact, exhibition, visitor, ticket, storage location. That gave me 7 candidate entities. I then asked which of these have a many-to-many relationship — the answer was artifact and exhibition (the same artifact can be in many exhibitions over time, and an exhibition contains many artifacts), so I added a junction table called </w:t>
      </w:r>
      <w:proofErr w:type="spellStart"/>
      <w:r>
        <w:t>exhibition_artifact</w:t>
      </w:r>
      <w:proofErr w:type="spellEnd"/>
      <w:r>
        <w:t>, bringing the total to 8.</w:t>
      </w:r>
    </w:p>
    <w:p w14:paraId="68AA508A" w14:textId="67F34B7F" w:rsidR="0034700F" w:rsidRDefault="00000000">
      <w:pPr>
        <w:pStyle w:val="Heading2"/>
      </w:pPr>
      <w:r>
        <w:t xml:space="preserve">Step 2 </w:t>
      </w:r>
      <w:r w:rsidR="009345D0" w:rsidRPr="009345D0">
        <w:t>-</w:t>
      </w:r>
      <w:r>
        <w:t xml:space="preserve"> Define attributes for each entity</w:t>
      </w:r>
    </w:p>
    <w:p w14:paraId="68E09DF7" w14:textId="77777777" w:rsidR="0034700F" w:rsidRDefault="00000000">
      <w:pPr>
        <w:spacing w:after="120"/>
      </w:pPr>
      <w:r>
        <w:t xml:space="preserve">For each entity I listed the attributes that the business </w:t>
      </w:r>
      <w:proofErr w:type="gramStart"/>
      <w:r>
        <w:t>actually needs</w:t>
      </w:r>
      <w:proofErr w:type="gramEnd"/>
      <w:r>
        <w:t xml:space="preserve">. I avoided storing anything that could be derived. For example, </w:t>
      </w:r>
      <w:proofErr w:type="spellStart"/>
      <w:proofErr w:type="gramStart"/>
      <w:r>
        <w:t>employee.full</w:t>
      </w:r>
      <w:proofErr w:type="gramEnd"/>
      <w:r>
        <w:t>_name</w:t>
      </w:r>
      <w:proofErr w:type="spellEnd"/>
      <w:r>
        <w:t xml:space="preserve"> is a GENERATED ALWAYS AS column derived from </w:t>
      </w:r>
      <w:proofErr w:type="spellStart"/>
      <w:r>
        <w:t>first_name</w:t>
      </w:r>
      <w:proofErr w:type="spellEnd"/>
      <w:r>
        <w:t xml:space="preserve"> and </w:t>
      </w:r>
      <w:proofErr w:type="spellStart"/>
      <w:r>
        <w:t>last_name</w:t>
      </w:r>
      <w:proofErr w:type="spellEnd"/>
      <w:r>
        <w:t xml:space="preserve">, so I do not store it manually. Same for </w:t>
      </w:r>
      <w:proofErr w:type="spellStart"/>
      <w:r>
        <w:t>ticket_</w:t>
      </w:r>
      <w:proofErr w:type="gramStart"/>
      <w:r>
        <w:t>sale.total</w:t>
      </w:r>
      <w:proofErr w:type="gramEnd"/>
      <w:r>
        <w:t>_price_usd</w:t>
      </w:r>
      <w:proofErr w:type="spellEnd"/>
      <w:r>
        <w:t xml:space="preserve"> which is generated from quantity * </w:t>
      </w:r>
      <w:proofErr w:type="spellStart"/>
      <w:r>
        <w:t>unit_price_usd</w:t>
      </w:r>
      <w:proofErr w:type="spellEnd"/>
      <w:r>
        <w:t>.</w:t>
      </w:r>
    </w:p>
    <w:p w14:paraId="0C18F2C9" w14:textId="67886F54" w:rsidR="0034700F" w:rsidRDefault="00000000">
      <w:pPr>
        <w:pStyle w:val="Heading2"/>
      </w:pPr>
      <w:r>
        <w:t xml:space="preserve">Step 3 </w:t>
      </w:r>
      <w:r w:rsidR="009345D0" w:rsidRPr="000B6E83">
        <w:t>-</w:t>
      </w:r>
      <w:r>
        <w:t xml:space="preserve"> Identify primary keys</w:t>
      </w:r>
    </w:p>
    <w:p w14:paraId="3426CBA2" w14:textId="77777777" w:rsidR="0034700F" w:rsidRDefault="00000000">
      <w:pPr>
        <w:spacing w:after="120"/>
      </w:pPr>
      <w:r>
        <w:t>Every entity got a SERIAL surrogate primary key. I chose surrogate keys over natural keys because:</w:t>
      </w:r>
    </w:p>
    <w:p w14:paraId="4F5ECBAF" w14:textId="77777777" w:rsidR="0034700F" w:rsidRDefault="00000000">
      <w:pPr>
        <w:spacing w:after="120"/>
      </w:pPr>
      <w:r>
        <w:t xml:space="preserve">1. They are stable — an artifact title can change after </w:t>
      </w:r>
      <w:proofErr w:type="gramStart"/>
      <w:r>
        <w:t>restoration</w:t>
      </w:r>
      <w:proofErr w:type="gramEnd"/>
      <w:r>
        <w:t xml:space="preserve"> but the </w:t>
      </w:r>
      <w:proofErr w:type="spellStart"/>
      <w:r>
        <w:t>artifact_id</w:t>
      </w:r>
      <w:proofErr w:type="spellEnd"/>
      <w:r>
        <w:t xml:space="preserve"> never changes. 2. They are short integers, fast to index and join. 3. Natural keys are not always unique — two visitors can have the same name. The junction table </w:t>
      </w:r>
      <w:proofErr w:type="spellStart"/>
      <w:r>
        <w:t>exhibition_artifact</w:t>
      </w:r>
      <w:proofErr w:type="spellEnd"/>
      <w:r>
        <w:t xml:space="preserve"> uses a composite primary key (</w:t>
      </w:r>
      <w:proofErr w:type="spellStart"/>
      <w:r>
        <w:t>exhibition_id</w:t>
      </w:r>
      <w:proofErr w:type="spellEnd"/>
      <w:r>
        <w:t xml:space="preserve">, </w:t>
      </w:r>
      <w:proofErr w:type="spellStart"/>
      <w:r>
        <w:t>artifact_id</w:t>
      </w:r>
      <w:proofErr w:type="spellEnd"/>
      <w:r>
        <w:t>) since each pair only makes sense once.</w:t>
      </w:r>
    </w:p>
    <w:p w14:paraId="02B8DD82" w14:textId="41019919" w:rsidR="0034700F" w:rsidRDefault="00000000">
      <w:pPr>
        <w:pStyle w:val="Heading2"/>
      </w:pPr>
      <w:r>
        <w:t xml:space="preserve">Step 4 </w:t>
      </w:r>
      <w:r w:rsidR="009345D0" w:rsidRPr="000B6E83">
        <w:t xml:space="preserve">- </w:t>
      </w:r>
      <w:r>
        <w:t>Apply normalisation (3NF)</w:t>
      </w:r>
    </w:p>
    <w:p w14:paraId="09166B0B" w14:textId="77777777" w:rsidR="0034700F" w:rsidRDefault="00000000">
      <w:pPr>
        <w:spacing w:after="120"/>
      </w:pPr>
      <w:r>
        <w:lastRenderedPageBreak/>
        <w:t>I checked each table:</w:t>
      </w:r>
    </w:p>
    <w:p w14:paraId="3C153BEC" w14:textId="756E1C63" w:rsidR="0034700F" w:rsidRPr="000B6E83" w:rsidRDefault="00000000">
      <w:pPr>
        <w:spacing w:after="120"/>
      </w:pPr>
      <w:r>
        <w:t xml:space="preserve">1NF </w:t>
      </w:r>
      <w:r w:rsidR="009345D0" w:rsidRPr="009345D0">
        <w:t xml:space="preserve">- </w:t>
      </w:r>
      <w:r>
        <w:t>every column holds atomic values, no repeating groups or arrays.</w:t>
      </w:r>
    </w:p>
    <w:p w14:paraId="15A89CAD" w14:textId="460407DC" w:rsidR="0034700F" w:rsidRPr="000B6E83" w:rsidRDefault="00000000">
      <w:pPr>
        <w:spacing w:after="120"/>
      </w:pPr>
      <w:r>
        <w:t xml:space="preserve">2NF </w:t>
      </w:r>
      <w:r w:rsidR="009345D0" w:rsidRPr="009345D0">
        <w:t>-</w:t>
      </w:r>
      <w:r>
        <w:t xml:space="preserve"> every non-key column depends on the whole primary key. The only composite-key table is </w:t>
      </w:r>
      <w:proofErr w:type="spellStart"/>
      <w:r>
        <w:t>exhibition_</w:t>
      </w:r>
      <w:proofErr w:type="gramStart"/>
      <w:r>
        <w:t>artifact</w:t>
      </w:r>
      <w:proofErr w:type="spellEnd"/>
      <w:proofErr w:type="gramEnd"/>
      <w:r>
        <w:t xml:space="preserve"> and its non-key columns (</w:t>
      </w:r>
      <w:proofErr w:type="spellStart"/>
      <w:r>
        <w:t>display_order</w:t>
      </w:r>
      <w:proofErr w:type="spellEnd"/>
      <w:r>
        <w:t xml:space="preserve">, </w:t>
      </w:r>
      <w:proofErr w:type="spellStart"/>
      <w:r>
        <w:t>added_at</w:t>
      </w:r>
      <w:proofErr w:type="spellEnd"/>
      <w:r>
        <w:t xml:space="preserve">) describe that pair specifically. </w:t>
      </w:r>
    </w:p>
    <w:p w14:paraId="008F5C23" w14:textId="4AA20E1B" w:rsidR="0034700F" w:rsidRPr="000B6E83" w:rsidRDefault="00000000">
      <w:pPr>
        <w:spacing w:after="120"/>
      </w:pPr>
      <w:r>
        <w:t xml:space="preserve">3NF </w:t>
      </w:r>
      <w:r w:rsidR="009345D0" w:rsidRPr="000B6E83">
        <w:t>-</w:t>
      </w:r>
      <w:r>
        <w:t xml:space="preserve"> no transitive dependencies. For example, I deliberately did not put </w:t>
      </w:r>
      <w:proofErr w:type="spellStart"/>
      <w:r>
        <w:t>department_name</w:t>
      </w:r>
      <w:proofErr w:type="spellEnd"/>
      <w:r>
        <w:t xml:space="preserve"> on the artifact table — the artifact only stores </w:t>
      </w:r>
      <w:proofErr w:type="spellStart"/>
      <w:r>
        <w:t>department_id</w:t>
      </w:r>
      <w:proofErr w:type="spellEnd"/>
      <w:r>
        <w:t xml:space="preserve">, and the name lives in the department table. The same applies to storage location: I do not duplicate </w:t>
      </w:r>
      <w:proofErr w:type="spellStart"/>
      <w:r>
        <w:t>room_code</w:t>
      </w:r>
      <w:proofErr w:type="spellEnd"/>
      <w:r>
        <w:t xml:space="preserve"> on the artifact table. </w:t>
      </w:r>
    </w:p>
    <w:p w14:paraId="16CE628A" w14:textId="10683E87" w:rsidR="0034700F" w:rsidRDefault="00000000">
      <w:pPr>
        <w:pStyle w:val="Heading2"/>
      </w:pPr>
      <w:r>
        <w:t xml:space="preserve">Step 5 </w:t>
      </w:r>
      <w:r w:rsidR="009345D0" w:rsidRPr="000B6E83">
        <w:t xml:space="preserve">- </w:t>
      </w:r>
      <w:r>
        <w:t>Choose data types</w:t>
      </w:r>
    </w:p>
    <w:p w14:paraId="06A707FA" w14:textId="77777777" w:rsidR="0034700F" w:rsidRDefault="00000000">
      <w:pPr>
        <w:spacing w:after="120"/>
      </w:pPr>
      <w:r>
        <w:t>Decisions I made about types:</w:t>
      </w:r>
    </w:p>
    <w:p w14:paraId="50E9B781" w14:textId="77777777" w:rsidR="0034700F" w:rsidRDefault="00000000">
      <w:pPr>
        <w:spacing w:after="100"/>
      </w:pPr>
      <w:r>
        <w:rPr>
          <w:b/>
          <w:bCs/>
        </w:rPr>
        <w:t xml:space="preserve">IDs: </w:t>
      </w:r>
      <w:r>
        <w:t>SERIAL (auto-incrementing INT) for surrogate keys.</w:t>
      </w:r>
    </w:p>
    <w:p w14:paraId="3131C278" w14:textId="77777777" w:rsidR="0034700F" w:rsidRDefault="00000000">
      <w:pPr>
        <w:spacing w:after="100"/>
      </w:pPr>
      <w:r>
        <w:rPr>
          <w:b/>
          <w:bCs/>
        </w:rPr>
        <w:t xml:space="preserve">Money: </w:t>
      </w:r>
      <w:proofErr w:type="gramStart"/>
      <w:r>
        <w:t>NUMERIC(</w:t>
      </w:r>
      <w:proofErr w:type="gramEnd"/>
      <w:r>
        <w:t xml:space="preserve">12,2) for valuations and </w:t>
      </w:r>
      <w:proofErr w:type="gramStart"/>
      <w:r>
        <w:t>NUMERIC(</w:t>
      </w:r>
      <w:proofErr w:type="gramEnd"/>
      <w:r>
        <w:t>6,2)</w:t>
      </w:r>
      <w:proofErr w:type="gramStart"/>
      <w:r>
        <w:t>/(</w:t>
      </w:r>
      <w:proofErr w:type="gramEnd"/>
      <w:r>
        <w:t>8,2) for prices. NUMERIC avoids floating-point rounding issues that float/real would cause.</w:t>
      </w:r>
    </w:p>
    <w:p w14:paraId="5CFE355B" w14:textId="77777777" w:rsidR="0034700F" w:rsidRDefault="00000000">
      <w:pPr>
        <w:spacing w:after="100"/>
      </w:pPr>
      <w:r>
        <w:rPr>
          <w:b/>
          <w:bCs/>
        </w:rPr>
        <w:t xml:space="preserve">Counts: </w:t>
      </w:r>
      <w:r>
        <w:t xml:space="preserve">SMALLINT for things like floor numbers, </w:t>
      </w:r>
      <w:proofErr w:type="spellStart"/>
      <w:r>
        <w:t>display_order</w:t>
      </w:r>
      <w:proofErr w:type="spellEnd"/>
      <w:r>
        <w:t>, and quantity — values stay small.</w:t>
      </w:r>
    </w:p>
    <w:p w14:paraId="1F51D401" w14:textId="77777777" w:rsidR="0034700F" w:rsidRDefault="00000000">
      <w:pPr>
        <w:spacing w:after="100"/>
      </w:pPr>
      <w:r>
        <w:rPr>
          <w:b/>
          <w:bCs/>
        </w:rPr>
        <w:t xml:space="preserve">Years: </w:t>
      </w:r>
      <w:r>
        <w:t xml:space="preserve">SMALLINT for </w:t>
      </w:r>
      <w:proofErr w:type="spellStart"/>
      <w:r>
        <w:t>estimated_year</w:t>
      </w:r>
      <w:proofErr w:type="spellEnd"/>
      <w:r>
        <w:t xml:space="preserve"> — allows negative values for BC dates without issue.</w:t>
      </w:r>
    </w:p>
    <w:p w14:paraId="213EEC14" w14:textId="77777777" w:rsidR="0034700F" w:rsidRDefault="00000000">
      <w:pPr>
        <w:spacing w:after="100"/>
      </w:pPr>
      <w:r>
        <w:rPr>
          <w:b/>
          <w:bCs/>
        </w:rPr>
        <w:t xml:space="preserve">Text: </w:t>
      </w:r>
      <w:r>
        <w:t>VARCHAR with explicit length limits where there is a sensible maximum (names, codes, methods); TEXT only for the description field which is open-ended.</w:t>
      </w:r>
    </w:p>
    <w:p w14:paraId="05F37A36" w14:textId="77777777" w:rsidR="0034700F" w:rsidRDefault="00000000">
      <w:pPr>
        <w:spacing w:after="100"/>
      </w:pPr>
      <w:r>
        <w:rPr>
          <w:b/>
          <w:bCs/>
        </w:rPr>
        <w:t xml:space="preserve">Dates/times: </w:t>
      </w:r>
      <w:r>
        <w:t>DATE when only the day matters (</w:t>
      </w:r>
      <w:proofErr w:type="spellStart"/>
      <w:r>
        <w:t>acquired_at</w:t>
      </w:r>
      <w:proofErr w:type="spellEnd"/>
      <w:r>
        <w:t xml:space="preserve">, </w:t>
      </w:r>
      <w:proofErr w:type="spellStart"/>
      <w:r>
        <w:t>hire_date</w:t>
      </w:r>
      <w:proofErr w:type="spellEnd"/>
      <w:r>
        <w:t xml:space="preserve">), TIMESTAMP when the </w:t>
      </w:r>
      <w:proofErr w:type="gramStart"/>
      <w:r>
        <w:t>time of day</w:t>
      </w:r>
      <w:proofErr w:type="gramEnd"/>
      <w:r>
        <w:t xml:space="preserve"> matters (</w:t>
      </w:r>
      <w:proofErr w:type="spellStart"/>
      <w:r>
        <w:t>sale_datetime</w:t>
      </w:r>
      <w:proofErr w:type="spellEnd"/>
      <w:r>
        <w:t xml:space="preserve">, </w:t>
      </w:r>
      <w:proofErr w:type="spellStart"/>
      <w:r>
        <w:t>created_at</w:t>
      </w:r>
      <w:proofErr w:type="spellEnd"/>
      <w:r>
        <w:t xml:space="preserve">, </w:t>
      </w:r>
      <w:proofErr w:type="spellStart"/>
      <w:r>
        <w:t>registered_at</w:t>
      </w:r>
      <w:proofErr w:type="spellEnd"/>
      <w:r>
        <w:t>).</w:t>
      </w:r>
    </w:p>
    <w:p w14:paraId="68A40CE8" w14:textId="77777777" w:rsidR="0034700F" w:rsidRDefault="00000000">
      <w:pPr>
        <w:spacing w:after="100"/>
      </w:pPr>
      <w:r>
        <w:rPr>
          <w:b/>
          <w:bCs/>
        </w:rPr>
        <w:t xml:space="preserve">Booleans: </w:t>
      </w:r>
      <w:r>
        <w:t xml:space="preserve">BOOLEAN for </w:t>
      </w:r>
      <w:proofErr w:type="spellStart"/>
      <w:r>
        <w:t>is_active</w:t>
      </w:r>
      <w:proofErr w:type="spellEnd"/>
      <w:r>
        <w:t xml:space="preserve"> flags rather than 'Y'/'N' strings.</w:t>
      </w:r>
    </w:p>
    <w:p w14:paraId="78900F52" w14:textId="735D403C" w:rsidR="0034700F" w:rsidRDefault="00000000">
      <w:pPr>
        <w:pStyle w:val="Heading2"/>
      </w:pPr>
      <w:r>
        <w:t xml:space="preserve">Step 6 </w:t>
      </w:r>
      <w:r w:rsidR="009345D0" w:rsidRPr="000B6E83">
        <w:t>-</w:t>
      </w:r>
      <w:r>
        <w:t xml:space="preserve"> Add CHECK constraints</w:t>
      </w:r>
    </w:p>
    <w:p w14:paraId="49A8C456" w14:textId="77777777" w:rsidR="0034700F" w:rsidRDefault="00000000">
      <w:pPr>
        <w:spacing w:after="120"/>
      </w:pPr>
      <w:r>
        <w:t>I added 9 named constraints across the tables to protect data quality at the database level (rather than relying on application code). Examples:</w:t>
      </w:r>
    </w:p>
    <w:p w14:paraId="6A80E158" w14:textId="77777777" w:rsidR="0034700F" w:rsidRDefault="00000000">
      <w:pPr>
        <w:spacing w:after="100"/>
      </w:pPr>
      <w:proofErr w:type="spellStart"/>
      <w:r>
        <w:rPr>
          <w:b/>
          <w:bCs/>
        </w:rPr>
        <w:t>chk_exhibition_dates_valid</w:t>
      </w:r>
      <w:proofErr w:type="spellEnd"/>
      <w:r>
        <w:rPr>
          <w:b/>
          <w:bCs/>
        </w:rPr>
        <w:t xml:space="preserve">: </w:t>
      </w:r>
      <w:proofErr w:type="spellStart"/>
      <w:r>
        <w:t>end_date</w:t>
      </w:r>
      <w:proofErr w:type="spellEnd"/>
      <w:r>
        <w:t xml:space="preserve"> &gt;= </w:t>
      </w:r>
      <w:proofErr w:type="spellStart"/>
      <w:r>
        <w:t>start_date</w:t>
      </w:r>
      <w:proofErr w:type="spellEnd"/>
      <w:r>
        <w:t xml:space="preserve"> — an exhibition cannot end before it starts.</w:t>
      </w:r>
    </w:p>
    <w:p w14:paraId="6D51DF75" w14:textId="77777777" w:rsidR="0034700F" w:rsidRDefault="00000000">
      <w:pPr>
        <w:spacing w:after="100"/>
      </w:pPr>
      <w:proofErr w:type="spellStart"/>
      <w:r>
        <w:rPr>
          <w:b/>
          <w:bCs/>
        </w:rPr>
        <w:t>chk_artifact_acquired_at_not_future</w:t>
      </w:r>
      <w:proofErr w:type="spellEnd"/>
      <w:r>
        <w:rPr>
          <w:b/>
          <w:bCs/>
        </w:rPr>
        <w:t xml:space="preserve">: </w:t>
      </w:r>
      <w:r>
        <w:t>You cannot acquire something tomorrow.</w:t>
      </w:r>
    </w:p>
    <w:p w14:paraId="78F67A52" w14:textId="77777777" w:rsidR="0034700F" w:rsidRDefault="00000000">
      <w:pPr>
        <w:spacing w:after="100"/>
      </w:pPr>
      <w:proofErr w:type="spellStart"/>
      <w:r>
        <w:rPr>
          <w:b/>
          <w:bCs/>
        </w:rPr>
        <w:t>chk_artifact_valuation_nonneg</w:t>
      </w:r>
      <w:proofErr w:type="spellEnd"/>
      <w:r>
        <w:rPr>
          <w:b/>
          <w:bCs/>
        </w:rPr>
        <w:t xml:space="preserve">: </w:t>
      </w:r>
      <w:r>
        <w:t>Valuations cannot be negative.</w:t>
      </w:r>
    </w:p>
    <w:p w14:paraId="22BF8E82" w14:textId="77777777" w:rsidR="0034700F" w:rsidRDefault="00000000">
      <w:pPr>
        <w:spacing w:after="100"/>
      </w:pPr>
      <w:proofErr w:type="spellStart"/>
      <w:r>
        <w:rPr>
          <w:b/>
          <w:bCs/>
        </w:rPr>
        <w:t>chk_artifact_condition_allowed</w:t>
      </w:r>
      <w:proofErr w:type="spellEnd"/>
      <w:r>
        <w:rPr>
          <w:b/>
          <w:bCs/>
        </w:rPr>
        <w:t xml:space="preserve">: </w:t>
      </w:r>
      <w:r>
        <w:t>condition can only be one of 'excellent', 'good', 'fair', 'poor' — protects against typos.</w:t>
      </w:r>
    </w:p>
    <w:p w14:paraId="29CAC84D" w14:textId="77777777" w:rsidR="0034700F" w:rsidRDefault="00000000">
      <w:pPr>
        <w:spacing w:after="100"/>
      </w:pPr>
      <w:proofErr w:type="spellStart"/>
      <w:r>
        <w:rPr>
          <w:b/>
          <w:bCs/>
        </w:rPr>
        <w:t>chk_ticket_sale_payment_method</w:t>
      </w:r>
      <w:proofErr w:type="spellEnd"/>
      <w:r>
        <w:rPr>
          <w:b/>
          <w:bCs/>
        </w:rPr>
        <w:t xml:space="preserve">: </w:t>
      </w:r>
      <w:r>
        <w:t>Restricts payment methods to 'card', 'cash', 'online'.</w:t>
      </w:r>
    </w:p>
    <w:p w14:paraId="6372F8DA" w14:textId="77777777" w:rsidR="0034700F" w:rsidRDefault="00000000">
      <w:pPr>
        <w:spacing w:after="100"/>
      </w:pPr>
      <w:proofErr w:type="spellStart"/>
      <w:r>
        <w:rPr>
          <w:b/>
          <w:bCs/>
        </w:rPr>
        <w:t>uq_visitor_email</w:t>
      </w:r>
      <w:proofErr w:type="spellEnd"/>
      <w:r>
        <w:rPr>
          <w:b/>
          <w:bCs/>
        </w:rPr>
        <w:t xml:space="preserve">: </w:t>
      </w:r>
      <w:r>
        <w:t>Visitor emails must be unique to prevent duplicate registrations.</w:t>
      </w:r>
    </w:p>
    <w:p w14:paraId="4CC1BCF4" w14:textId="617A8014" w:rsidR="0034700F" w:rsidRDefault="00000000">
      <w:pPr>
        <w:pStyle w:val="Heading2"/>
      </w:pPr>
      <w:r>
        <w:t xml:space="preserve">Step 7 </w:t>
      </w:r>
      <w:r w:rsidR="009345D0" w:rsidRPr="009345D0">
        <w:t>-</w:t>
      </w:r>
      <w:r>
        <w:t xml:space="preserve"> Sample data and test queries</w:t>
      </w:r>
    </w:p>
    <w:p w14:paraId="3F7ABCD9" w14:textId="77777777" w:rsidR="0034700F" w:rsidRDefault="00000000">
      <w:pPr>
        <w:spacing w:after="120"/>
      </w:pPr>
      <w:r>
        <w:t xml:space="preserve">I populated each table with 6 or more rows for a total of 51 rows. All sale dates use CURRENT_TIMESTAMP minus an </w:t>
      </w:r>
      <w:proofErr w:type="gramStart"/>
      <w:r>
        <w:t>INTERVAL</w:t>
      </w:r>
      <w:proofErr w:type="gramEnd"/>
      <w:r>
        <w:t xml:space="preserve"> so the data automatically falls within the last 3 months no matter when the script is run. DML statements use natural-key lookups (subqueries on emails and titles) instead of hardcoded IDs, so the script works correctly even after the surrogate IDs change between runs.</w:t>
      </w:r>
    </w:p>
    <w:p w14:paraId="62ABB35C" w14:textId="438C146C" w:rsidR="0034700F" w:rsidRDefault="00000000">
      <w:pPr>
        <w:pStyle w:val="Heading2"/>
      </w:pPr>
      <w:r>
        <w:t xml:space="preserve">Step 8 </w:t>
      </w:r>
      <w:r w:rsidR="009345D0">
        <w:rPr>
          <w:lang w:val="ru-RU"/>
        </w:rPr>
        <w:t>-</w:t>
      </w:r>
      <w:r>
        <w:t xml:space="preserve"> Functions</w:t>
      </w:r>
    </w:p>
    <w:p w14:paraId="700CCB27" w14:textId="77777777" w:rsidR="0034700F" w:rsidRDefault="00000000">
      <w:pPr>
        <w:spacing w:after="100"/>
      </w:pPr>
      <w:proofErr w:type="spellStart"/>
      <w:r>
        <w:rPr>
          <w:b/>
          <w:bCs/>
        </w:rPr>
        <w:lastRenderedPageBreak/>
        <w:t>update_table_column</w:t>
      </w:r>
      <w:proofErr w:type="spellEnd"/>
      <w:r>
        <w:rPr>
          <w:b/>
          <w:bCs/>
        </w:rPr>
        <w:t xml:space="preserve">: </w:t>
      </w:r>
      <w:r>
        <w:t xml:space="preserve">A generic UPDATE function that takes the table name, primary key column, primary key value, column to update, and new value. Uses dynamic SQL with </w:t>
      </w:r>
      <w:proofErr w:type="gramStart"/>
      <w:r>
        <w:t>format(</w:t>
      </w:r>
      <w:proofErr w:type="gramEnd"/>
      <w:r>
        <w:t xml:space="preserve">) and </w:t>
      </w:r>
      <w:proofErr w:type="spellStart"/>
      <w:r>
        <w:t>quote_</w:t>
      </w:r>
      <w:proofErr w:type="gramStart"/>
      <w:r>
        <w:t>ident</w:t>
      </w:r>
      <w:proofErr w:type="spellEnd"/>
      <w:r>
        <w:t>(</w:t>
      </w:r>
      <w:proofErr w:type="gramEnd"/>
      <w:r>
        <w:t>) to handle the identifier parameters safely. Validates that the table and column exist before running the update.</w:t>
      </w:r>
    </w:p>
    <w:p w14:paraId="35DA853D" w14:textId="77777777" w:rsidR="0034700F" w:rsidRDefault="00000000">
      <w:pPr>
        <w:spacing w:after="100"/>
      </w:pPr>
      <w:proofErr w:type="spellStart"/>
      <w:r>
        <w:rPr>
          <w:b/>
          <w:bCs/>
        </w:rPr>
        <w:t>add_ticket_sale</w:t>
      </w:r>
      <w:proofErr w:type="spellEnd"/>
      <w:r>
        <w:rPr>
          <w:b/>
          <w:bCs/>
        </w:rPr>
        <w:t xml:space="preserve">: </w:t>
      </w:r>
      <w:r>
        <w:t xml:space="preserve">Inserts a new transaction using natural keys (visitor email, exhibition title, employee email) so the caller never needs to know surrogate IDs. Looks up each ID, validates everything exists, then inserts. The </w:t>
      </w:r>
      <w:proofErr w:type="spellStart"/>
      <w:r>
        <w:t>unit_price_usd</w:t>
      </w:r>
      <w:proofErr w:type="spellEnd"/>
      <w:r>
        <w:t xml:space="preserve"> is taken from the exhibition record automatically. Returns the new </w:t>
      </w:r>
      <w:proofErr w:type="spellStart"/>
      <w:r>
        <w:t>ticket_sale_id</w:t>
      </w:r>
      <w:proofErr w:type="spellEnd"/>
      <w:r>
        <w:t>.</w:t>
      </w:r>
    </w:p>
    <w:p w14:paraId="1B36488F" w14:textId="21645E17" w:rsidR="0034700F" w:rsidRDefault="00000000">
      <w:pPr>
        <w:pStyle w:val="Heading2"/>
      </w:pPr>
      <w:r>
        <w:t xml:space="preserve">Step 9 </w:t>
      </w:r>
      <w:r w:rsidR="009345D0">
        <w:rPr>
          <w:lang w:val="ru-RU"/>
        </w:rPr>
        <w:t>-</w:t>
      </w:r>
      <w:r>
        <w:t xml:space="preserve"> Analytics view</w:t>
      </w:r>
    </w:p>
    <w:p w14:paraId="0C8A4FCC" w14:textId="77777777" w:rsidR="0034700F" w:rsidRDefault="00000000">
      <w:pPr>
        <w:spacing w:after="120"/>
      </w:pPr>
      <w:r>
        <w:t xml:space="preserve">The view </w:t>
      </w:r>
      <w:proofErr w:type="spellStart"/>
      <w:r>
        <w:t>v_recent_quarter_sales</w:t>
      </w:r>
      <w:proofErr w:type="spellEnd"/>
      <w:r>
        <w:t xml:space="preserve"> aggregates ticket sales by exhibition for the most recent quarter that has data. It uses a CTE to find the latest quarter dynamically, so the view continues to work correctly as time passes. Surrogate keys are excluded from the </w:t>
      </w:r>
      <w:proofErr w:type="gramStart"/>
      <w:r>
        <w:t>output</w:t>
      </w:r>
      <w:proofErr w:type="gramEnd"/>
      <w:r>
        <w:t xml:space="preserve"> and the result is grouped by exhibition title — there are no duplicate rows.</w:t>
      </w:r>
    </w:p>
    <w:p w14:paraId="31240147" w14:textId="48CD3B46" w:rsidR="0034700F" w:rsidRDefault="00000000">
      <w:pPr>
        <w:pStyle w:val="Heading2"/>
      </w:pPr>
      <w:r>
        <w:t xml:space="preserve">Step 10 </w:t>
      </w:r>
      <w:r w:rsidR="009345D0" w:rsidRPr="000B6E83">
        <w:t>-</w:t>
      </w:r>
      <w:r>
        <w:t xml:space="preserve"> Read-only manager role</w:t>
      </w:r>
    </w:p>
    <w:p w14:paraId="4D51D529" w14:textId="77777777" w:rsidR="0034700F" w:rsidRDefault="00000000">
      <w:pPr>
        <w:spacing w:after="120"/>
      </w:pPr>
      <w:r>
        <w:t xml:space="preserve">The </w:t>
      </w:r>
      <w:proofErr w:type="spellStart"/>
      <w:r>
        <w:t>museum_manager</w:t>
      </w:r>
      <w:proofErr w:type="spellEnd"/>
      <w:r>
        <w:t xml:space="preserve"> role is created with LOGIN, NOSUPERUSER, NOCREATEDB, NOCREATEROLE, and a CONNECTION LIMIT of 5. It is granted CONNECT on the database, USAGE on the schema, and SELECT on all current and future tables (via ALTER DEFAULT PRIVILEGES). It cannot insert, update, delete, or modify schema. This follows the principle of least privilege — the manager only gets what they need to read reports.</w:t>
      </w:r>
    </w:p>
    <w:p w14:paraId="576B73F7" w14:textId="77777777" w:rsidR="0034700F" w:rsidRDefault="00000000">
      <w:pPr>
        <w:pStyle w:val="Heading1"/>
      </w:pPr>
      <w:r>
        <w:t>Verification</w:t>
      </w:r>
    </w:p>
    <w:p w14:paraId="504C9E0D" w14:textId="77777777" w:rsidR="0034700F" w:rsidRDefault="00000000">
      <w:pPr>
        <w:spacing w:after="120"/>
      </w:pPr>
      <w:r>
        <w:t>I tested the script against a fresh PostgreSQL 16 instance. Results:</w:t>
      </w:r>
    </w:p>
    <w:p w14:paraId="265831F7" w14:textId="77777777" w:rsidR="0034700F" w:rsidRDefault="0034700F"/>
    <w:p w14:paraId="20819105" w14:textId="77777777" w:rsidR="0034700F" w:rsidRDefault="00000000">
      <w:pPr>
        <w:spacing w:after="30"/>
        <w:ind w:left="560"/>
      </w:pPr>
      <w:r>
        <w:rPr>
          <w:rFonts w:ascii="Courier New" w:eastAsia="Courier New" w:hAnsi="Courier New" w:cs="Courier New"/>
          <w:color w:val="2E4057"/>
          <w:sz w:val="18"/>
          <w:szCs w:val="18"/>
        </w:rPr>
        <w:t>=== Total rows ===</w:t>
      </w:r>
    </w:p>
    <w:p w14:paraId="25A540D0" w14:textId="072A902C" w:rsidR="0034700F" w:rsidRDefault="00000000">
      <w:pPr>
        <w:spacing w:after="30"/>
        <w:ind w:left="560"/>
      </w:pPr>
      <w:r>
        <w:rPr>
          <w:rFonts w:ascii="Courier New" w:eastAsia="Courier New" w:hAnsi="Courier New" w:cs="Courier New"/>
          <w:color w:val="2E4057"/>
          <w:sz w:val="18"/>
          <w:szCs w:val="18"/>
        </w:rPr>
        <w:t xml:space="preserve">department          | </w:t>
      </w:r>
      <w:r w:rsidR="009345D0">
        <w:rPr>
          <w:rFonts w:ascii="Courier New" w:eastAsia="Courier New" w:hAnsi="Courier New" w:cs="Courier New"/>
          <w:color w:val="2E4057"/>
          <w:sz w:val="18"/>
          <w:szCs w:val="18"/>
        </w:rPr>
        <w:t>7</w:t>
      </w:r>
    </w:p>
    <w:p w14:paraId="4FB436CA" w14:textId="4B73AA3C" w:rsidR="0034700F" w:rsidRDefault="00000000">
      <w:pPr>
        <w:spacing w:after="30"/>
        <w:ind w:left="560"/>
      </w:pPr>
      <w:proofErr w:type="spellStart"/>
      <w:r>
        <w:rPr>
          <w:rFonts w:ascii="Courier New" w:eastAsia="Courier New" w:hAnsi="Courier New" w:cs="Courier New"/>
          <w:color w:val="2E4057"/>
          <w:sz w:val="18"/>
          <w:szCs w:val="18"/>
        </w:rPr>
        <w:t>storage_location</w:t>
      </w:r>
      <w:proofErr w:type="spellEnd"/>
      <w:r>
        <w:rPr>
          <w:rFonts w:ascii="Courier New" w:eastAsia="Courier New" w:hAnsi="Courier New" w:cs="Courier New"/>
          <w:color w:val="2E4057"/>
          <w:sz w:val="18"/>
          <w:szCs w:val="18"/>
        </w:rPr>
        <w:t xml:space="preserve">    | </w:t>
      </w:r>
      <w:r w:rsidR="009345D0">
        <w:rPr>
          <w:rFonts w:ascii="Courier New" w:eastAsia="Courier New" w:hAnsi="Courier New" w:cs="Courier New"/>
          <w:color w:val="2E4057"/>
          <w:sz w:val="18"/>
          <w:szCs w:val="18"/>
        </w:rPr>
        <w:t>7</w:t>
      </w:r>
    </w:p>
    <w:p w14:paraId="4FA6CB4F" w14:textId="2BAC4D38" w:rsidR="0034700F" w:rsidRDefault="00000000">
      <w:pPr>
        <w:spacing w:after="30"/>
        <w:ind w:left="560"/>
      </w:pPr>
      <w:r>
        <w:rPr>
          <w:rFonts w:ascii="Courier New" w:eastAsia="Courier New" w:hAnsi="Courier New" w:cs="Courier New"/>
          <w:color w:val="2E4057"/>
          <w:sz w:val="18"/>
          <w:szCs w:val="18"/>
        </w:rPr>
        <w:t xml:space="preserve">employee            | </w:t>
      </w:r>
      <w:r w:rsidR="009345D0">
        <w:rPr>
          <w:rFonts w:ascii="Courier New" w:eastAsia="Courier New" w:hAnsi="Courier New" w:cs="Courier New"/>
          <w:color w:val="2E4057"/>
          <w:sz w:val="18"/>
          <w:szCs w:val="18"/>
        </w:rPr>
        <w:t>7</w:t>
      </w:r>
    </w:p>
    <w:p w14:paraId="4CD26D11" w14:textId="0A60406A" w:rsidR="0034700F" w:rsidRDefault="00000000">
      <w:pPr>
        <w:spacing w:after="30"/>
        <w:ind w:left="560"/>
      </w:pPr>
      <w:r>
        <w:rPr>
          <w:rFonts w:ascii="Courier New" w:eastAsia="Courier New" w:hAnsi="Courier New" w:cs="Courier New"/>
          <w:color w:val="2E4057"/>
          <w:sz w:val="18"/>
          <w:szCs w:val="18"/>
        </w:rPr>
        <w:t xml:space="preserve">artifact            | </w:t>
      </w:r>
      <w:r w:rsidR="009345D0">
        <w:rPr>
          <w:rFonts w:ascii="Courier New" w:eastAsia="Courier New" w:hAnsi="Courier New" w:cs="Courier New"/>
          <w:color w:val="2E4057"/>
          <w:sz w:val="18"/>
          <w:szCs w:val="18"/>
        </w:rPr>
        <w:t>9</w:t>
      </w:r>
    </w:p>
    <w:p w14:paraId="3FAEF713" w14:textId="289609EF" w:rsidR="0034700F" w:rsidRDefault="00000000">
      <w:pPr>
        <w:spacing w:after="30"/>
        <w:ind w:left="560"/>
      </w:pPr>
      <w:r>
        <w:rPr>
          <w:rFonts w:ascii="Courier New" w:eastAsia="Courier New" w:hAnsi="Courier New" w:cs="Courier New"/>
          <w:color w:val="2E4057"/>
          <w:sz w:val="18"/>
          <w:szCs w:val="18"/>
        </w:rPr>
        <w:t xml:space="preserve">exhibition          | </w:t>
      </w:r>
      <w:r w:rsidR="009345D0">
        <w:rPr>
          <w:rFonts w:ascii="Courier New" w:eastAsia="Courier New" w:hAnsi="Courier New" w:cs="Courier New"/>
          <w:color w:val="2E4057"/>
          <w:sz w:val="18"/>
          <w:szCs w:val="18"/>
        </w:rPr>
        <w:t>8</w:t>
      </w:r>
    </w:p>
    <w:p w14:paraId="36495BD6" w14:textId="604E517C" w:rsidR="0034700F" w:rsidRDefault="00000000">
      <w:pPr>
        <w:spacing w:after="30"/>
        <w:ind w:left="560"/>
      </w:pPr>
      <w:proofErr w:type="spellStart"/>
      <w:r>
        <w:rPr>
          <w:rFonts w:ascii="Courier New" w:eastAsia="Courier New" w:hAnsi="Courier New" w:cs="Courier New"/>
          <w:color w:val="2E4057"/>
          <w:sz w:val="18"/>
          <w:szCs w:val="18"/>
        </w:rPr>
        <w:t>exhibition_artifact</w:t>
      </w:r>
      <w:proofErr w:type="spellEnd"/>
      <w:r>
        <w:rPr>
          <w:rFonts w:ascii="Courier New" w:eastAsia="Courier New" w:hAnsi="Courier New" w:cs="Courier New"/>
          <w:color w:val="2E4057"/>
          <w:sz w:val="18"/>
          <w:szCs w:val="18"/>
        </w:rPr>
        <w:t xml:space="preserve"> | </w:t>
      </w:r>
      <w:r w:rsidR="009345D0">
        <w:rPr>
          <w:rFonts w:ascii="Courier New" w:eastAsia="Courier New" w:hAnsi="Courier New" w:cs="Courier New"/>
          <w:color w:val="2E4057"/>
          <w:sz w:val="18"/>
          <w:szCs w:val="18"/>
        </w:rPr>
        <w:t>12</w:t>
      </w:r>
    </w:p>
    <w:p w14:paraId="3754E29B" w14:textId="01BEFC88" w:rsidR="0034700F" w:rsidRDefault="00000000">
      <w:pPr>
        <w:spacing w:after="30"/>
        <w:ind w:left="560"/>
      </w:pPr>
      <w:r>
        <w:rPr>
          <w:rFonts w:ascii="Courier New" w:eastAsia="Courier New" w:hAnsi="Courier New" w:cs="Courier New"/>
          <w:color w:val="2E4057"/>
          <w:sz w:val="18"/>
          <w:szCs w:val="18"/>
        </w:rPr>
        <w:t xml:space="preserve">visitor             | </w:t>
      </w:r>
      <w:r w:rsidR="009345D0">
        <w:rPr>
          <w:rFonts w:ascii="Courier New" w:eastAsia="Courier New" w:hAnsi="Courier New" w:cs="Courier New"/>
          <w:color w:val="2E4057"/>
          <w:sz w:val="18"/>
          <w:szCs w:val="18"/>
        </w:rPr>
        <w:t>8</w:t>
      </w:r>
    </w:p>
    <w:p w14:paraId="4E86212F" w14:textId="43A63EB4" w:rsidR="0034700F" w:rsidRDefault="00000000">
      <w:pPr>
        <w:spacing w:after="30"/>
        <w:ind w:left="560"/>
      </w:pPr>
      <w:proofErr w:type="spellStart"/>
      <w:r>
        <w:rPr>
          <w:rFonts w:ascii="Courier New" w:eastAsia="Courier New" w:hAnsi="Courier New" w:cs="Courier New"/>
          <w:color w:val="2E4057"/>
          <w:sz w:val="18"/>
          <w:szCs w:val="18"/>
        </w:rPr>
        <w:t>ticket_sale</w:t>
      </w:r>
      <w:proofErr w:type="spellEnd"/>
      <w:r>
        <w:rPr>
          <w:rFonts w:ascii="Courier New" w:eastAsia="Courier New" w:hAnsi="Courier New" w:cs="Courier New"/>
          <w:color w:val="2E4057"/>
          <w:sz w:val="18"/>
          <w:szCs w:val="18"/>
        </w:rPr>
        <w:t xml:space="preserve">         | </w:t>
      </w:r>
      <w:r w:rsidR="009345D0">
        <w:rPr>
          <w:rFonts w:ascii="Courier New" w:eastAsia="Courier New" w:hAnsi="Courier New" w:cs="Courier New"/>
          <w:color w:val="2E4057"/>
          <w:sz w:val="18"/>
          <w:szCs w:val="18"/>
        </w:rPr>
        <w:t>9</w:t>
      </w:r>
    </w:p>
    <w:p w14:paraId="0AB3EFDA" w14:textId="7F84C313" w:rsidR="0034700F" w:rsidRDefault="00000000">
      <w:pPr>
        <w:spacing w:after="30"/>
        <w:ind w:left="560"/>
      </w:pPr>
      <w:r>
        <w:rPr>
          <w:rFonts w:ascii="Courier New" w:eastAsia="Courier New" w:hAnsi="Courier New" w:cs="Courier New"/>
          <w:color w:val="2E4057"/>
          <w:sz w:val="18"/>
          <w:szCs w:val="18"/>
        </w:rPr>
        <w:t>Total: 5</w:t>
      </w:r>
      <w:r w:rsidR="009345D0">
        <w:rPr>
          <w:rFonts w:ascii="Courier New" w:eastAsia="Courier New" w:hAnsi="Courier New" w:cs="Courier New"/>
          <w:color w:val="2E4057"/>
          <w:sz w:val="18"/>
          <w:szCs w:val="18"/>
        </w:rPr>
        <w:t>7</w:t>
      </w:r>
      <w:r>
        <w:rPr>
          <w:rFonts w:ascii="Courier New" w:eastAsia="Courier New" w:hAnsi="Courier New" w:cs="Courier New"/>
          <w:color w:val="2E4057"/>
          <w:sz w:val="18"/>
          <w:szCs w:val="18"/>
        </w:rPr>
        <w:t xml:space="preserve"> rows</w:t>
      </w:r>
    </w:p>
    <w:p w14:paraId="340547A0" w14:textId="77777777" w:rsidR="0034700F" w:rsidRDefault="0034700F"/>
    <w:p w14:paraId="2E5E88D0" w14:textId="77777777" w:rsidR="001F0D62" w:rsidRPr="001F0D62" w:rsidRDefault="001F0D62" w:rsidP="001F0D62">
      <w:pPr>
        <w:spacing w:after="30"/>
        <w:ind w:left="560"/>
        <w:rPr>
          <w:rFonts w:ascii="Courier New" w:eastAsia="Courier New" w:hAnsi="Courier New" w:cs="Courier New"/>
          <w:color w:val="2E4057"/>
          <w:sz w:val="18"/>
          <w:szCs w:val="18"/>
        </w:rPr>
      </w:pPr>
      <w:r w:rsidRPr="001F0D62">
        <w:rPr>
          <w:rFonts w:ascii="Courier New" w:eastAsia="Courier New" w:hAnsi="Courier New" w:cs="Courier New"/>
          <w:color w:val="2E4057"/>
          <w:sz w:val="18"/>
          <w:szCs w:val="18"/>
        </w:rPr>
        <w:t>=== Analytics view ===</w:t>
      </w:r>
    </w:p>
    <w:p w14:paraId="7BB3519A" w14:textId="77777777" w:rsidR="001F0D62" w:rsidRPr="001F0D62" w:rsidRDefault="001F0D62" w:rsidP="001F0D62">
      <w:pPr>
        <w:spacing w:after="30"/>
        <w:ind w:left="560"/>
        <w:rPr>
          <w:rFonts w:ascii="Courier New" w:eastAsia="Courier New" w:hAnsi="Courier New" w:cs="Courier New"/>
          <w:color w:val="2E4057"/>
          <w:sz w:val="18"/>
          <w:szCs w:val="18"/>
        </w:rPr>
      </w:pPr>
      <w:r w:rsidRPr="001F0D62">
        <w:rPr>
          <w:rFonts w:ascii="Courier New" w:eastAsia="Courier New" w:hAnsi="Courier New" w:cs="Courier New"/>
          <w:color w:val="2E4057"/>
          <w:sz w:val="18"/>
          <w:szCs w:val="18"/>
        </w:rPr>
        <w:t>Treasures of Ancient Egypt                         | 5 tickets | $125.00</w:t>
      </w:r>
    </w:p>
    <w:p w14:paraId="294E6A12" w14:textId="3B724F43" w:rsidR="001F0D62" w:rsidRPr="001F0D62" w:rsidRDefault="001F0D62" w:rsidP="001F0D62">
      <w:pPr>
        <w:spacing w:after="30"/>
        <w:ind w:left="560"/>
        <w:rPr>
          <w:rFonts w:ascii="Courier New" w:eastAsia="Courier New" w:hAnsi="Courier New" w:cs="Courier New"/>
          <w:color w:val="2E4057"/>
          <w:sz w:val="18"/>
          <w:szCs w:val="18"/>
        </w:rPr>
      </w:pPr>
      <w:r w:rsidRPr="001F0D62">
        <w:rPr>
          <w:rFonts w:ascii="Courier New" w:eastAsia="Courier New" w:hAnsi="Courier New" w:cs="Courier New"/>
          <w:color w:val="2E4057"/>
          <w:sz w:val="18"/>
          <w:szCs w:val="18"/>
        </w:rPr>
        <w:t xml:space="preserve">Silk Road Heritage: </w:t>
      </w:r>
      <w:proofErr w:type="spellStart"/>
      <w:r w:rsidRPr="001F0D62">
        <w:rPr>
          <w:rFonts w:ascii="Courier New" w:eastAsia="Courier New" w:hAnsi="Courier New" w:cs="Courier New"/>
          <w:color w:val="2E4057"/>
          <w:sz w:val="18"/>
          <w:szCs w:val="18"/>
        </w:rPr>
        <w:t>Kyrgyz</w:t>
      </w:r>
      <w:r>
        <w:rPr>
          <w:rFonts w:ascii="Courier New" w:eastAsia="Courier New" w:hAnsi="Courier New" w:cs="Courier New"/>
          <w:color w:val="2E4057"/>
          <w:sz w:val="18"/>
          <w:szCs w:val="18"/>
        </w:rPr>
        <w:t>&amp;</w:t>
      </w:r>
      <w:r w:rsidRPr="001F0D62">
        <w:rPr>
          <w:rFonts w:ascii="Courier New" w:eastAsia="Courier New" w:hAnsi="Courier New" w:cs="Courier New"/>
          <w:color w:val="2E4057"/>
          <w:sz w:val="18"/>
          <w:szCs w:val="18"/>
        </w:rPr>
        <w:t>Central</w:t>
      </w:r>
      <w:proofErr w:type="spellEnd"/>
      <w:r w:rsidRPr="001F0D62">
        <w:rPr>
          <w:rFonts w:ascii="Courier New" w:eastAsia="Courier New" w:hAnsi="Courier New" w:cs="Courier New"/>
          <w:color w:val="2E4057"/>
          <w:sz w:val="18"/>
          <w:szCs w:val="18"/>
        </w:rPr>
        <w:t xml:space="preserve"> Asian Treasures | 5 tickets | $90.00</w:t>
      </w:r>
    </w:p>
    <w:p w14:paraId="40480862" w14:textId="77777777" w:rsidR="001F0D62" w:rsidRPr="001F0D62" w:rsidRDefault="001F0D62" w:rsidP="001F0D62">
      <w:pPr>
        <w:spacing w:after="30"/>
        <w:ind w:left="560"/>
        <w:rPr>
          <w:rFonts w:ascii="Courier New" w:eastAsia="Courier New" w:hAnsi="Courier New" w:cs="Courier New"/>
          <w:color w:val="2E4057"/>
          <w:sz w:val="18"/>
          <w:szCs w:val="18"/>
        </w:rPr>
      </w:pPr>
      <w:r w:rsidRPr="001F0D62">
        <w:rPr>
          <w:rFonts w:ascii="Courier New" w:eastAsia="Courier New" w:hAnsi="Courier New" w:cs="Courier New"/>
          <w:color w:val="2E4057"/>
          <w:sz w:val="18"/>
          <w:szCs w:val="18"/>
        </w:rPr>
        <w:t>Dinosaurs Among Us                                 | 3 tickets | $54.00</w:t>
      </w:r>
    </w:p>
    <w:p w14:paraId="26767B42" w14:textId="77777777" w:rsidR="001F0D62" w:rsidRPr="001F0D62" w:rsidRDefault="001F0D62" w:rsidP="001F0D62">
      <w:pPr>
        <w:spacing w:after="30"/>
        <w:ind w:left="560"/>
        <w:rPr>
          <w:rFonts w:ascii="Courier New" w:eastAsia="Courier New" w:hAnsi="Courier New" w:cs="Courier New"/>
          <w:color w:val="2E4057"/>
          <w:sz w:val="18"/>
          <w:szCs w:val="18"/>
        </w:rPr>
      </w:pPr>
      <w:r w:rsidRPr="001F0D62">
        <w:rPr>
          <w:rFonts w:ascii="Courier New" w:eastAsia="Courier New" w:hAnsi="Courier New" w:cs="Courier New"/>
          <w:color w:val="2E4057"/>
          <w:sz w:val="18"/>
          <w:szCs w:val="18"/>
        </w:rPr>
        <w:t>Manuscripts of the Middle Ages                     | 2 tickets | $32.00</w:t>
      </w:r>
    </w:p>
    <w:p w14:paraId="1115CCC7" w14:textId="2A635CC8" w:rsidR="009345D0" w:rsidRPr="001F0D62" w:rsidRDefault="001F0D62" w:rsidP="001F0D62">
      <w:pPr>
        <w:spacing w:after="30"/>
        <w:ind w:left="560"/>
        <w:rPr>
          <w:rFonts w:ascii="Courier New" w:eastAsia="Courier New" w:hAnsi="Courier New" w:cs="Courier New"/>
          <w:color w:val="2E4057"/>
          <w:sz w:val="18"/>
          <w:szCs w:val="18"/>
        </w:rPr>
      </w:pPr>
      <w:r w:rsidRPr="001F0D62">
        <w:rPr>
          <w:rFonts w:ascii="Courier New" w:eastAsia="Courier New" w:hAnsi="Courier New" w:cs="Courier New"/>
          <w:color w:val="2E4057"/>
          <w:sz w:val="18"/>
          <w:szCs w:val="18"/>
        </w:rPr>
        <w:t xml:space="preserve">America in Black and White                         | 1 </w:t>
      </w:r>
      <w:proofErr w:type="gramStart"/>
      <w:r w:rsidRPr="001F0D62">
        <w:rPr>
          <w:rFonts w:ascii="Courier New" w:eastAsia="Courier New" w:hAnsi="Courier New" w:cs="Courier New"/>
          <w:color w:val="2E4057"/>
          <w:sz w:val="18"/>
          <w:szCs w:val="18"/>
        </w:rPr>
        <w:t>ticket  |</w:t>
      </w:r>
      <w:proofErr w:type="gramEnd"/>
      <w:r w:rsidRPr="001F0D62">
        <w:rPr>
          <w:rFonts w:ascii="Courier New" w:eastAsia="Courier New" w:hAnsi="Courier New" w:cs="Courier New"/>
          <w:color w:val="2E4057"/>
          <w:sz w:val="18"/>
          <w:szCs w:val="18"/>
        </w:rPr>
        <w:t xml:space="preserve"> $15.00</w:t>
      </w:r>
    </w:p>
    <w:p w14:paraId="35CC8F60" w14:textId="77777777" w:rsidR="0034700F" w:rsidRDefault="0034700F"/>
    <w:p w14:paraId="03A51EDC" w14:textId="77777777" w:rsidR="0034700F" w:rsidRDefault="00000000">
      <w:pPr>
        <w:spacing w:after="30"/>
        <w:ind w:left="560"/>
      </w:pPr>
      <w:r>
        <w:rPr>
          <w:rFonts w:ascii="Courier New" w:eastAsia="Courier New" w:hAnsi="Courier New" w:cs="Courier New"/>
          <w:color w:val="2E4057"/>
          <w:sz w:val="18"/>
          <w:szCs w:val="18"/>
        </w:rPr>
        <w:t>=== CHECK constraint test ===</w:t>
      </w:r>
    </w:p>
    <w:p w14:paraId="709D8E3F" w14:textId="77777777" w:rsidR="0034700F" w:rsidRDefault="00000000">
      <w:pPr>
        <w:spacing w:after="30"/>
        <w:ind w:left="560"/>
      </w:pPr>
      <w:r>
        <w:rPr>
          <w:rFonts w:ascii="Courier New" w:eastAsia="Courier New" w:hAnsi="Courier New" w:cs="Courier New"/>
          <w:color w:val="2E4057"/>
          <w:sz w:val="18"/>
          <w:szCs w:val="18"/>
        </w:rPr>
        <w:t xml:space="preserve">Trying to insert exhibition with </w:t>
      </w:r>
      <w:proofErr w:type="spellStart"/>
      <w:r>
        <w:rPr>
          <w:rFonts w:ascii="Courier New" w:eastAsia="Courier New" w:hAnsi="Courier New" w:cs="Courier New"/>
          <w:color w:val="2E4057"/>
          <w:sz w:val="18"/>
          <w:szCs w:val="18"/>
        </w:rPr>
        <w:t>end_date</w:t>
      </w:r>
      <w:proofErr w:type="spellEnd"/>
      <w:r>
        <w:rPr>
          <w:rFonts w:ascii="Courier New" w:eastAsia="Courier New" w:hAnsi="Courier New" w:cs="Courier New"/>
          <w:color w:val="2E4057"/>
          <w:sz w:val="18"/>
          <w:szCs w:val="18"/>
        </w:rPr>
        <w:t xml:space="preserve"> &lt; </w:t>
      </w:r>
      <w:proofErr w:type="spellStart"/>
      <w:r>
        <w:rPr>
          <w:rFonts w:ascii="Courier New" w:eastAsia="Courier New" w:hAnsi="Courier New" w:cs="Courier New"/>
          <w:color w:val="2E4057"/>
          <w:sz w:val="18"/>
          <w:szCs w:val="18"/>
        </w:rPr>
        <w:t>start_date</w:t>
      </w:r>
      <w:proofErr w:type="spellEnd"/>
      <w:r>
        <w:rPr>
          <w:rFonts w:ascii="Courier New" w:eastAsia="Courier New" w:hAnsi="Courier New" w:cs="Courier New"/>
          <w:color w:val="2E4057"/>
          <w:sz w:val="18"/>
          <w:szCs w:val="18"/>
        </w:rPr>
        <w:t>:</w:t>
      </w:r>
    </w:p>
    <w:p w14:paraId="67670D28" w14:textId="77777777" w:rsidR="0034700F" w:rsidRDefault="00000000">
      <w:pPr>
        <w:spacing w:after="30"/>
        <w:ind w:left="560"/>
      </w:pPr>
      <w:r>
        <w:rPr>
          <w:rFonts w:ascii="Courier New" w:eastAsia="Courier New" w:hAnsi="Courier New" w:cs="Courier New"/>
          <w:color w:val="2E4057"/>
          <w:sz w:val="18"/>
          <w:szCs w:val="18"/>
        </w:rPr>
        <w:t>ERROR:  new row violates check constraint "</w:t>
      </w:r>
      <w:proofErr w:type="spellStart"/>
      <w:r>
        <w:rPr>
          <w:rFonts w:ascii="Courier New" w:eastAsia="Courier New" w:hAnsi="Courier New" w:cs="Courier New"/>
          <w:color w:val="2E4057"/>
          <w:sz w:val="18"/>
          <w:szCs w:val="18"/>
        </w:rPr>
        <w:t>chk_exhibition_dates_valid</w:t>
      </w:r>
      <w:proofErr w:type="spellEnd"/>
      <w:r>
        <w:rPr>
          <w:rFonts w:ascii="Courier New" w:eastAsia="Courier New" w:hAnsi="Courier New" w:cs="Courier New"/>
          <w:color w:val="2E4057"/>
          <w:sz w:val="18"/>
          <w:szCs w:val="18"/>
        </w:rPr>
        <w:t>"</w:t>
      </w:r>
    </w:p>
    <w:p w14:paraId="7770A48D" w14:textId="77777777" w:rsidR="0034700F" w:rsidRDefault="0034700F"/>
    <w:p w14:paraId="37659A14" w14:textId="6B8700F9" w:rsidR="0034700F" w:rsidRDefault="00000000">
      <w:pPr>
        <w:spacing w:after="120"/>
      </w:pPr>
      <w:r>
        <w:t>The script is rerunnable</w:t>
      </w:r>
      <w:r w:rsidR="009345D0">
        <w:rPr>
          <w:lang w:val="en-US"/>
        </w:rPr>
        <w:t>,</w:t>
      </w:r>
      <w:r>
        <w:t xml:space="preserve"> running it twice in a row produces no errors thanks to DROP SCHEMA CASCADE at the start and the DO block that conditionally drops the role.</w:t>
      </w:r>
    </w:p>
    <w:sectPr w:rsidR="0034700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D0AD7"/>
    <w:multiLevelType w:val="hybridMultilevel"/>
    <w:tmpl w:val="EA2C3E7E"/>
    <w:lvl w:ilvl="0" w:tplc="B148A64C">
      <w:start w:val="1"/>
      <w:numFmt w:val="bullet"/>
      <w:lvlText w:val="●"/>
      <w:lvlJc w:val="left"/>
      <w:pPr>
        <w:ind w:left="720" w:hanging="360"/>
      </w:pPr>
    </w:lvl>
    <w:lvl w:ilvl="1" w:tplc="59D23D1A">
      <w:start w:val="1"/>
      <w:numFmt w:val="bullet"/>
      <w:lvlText w:val="○"/>
      <w:lvlJc w:val="left"/>
      <w:pPr>
        <w:ind w:left="1440" w:hanging="360"/>
      </w:pPr>
    </w:lvl>
    <w:lvl w:ilvl="2" w:tplc="654EC36E">
      <w:start w:val="1"/>
      <w:numFmt w:val="bullet"/>
      <w:lvlText w:val="■"/>
      <w:lvlJc w:val="left"/>
      <w:pPr>
        <w:ind w:left="2160" w:hanging="360"/>
      </w:pPr>
    </w:lvl>
    <w:lvl w:ilvl="3" w:tplc="EADA665A">
      <w:start w:val="1"/>
      <w:numFmt w:val="bullet"/>
      <w:lvlText w:val="●"/>
      <w:lvlJc w:val="left"/>
      <w:pPr>
        <w:ind w:left="2880" w:hanging="360"/>
      </w:pPr>
    </w:lvl>
    <w:lvl w:ilvl="4" w:tplc="04687166">
      <w:start w:val="1"/>
      <w:numFmt w:val="bullet"/>
      <w:lvlText w:val="○"/>
      <w:lvlJc w:val="left"/>
      <w:pPr>
        <w:ind w:left="3600" w:hanging="360"/>
      </w:pPr>
    </w:lvl>
    <w:lvl w:ilvl="5" w:tplc="D7C08478">
      <w:start w:val="1"/>
      <w:numFmt w:val="bullet"/>
      <w:lvlText w:val="■"/>
      <w:lvlJc w:val="left"/>
      <w:pPr>
        <w:ind w:left="4320" w:hanging="360"/>
      </w:pPr>
    </w:lvl>
    <w:lvl w:ilvl="6" w:tplc="993C0818">
      <w:start w:val="1"/>
      <w:numFmt w:val="bullet"/>
      <w:lvlText w:val="●"/>
      <w:lvlJc w:val="left"/>
      <w:pPr>
        <w:ind w:left="5040" w:hanging="360"/>
      </w:pPr>
    </w:lvl>
    <w:lvl w:ilvl="7" w:tplc="C5E44438">
      <w:start w:val="1"/>
      <w:numFmt w:val="bullet"/>
      <w:lvlText w:val="●"/>
      <w:lvlJc w:val="left"/>
      <w:pPr>
        <w:ind w:left="5760" w:hanging="360"/>
      </w:pPr>
    </w:lvl>
    <w:lvl w:ilvl="8" w:tplc="8D1874BE">
      <w:start w:val="1"/>
      <w:numFmt w:val="bullet"/>
      <w:lvlText w:val="●"/>
      <w:lvlJc w:val="left"/>
      <w:pPr>
        <w:ind w:left="6480" w:hanging="360"/>
      </w:pPr>
    </w:lvl>
  </w:abstractNum>
  <w:num w:numId="1" w16cid:durableId="12318868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00F"/>
    <w:rsid w:val="000B6E83"/>
    <w:rsid w:val="001F0D62"/>
    <w:rsid w:val="002F2652"/>
    <w:rsid w:val="0034700F"/>
    <w:rsid w:val="009345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F293600"/>
  <w15:docId w15:val="{CB1EB533-A841-8F43-9EB4-D16504462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F3864"/>
      <w:sz w:val="30"/>
      <w:szCs w:val="30"/>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1118</Words>
  <Characters>6288</Characters>
  <Application>Microsoft Office Word</Application>
  <DocSecurity>0</DocSecurity>
  <Lines>125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Ulan Asekov</cp:lastModifiedBy>
  <cp:revision>3</cp:revision>
  <dcterms:created xsi:type="dcterms:W3CDTF">2026-04-25T17:42:00Z</dcterms:created>
  <dcterms:modified xsi:type="dcterms:W3CDTF">2026-04-25T18:57:00Z</dcterms:modified>
</cp:coreProperties>
</file>