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165969" w:rsidRDefault="0015491A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724451" w:history="1">
        <w:r w:rsidR="00165969" w:rsidRPr="00B97A57">
          <w:rPr>
            <w:rStyle w:val="aa"/>
            <w:noProof/>
          </w:rPr>
          <w:t>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Версии документа и изменения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165969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2" w:history="1">
        <w:r w:rsidRPr="00B97A57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3" w:history="1">
        <w:r w:rsidRPr="00B97A57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Общее описание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4" w:history="1">
        <w:r w:rsidRPr="00B97A57">
          <w:rPr>
            <w:rStyle w:val="a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Описание требуемой функциональности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5" w:history="1">
        <w:r w:rsidRPr="00B97A57">
          <w:rPr>
            <w:rStyle w:val="aa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Функциональность, связанная с управлением игрового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6" w:history="1">
        <w:r w:rsidRPr="00B97A57">
          <w:rPr>
            <w:rStyle w:val="aa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Общая функциональность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7" w:history="1">
        <w:r w:rsidRPr="00B97A57">
          <w:rPr>
            <w:rStyle w:val="aa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Функциональность, связанная с игровым процессом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8" w:history="1">
        <w:r w:rsidRPr="00B97A57">
          <w:rPr>
            <w:rStyle w:val="aa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Функциональность, связанная с игровыми объектами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9" w:history="1">
        <w:r w:rsidRPr="00B97A57">
          <w:rPr>
            <w:rStyle w:val="a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 xml:space="preserve">Архитектура </w:t>
        </w:r>
        <w:r w:rsidRPr="00B97A57">
          <w:rPr>
            <w:rStyle w:val="aa"/>
            <w:noProof/>
          </w:rPr>
          <w:t>п</w:t>
        </w:r>
        <w:r w:rsidRPr="00B97A57">
          <w:rPr>
            <w:rStyle w:val="aa"/>
            <w:noProof/>
          </w:rPr>
          <w:t>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0" w:history="1">
        <w:r w:rsidRPr="00B97A57">
          <w:rPr>
            <w:rStyle w:val="a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Взаимодействие контроллеров.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1" w:history="1">
        <w:r w:rsidRPr="00B97A57">
          <w:rPr>
            <w:rStyle w:val="a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Разработка интерфейса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2" w:history="1">
        <w:r w:rsidRPr="00B97A57">
          <w:rPr>
            <w:rStyle w:val="aa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Интерфейс главного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3" w:history="1">
        <w:r w:rsidRPr="00B97A57">
          <w:rPr>
            <w:rStyle w:val="aa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Интерфейс раздела «Справка»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4" w:history="1">
        <w:r w:rsidRPr="00B97A57">
          <w:rPr>
            <w:rStyle w:val="aa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Интерфейс раздела «Рекорды»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5" w:history="1">
        <w:r w:rsidRPr="00B97A57">
          <w:rPr>
            <w:rStyle w:val="aa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Интерфейсы уровней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6" w:history="1">
        <w:r w:rsidRPr="00B97A57">
          <w:rPr>
            <w:rStyle w:val="aa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Особенности отображения игровых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7" w:history="1">
        <w:r w:rsidRPr="00B97A57">
          <w:rPr>
            <w:rStyle w:val="aa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Интерфейс окончания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8" w:history="1">
        <w:r w:rsidRPr="00B97A57">
          <w:rPr>
            <w:rStyle w:val="a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Алгоритмы и логика работы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9" w:history="1">
        <w:r w:rsidRPr="00B97A57">
          <w:rPr>
            <w:rStyle w:val="a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Переход в раздел «Рекорды».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0" w:history="1">
        <w:r w:rsidRPr="00B97A57">
          <w:rPr>
            <w:rStyle w:val="a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Переход в раздел «Справка».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1" w:history="1">
        <w:r w:rsidRPr="00B97A57">
          <w:rPr>
            <w:rStyle w:val="aa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Переход в раздел «Выход».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2" w:history="1">
        <w:r w:rsidRPr="00B97A57">
          <w:rPr>
            <w:rStyle w:val="aa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Переход в раздел «Начать игру».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3" w:history="1">
        <w:r w:rsidRPr="00B97A57">
          <w:rPr>
            <w:rStyle w:val="aa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97A57">
          <w:rPr>
            <w:rStyle w:val="aa"/>
            <w:noProof/>
          </w:rPr>
          <w:t>Подробное рассмотрение игры.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1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4" w:history="1">
        <w:r w:rsidRPr="00B97A57">
          <w:rPr>
            <w:rStyle w:val="aa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5969" w:rsidRDefault="00165969">
      <w:pPr>
        <w:pStyle w:val="2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5" w:history="1">
        <w:r w:rsidRPr="00B97A57">
          <w:rPr>
            <w:rStyle w:val="aa"/>
            <w:noProof/>
          </w:rPr>
          <w:t>Хранение настроек уровней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_Toc117724475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117724451"/>
      <w:bookmarkStart w:id="2" w:name="_GoBack"/>
      <w:bookmarkEnd w:id="2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E019B" w:rsidRPr="00985FA1" w:rsidTr="007522C0">
        <w:tc>
          <w:tcPr>
            <w:tcW w:w="892" w:type="dxa"/>
          </w:tcPr>
          <w:p w:rsidR="009E019B" w:rsidRPr="009E019B" w:rsidRDefault="009E019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1.4</w:t>
            </w:r>
          </w:p>
        </w:tc>
        <w:tc>
          <w:tcPr>
            <w:tcW w:w="1418" w:type="dxa"/>
          </w:tcPr>
          <w:p w:rsidR="009E019B" w:rsidRP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25.20.2022</w:t>
            </w:r>
          </w:p>
        </w:tc>
        <w:tc>
          <w:tcPr>
            <w:tcW w:w="4806" w:type="dxa"/>
          </w:tcPr>
          <w:p w:rsid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 архитектуры, алгоритмов и логики работы приложения.</w:t>
            </w:r>
          </w:p>
        </w:tc>
        <w:tc>
          <w:tcPr>
            <w:tcW w:w="2244" w:type="dxa"/>
          </w:tcPr>
          <w:p w:rsidR="009E019B" w:rsidRPr="00B311EE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A53D01" w:rsidRPr="00985FA1" w:rsidTr="007522C0">
        <w:tc>
          <w:tcPr>
            <w:tcW w:w="892" w:type="dxa"/>
          </w:tcPr>
          <w:p w:rsidR="00A53D01" w:rsidRDefault="00A53D01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1418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A53D01" w:rsidRP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приложения.</w:t>
            </w:r>
          </w:p>
        </w:tc>
        <w:tc>
          <w:tcPr>
            <w:tcW w:w="2244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2.0</w:t>
            </w:r>
          </w:p>
        </w:tc>
        <w:tc>
          <w:tcPr>
            <w:tcW w:w="1418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оглавления, добавление заголовков, перекрёстных ссылок на рисунки.</w:t>
            </w:r>
          </w:p>
        </w:tc>
        <w:tc>
          <w:tcPr>
            <w:tcW w:w="2244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P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1418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27.10.2022</w:t>
            </w:r>
          </w:p>
        </w:tc>
        <w:tc>
          <w:tcPr>
            <w:tcW w:w="4806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Обновление архитектуры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Pr="0060595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для игры, добавление описания к интерфейсам.</w:t>
            </w:r>
          </w:p>
        </w:tc>
        <w:tc>
          <w:tcPr>
            <w:tcW w:w="2244" w:type="dxa"/>
          </w:tcPr>
          <w:p w:rsidR="0060595A" w:rsidRDefault="00BF23C8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</w:tbl>
    <w:p w:rsidR="00C30565" w:rsidRDefault="00C30565" w:rsidP="00E62422">
      <w:pPr>
        <w:pStyle w:val="1"/>
      </w:pPr>
      <w:bookmarkStart w:id="3" w:name="_Термины_и_определения"/>
      <w:bookmarkStart w:id="4" w:name="_Toc117724452"/>
      <w:bookmarkEnd w:id="3"/>
      <w:r>
        <w:t>Термины и определения</w:t>
      </w:r>
      <w:bookmarkEnd w:id="4"/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9B7A5A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игровой объект – объект на игровом поле</w:t>
      </w:r>
      <w:r w:rsidR="00850198">
        <w:rPr>
          <w:color w:val="000000"/>
        </w:rPr>
        <w:t>.</w:t>
      </w:r>
    </w:p>
    <w:p w:rsidR="009B7A5A" w:rsidRPr="006329FB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квадрат – игровой объект, который не выдаёт никаких препятствий.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Pr="0060595A" w:rsidRDefault="00C30565" w:rsidP="00CD363A">
      <w:pPr>
        <w:pStyle w:val="1"/>
      </w:pPr>
      <w:bookmarkStart w:id="5" w:name="_Toc117724453"/>
      <w:r>
        <w:t>Общее описание задачи</w:t>
      </w:r>
      <w:bookmarkEnd w:id="5"/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 xml:space="preserve">При этом игровой квадрат не сможет «съесть» другой игровой объект, если его </w:t>
      </w:r>
      <w:r w:rsidR="00E50410">
        <w:lastRenderedPageBreak/>
        <w:t>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C72BEB" w:rsidRPr="00BF23C8" w:rsidRDefault="00C30565" w:rsidP="00C30565">
      <w:pPr>
        <w:pStyle w:val="2"/>
      </w:pPr>
      <w:bookmarkStart w:id="6" w:name="_Toc117724454"/>
      <w:r>
        <w:t>Описание требуемой функциональности</w:t>
      </w:r>
      <w:bookmarkEnd w:id="6"/>
    </w:p>
    <w:p w:rsidR="00C72BEB" w:rsidRDefault="00C72BEB" w:rsidP="00BF23C8">
      <w:pPr>
        <w:pStyle w:val="3"/>
      </w:pPr>
      <w:bookmarkStart w:id="7" w:name="_Toc117724455"/>
      <w:r w:rsidRPr="00C72BEB">
        <w:t>Функциональность, связанная с управлением игрового приложения</w:t>
      </w:r>
      <w:bookmarkEnd w:id="7"/>
    </w:p>
    <w:p w:rsidR="00C72BEB" w:rsidRDefault="00C72BEB" w:rsidP="00C72BEB"/>
    <w:p w:rsidR="006E5CF3" w:rsidRDefault="006E5CF3" w:rsidP="00850198">
      <w:pPr>
        <w:pStyle w:val="4"/>
      </w:pPr>
      <w:r>
        <w:t>Управление игровым приложением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FF4AF1" w:rsidRPr="003C07A9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C72BEB"/>
    <w:p w:rsidR="006E5CF3" w:rsidRDefault="006E5CF3" w:rsidP="00850198">
      <w:pPr>
        <w:pStyle w:val="4"/>
      </w:pPr>
      <w:bookmarkStart w:id="8" w:name="_Управление_игровым_квадратом"/>
      <w:bookmarkEnd w:id="8"/>
      <w:r>
        <w:t>Управление игровым квадратом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и удержании стрелок клавиатуры</w:t>
      </w:r>
      <w:r>
        <w:t xml:space="preserve"> «Вверх», «Вниз», «Вправо», «Влево» в соответствующие стороны. Другими словами, игровой квадрат будет двигаться до тех пор, пока нажата к</w:t>
      </w:r>
      <w:r w:rsidR="000B0233">
        <w:t>лавиша</w:t>
      </w:r>
      <w:r>
        <w:t>, после её отпускания, квадрат остановится.</w:t>
      </w:r>
      <w:r w:rsidR="00FD48C7">
        <w:t xml:space="preserve"> Скорость квадрата во время движения остается постоянной.</w:t>
      </w:r>
    </w:p>
    <w:p w:rsidR="00C72BEB" w:rsidRPr="00FD48C7" w:rsidRDefault="00C72BEB" w:rsidP="00C72BEB"/>
    <w:p w:rsidR="00FF4AF1" w:rsidRDefault="008B30E6" w:rsidP="00BF23C8">
      <w:pPr>
        <w:pStyle w:val="3"/>
      </w:pPr>
      <w:bookmarkStart w:id="9" w:name="_Toc117724456"/>
      <w:r>
        <w:t>Общая функциональность</w:t>
      </w:r>
      <w:bookmarkEnd w:id="9"/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260085" w:rsidRDefault="00260085" w:rsidP="00FF4AF1"/>
    <w:p w:rsidR="00625BC1" w:rsidRDefault="00625BC1" w:rsidP="00FF4AF1">
      <w:r>
        <w:t>Сохранение рекордов пользователей в файл.</w:t>
      </w:r>
    </w:p>
    <w:p w:rsidR="00260085" w:rsidRDefault="00260085" w:rsidP="00FF4AF1"/>
    <w:p w:rsidR="00625BC1" w:rsidRDefault="00625BC1" w:rsidP="00FF4AF1">
      <w:r>
        <w:t xml:space="preserve"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</w:t>
      </w:r>
      <w:r>
        <w:lastRenderedPageBreak/>
        <w:t>странице рекордов. Загрузка данных для таблицы рекордов</w:t>
      </w:r>
      <w:r w:rsidR="00DE5EF1">
        <w:t xml:space="preserve"> графического и консольного вариантов приложения</w:t>
      </w:r>
      <w:r>
        <w:t xml:space="preserve"> происходит из файла.</w:t>
      </w:r>
    </w:p>
    <w:p w:rsidR="00260085" w:rsidRDefault="00260085" w:rsidP="00FF4AF1"/>
    <w:p w:rsidR="00625BC1" w:rsidRPr="00625BC1" w:rsidRDefault="00625BC1" w:rsidP="00FF4AF1">
      <w:r>
        <w:t>Текст справки для графического и консольного вариантов также загружается из файл</w:t>
      </w:r>
      <w:r w:rsidR="00260085">
        <w:t>ов</w:t>
      </w:r>
      <w:r>
        <w:t>.</w:t>
      </w:r>
    </w:p>
    <w:p w:rsidR="00FF4AF1" w:rsidRPr="00FF4AF1" w:rsidRDefault="00FF4AF1" w:rsidP="00FF4AF1"/>
    <w:p w:rsidR="008B30E6" w:rsidRDefault="008B30E6" w:rsidP="00BF23C8">
      <w:pPr>
        <w:pStyle w:val="3"/>
      </w:pPr>
      <w:bookmarkStart w:id="10" w:name="_Toc117724457"/>
      <w:r>
        <w:t>Функциональность, связанная с игровым процессом</w:t>
      </w:r>
      <w:bookmarkEnd w:id="10"/>
    </w:p>
    <w:p w:rsidR="008B30E6" w:rsidRDefault="008B30E6" w:rsidP="008B30E6"/>
    <w:p w:rsidR="008B30E6" w:rsidRDefault="008B30E6" w:rsidP="008B30E6">
      <w:r>
        <w:t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  <w:r w:rsidR="002D4093">
        <w:t xml:space="preserve"> Когда игровые объекты активны они могут быть доступными для съедения или недоступными (зависит от текущих размеров игрового квадрата). Требуется реализовать возможность изменения состояния игровых объектов, находящихся на поле, по событиям.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325ABD" w:rsidRDefault="00C72BEB" w:rsidP="00325ABD">
      <w:pPr>
        <w:pStyle w:val="3"/>
      </w:pPr>
      <w:bookmarkStart w:id="11" w:name="_Toc117724458"/>
      <w:r w:rsidRPr="00C72BEB">
        <w:t xml:space="preserve">Функциональность, связанная </w:t>
      </w:r>
      <w:r>
        <w:t>с игровыми объектами</w:t>
      </w:r>
      <w:bookmarkEnd w:id="11"/>
    </w:p>
    <w:p w:rsidR="004E09DA" w:rsidRDefault="00325ABD" w:rsidP="00325ABD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BF23C8" w:rsidRDefault="00325ABD" w:rsidP="00BF23C8">
      <w:pPr>
        <w:pStyle w:val="4"/>
      </w:pPr>
      <w:bookmarkStart w:id="12" w:name="_Постоянный_съедобный_квадрат"/>
      <w:bookmarkEnd w:id="12"/>
      <w:r>
        <w:t>Постоянный съедобный квадрат</w:t>
      </w:r>
    </w:p>
    <w:p w:rsidR="0001751A" w:rsidRDefault="00325ABD" w:rsidP="00325ABD">
      <w:r>
        <w:t xml:space="preserve">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BF23C8" w:rsidRDefault="0001751A" w:rsidP="00BF23C8">
      <w:pPr>
        <w:pStyle w:val="4"/>
      </w:pPr>
      <w:bookmarkStart w:id="13" w:name="_Шестиугольник"/>
      <w:bookmarkEnd w:id="13"/>
      <w:r>
        <w:t>Шестиугольник</w:t>
      </w:r>
    </w:p>
    <w:p w:rsidR="0001751A" w:rsidRDefault="0001751A" w:rsidP="00325ABD">
      <w:r>
        <w:t xml:space="preserve">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BF23C8" w:rsidRDefault="0001751A" w:rsidP="00BF23C8">
      <w:pPr>
        <w:pStyle w:val="4"/>
      </w:pPr>
      <w:bookmarkStart w:id="14" w:name="_Круг"/>
      <w:bookmarkEnd w:id="14"/>
      <w:r>
        <w:t>Круг</w:t>
      </w:r>
    </w:p>
    <w:p w:rsidR="0001751A" w:rsidRDefault="00F90317" w:rsidP="00325ABD">
      <w:r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BF23C8" w:rsidRDefault="0001751A" w:rsidP="00BF23C8">
      <w:pPr>
        <w:pStyle w:val="4"/>
      </w:pPr>
      <w:bookmarkStart w:id="15" w:name="_Треугольник"/>
      <w:bookmarkEnd w:id="15"/>
      <w:r>
        <w:lastRenderedPageBreak/>
        <w:t>Треугольник</w:t>
      </w:r>
    </w:p>
    <w:p w:rsidR="0001751A" w:rsidRDefault="00B42497" w:rsidP="00325ABD">
      <w:r>
        <w:t xml:space="preserve">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BF23C8" w:rsidRDefault="0001751A" w:rsidP="00BF23C8">
      <w:pPr>
        <w:pStyle w:val="4"/>
      </w:pPr>
      <w:bookmarkStart w:id="16" w:name="_Прямоугольник"/>
      <w:bookmarkEnd w:id="16"/>
      <w:r>
        <w:t>Прямоугольник</w:t>
      </w:r>
    </w:p>
    <w:p w:rsidR="009B7A5A" w:rsidRDefault="00FD48C7" w:rsidP="00325ABD">
      <w:r>
        <w:t xml:space="preserve">Прямоугольник является препятствием только </w:t>
      </w:r>
      <w:r w:rsidR="004E09DA">
        <w:t>пока его размер меньше размера игрового квадрата, в противном случае он будет доступен для съедения и перестанет быть препятствием. У прямоугольника есть линейная траектория (линия</w:t>
      </w:r>
      <w:r w:rsidR="00850198">
        <w:t xml:space="preserve"> (на представлении может быть невидимой)</w:t>
      </w:r>
      <w:r w:rsidR="004E09DA">
        <w:t>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9B7A5A" w:rsidRDefault="009B7A5A" w:rsidP="009B7A5A">
      <w:pPr>
        <w:pStyle w:val="4"/>
      </w:pPr>
      <w:bookmarkStart w:id="17" w:name="_Квадрат"/>
      <w:bookmarkEnd w:id="17"/>
      <w:r>
        <w:t>Квадрат</w:t>
      </w:r>
    </w:p>
    <w:p w:rsidR="009B7A5A" w:rsidRPr="009B7A5A" w:rsidRDefault="009B7A5A" w:rsidP="009B7A5A">
      <w:r>
        <w:t>Квадрат не создает никаких препятствий. Его единственная функция, такая же, как и у других игровых объектов – увеличивать размер игрового квадрата при съедении.</w:t>
      </w:r>
    </w:p>
    <w:p w:rsidR="00BF23C8" w:rsidRDefault="00BF23C8" w:rsidP="00BF23C8">
      <w:pPr>
        <w:pStyle w:val="4"/>
      </w:pPr>
      <w:bookmarkStart w:id="18" w:name="_Изменение_размера_игрового"/>
      <w:bookmarkEnd w:id="18"/>
      <w:r>
        <w:t>Изменение размера игрового квадрата</w:t>
      </w:r>
    </w:p>
    <w:p w:rsidR="00DE4AB8" w:rsidRDefault="00DE4AB8" w:rsidP="00DE4AB8">
      <w:r>
        <w:t>Требуется реализовать увеличение размеров игрового квадрата после съедения игрового объекта.</w:t>
      </w:r>
    </w:p>
    <w:p w:rsidR="00DE4AB8" w:rsidRDefault="00DE4AB8" w:rsidP="00DE4AB8"/>
    <w:p w:rsidR="00DE4AB8" w:rsidRDefault="00DE4AB8" w:rsidP="00DE4AB8">
      <w:pPr>
        <w:keepNext/>
        <w:jc w:val="center"/>
      </w:pPr>
      <w:r w:rsidRPr="00934C50">
        <w:rPr>
          <w:noProof/>
        </w:rPr>
        <w:drawing>
          <wp:inline distT="0" distB="0" distL="0" distR="0" wp14:anchorId="13232609" wp14:editId="4676DE0B">
            <wp:extent cx="4243252" cy="1885350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96" cy="18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B8" w:rsidRDefault="00DE4AB8" w:rsidP="00DE4AB8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740EB5">
        <w:rPr>
          <w:noProof/>
        </w:rPr>
        <w:t>1</w:t>
      </w:r>
      <w:r>
        <w:rPr>
          <w:noProof/>
        </w:rPr>
        <w:fldChar w:fldCharType="end"/>
      </w:r>
      <w:r>
        <w:t xml:space="preserve"> - Пример увеличения размера игрового квадрата</w:t>
      </w:r>
    </w:p>
    <w:p w:rsidR="008C33B2" w:rsidRDefault="00DE4AB8" w:rsidP="00325ABD">
      <w:r>
        <w:t>При съедении игрового объекта размеры игрового квадрата увеличиваются. Каждый игровой объект имеет свою площадь, поэтому в качестве коэффициента для увеличения игрового квадрата можно взять площадь съеденного игрового объекта. После съедения к площади игрового квадрата прибавляется площадь съеденного объекта. Исходя из новой площади рассчитывается новая длина стороны игрового квадрата и затем перерисовывается представлением.</w:t>
      </w:r>
    </w:p>
    <w:p w:rsidR="007C5CC7" w:rsidRPr="00DE4AB8" w:rsidRDefault="00C30565" w:rsidP="00BF23C8">
      <w:pPr>
        <w:pStyle w:val="2"/>
      </w:pPr>
      <w:bookmarkStart w:id="19" w:name="_Toc117724459"/>
      <w:r>
        <w:t>Архитектура приложения</w:t>
      </w:r>
      <w:bookmarkEnd w:id="19"/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 xml:space="preserve">Архитектура приложения строится на шаблоне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(Модель – Представление – Контроллер)</w:t>
      </w:r>
      <w:r w:rsidRPr="000B23F2">
        <w:rPr>
          <w:color w:val="000000" w:themeColor="text1"/>
        </w:rPr>
        <w:t>.</w:t>
      </w:r>
    </w:p>
    <w:p w:rsidR="007C5CC7" w:rsidRDefault="007C5CC7" w:rsidP="00C30565">
      <w:pPr>
        <w:rPr>
          <w:color w:val="000000" w:themeColor="text1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Модель отвечает за логику работы приложения.</w:t>
      </w: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Контроллер осуществляет взаимодействие с пользователем, передает команды модели</w:t>
      </w:r>
      <w:r w:rsidR="00792EB1">
        <w:rPr>
          <w:color w:val="000000" w:themeColor="text1"/>
        </w:rPr>
        <w:t>, создает представления, а также осуществляет взаимодействие с другими контроллерами.</w:t>
      </w:r>
    </w:p>
    <w:p w:rsidR="007C5CC7" w:rsidRDefault="007C5CC7" w:rsidP="00C30565">
      <w:pPr>
        <w:rPr>
          <w:color w:val="000000" w:themeColor="text1"/>
        </w:rPr>
      </w:pPr>
    </w:p>
    <w:p w:rsidR="00792EB1" w:rsidRDefault="00792EB1" w:rsidP="00792EB1">
      <w:pPr>
        <w:keepNext/>
        <w:jc w:val="center"/>
      </w:pPr>
      <w:r w:rsidRPr="00792EB1">
        <w:rPr>
          <w:noProof/>
          <w:color w:val="000000" w:themeColor="text1"/>
        </w:rPr>
        <w:lastRenderedPageBreak/>
        <w:drawing>
          <wp:inline distT="0" distB="0" distL="0" distR="0" wp14:anchorId="66B12326" wp14:editId="37FC33C4">
            <wp:extent cx="3331028" cy="146229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23" cy="14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B1" w:rsidRDefault="00792EB1" w:rsidP="00792E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</w:t>
      </w:r>
      <w:r w:rsidR="00E62B0D">
        <w:rPr>
          <w:noProof/>
        </w:rPr>
        <w:fldChar w:fldCharType="end"/>
      </w:r>
      <w:r>
        <w:t xml:space="preserve"> - Общий вид взаимодействия модели, представления и контроллера в приложении</w:t>
      </w:r>
    </w:p>
    <w:p w:rsidR="00792EB1" w:rsidRDefault="00792EB1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>Под представлением, моделью и контроллером подразумевается не один класс, а группа классов, относящихся к представлению, модели и контроллеру.</w:t>
      </w:r>
    </w:p>
    <w:p w:rsidR="000F074D" w:rsidRDefault="000F074D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В игровом приложении </w:t>
      </w:r>
      <w:proofErr w:type="spellStart"/>
      <w:r>
        <w:rPr>
          <w:color w:val="000000" w:themeColor="text1"/>
          <w:lang w:val="en-US"/>
        </w:rPr>
        <w:t>ToughGrowth</w:t>
      </w:r>
      <w:proofErr w:type="spellEnd"/>
      <w:r w:rsidRPr="007C5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каждая часть приложения организована с помощью </w:t>
      </w:r>
      <w:r>
        <w:rPr>
          <w:color w:val="000000" w:themeColor="text1"/>
          <w:lang w:val="en-US"/>
        </w:rPr>
        <w:t>MVC.</w:t>
      </w: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 xml:space="preserve">Приложение можно разделить на следующие </w:t>
      </w:r>
      <w:r w:rsidRPr="00EB1FB1">
        <w:rPr>
          <w:b/>
          <w:color w:val="000000" w:themeColor="text1"/>
        </w:rPr>
        <w:t>базовые</w:t>
      </w:r>
      <w:r>
        <w:rPr>
          <w:color w:val="000000" w:themeColor="text1"/>
        </w:rPr>
        <w:t xml:space="preserve"> части: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главное меню;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рекорды;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справка;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игра:</w:t>
      </w:r>
    </w:p>
    <w:p w:rsid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1;</w:t>
      </w:r>
    </w:p>
    <w:p w:rsidR="000F074D" w:rsidRPr="000F074D" w:rsidRDefault="000F074D" w:rsidP="000F074D">
      <w:pPr>
        <w:pStyle w:val="af4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. . . </w:t>
      </w:r>
    </w:p>
    <w:p w:rsidR="000F074D" w:rsidRP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10</w:t>
      </w:r>
      <w:r>
        <w:rPr>
          <w:color w:val="000000" w:themeColor="text1"/>
          <w:lang w:val="en-US"/>
        </w:rPr>
        <w:t>.</w:t>
      </w: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04EB3125" wp14:editId="6757C59F">
            <wp:extent cx="2584268" cy="777518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065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меню</w:t>
      </w:r>
    </w:p>
    <w:p w:rsidR="00EB1FB1" w:rsidRDefault="00EB1FB1" w:rsidP="000F074D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45869AD7" wp14:editId="0A03AF3C">
            <wp:extent cx="2443842" cy="68427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408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bookmarkStart w:id="20" w:name="_Ref117701818"/>
      <w:bookmarkStart w:id="21" w:name="_Ref117701806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4</w:t>
      </w:r>
      <w:r w:rsidR="00E62B0D">
        <w:rPr>
          <w:noProof/>
        </w:rPr>
        <w:fldChar w:fldCharType="end"/>
      </w:r>
      <w:bookmarkEnd w:id="20"/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рекордов</w:t>
      </w:r>
      <w:bookmarkEnd w:id="21"/>
    </w:p>
    <w:p w:rsidR="00EB1FB1" w:rsidRDefault="00EB1FB1" w:rsidP="00EB1FB1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33A235A9" wp14:editId="78558E85">
            <wp:extent cx="2831374" cy="706347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012" cy="7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5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справки</w:t>
      </w:r>
    </w:p>
    <w:p w:rsidR="00D0182B" w:rsidRDefault="00D0182B" w:rsidP="00BA113D"/>
    <w:p w:rsidR="00D0182B" w:rsidRDefault="00BA113D" w:rsidP="00D0182B">
      <w:pPr>
        <w:keepNext/>
        <w:jc w:val="center"/>
      </w:pPr>
      <w:r w:rsidRPr="00BA113D">
        <w:drawing>
          <wp:inline distT="0" distB="0" distL="0" distR="0" wp14:anchorId="21400ECA" wp14:editId="31FBA271">
            <wp:extent cx="2077770" cy="100425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675" cy="10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5" w:rsidRDefault="00D0182B" w:rsidP="00B81055">
      <w:pPr>
        <w:jc w:val="center"/>
      </w:pPr>
      <w:r w:rsidRPr="00D0182B"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6</w:t>
      </w:r>
      <w:r w:rsidR="00E62B0D">
        <w:rPr>
          <w:noProof/>
        </w:rPr>
        <w:fldChar w:fldCharType="end"/>
      </w:r>
      <w:r w:rsidRPr="00D0182B">
        <w:t xml:space="preserve"> – Базовая архитектура </w:t>
      </w:r>
      <w:r w:rsidRPr="00D0182B">
        <w:rPr>
          <w:lang w:val="en-US"/>
        </w:rPr>
        <w:t>MVC</w:t>
      </w:r>
      <w:r w:rsidRPr="00D0182B">
        <w:t xml:space="preserve"> для игры</w:t>
      </w:r>
    </w:p>
    <w:p w:rsidR="00BA113D" w:rsidRDefault="00BA113D" w:rsidP="00B81055"/>
    <w:p w:rsidR="00B81055" w:rsidRDefault="00BA113D" w:rsidP="00B81055">
      <w:r>
        <w:t xml:space="preserve">Логика игры для каждого уровня остаётся постоянной: на игровом поле есть группа игровых объектов, которая генерирует препятствия, игровой квадрат и постоянных съедобный квадрат, поэтому модель для всех уровней </w:t>
      </w:r>
      <w:r>
        <w:lastRenderedPageBreak/>
        <w:t xml:space="preserve">игры одна, так же, как и контроллер, так как управление игрой на всех уровнях одинаковое. </w:t>
      </w:r>
      <w:r w:rsidR="00CC6C44">
        <w:t xml:space="preserve">Представление уровня одно для всех уровней, так как для каждого уровня задача представления одна – </w:t>
      </w:r>
      <w:proofErr w:type="spellStart"/>
      <w:r w:rsidR="00CC6C44">
        <w:t>отрисовывать</w:t>
      </w:r>
      <w:proofErr w:type="spellEnd"/>
      <w:r w:rsidR="00CC6C44">
        <w:t xml:space="preserve"> игровые объекты, взятые из модели. Каждый объект, использующийся в игре, имеет своё представление, отображающее его. После того, как представление уровня получает из модели объекты, которые оно должно отрисовать, оно создаёт соответствующие представления переданных объектов.</w:t>
      </w:r>
    </w:p>
    <w:p w:rsidR="00BA113D" w:rsidRDefault="00BA113D" w:rsidP="00C30565">
      <w:pPr>
        <w:rPr>
          <w:color w:val="000000" w:themeColor="text1"/>
        </w:rPr>
      </w:pPr>
    </w:p>
    <w:p w:rsidR="007C5CC7" w:rsidRDefault="007C5CC7" w:rsidP="00C30565">
      <w:pPr>
        <w:rPr>
          <w:color w:val="000000" w:themeColor="text1"/>
        </w:rPr>
      </w:pPr>
      <w:r>
        <w:rPr>
          <w:color w:val="000000" w:themeColor="text1"/>
        </w:rPr>
        <w:t>Приложение должно быть в двух вариантах: графический и консольный</w:t>
      </w:r>
      <w:r w:rsidR="0081236B">
        <w:rPr>
          <w:color w:val="000000" w:themeColor="text1"/>
        </w:rPr>
        <w:t>.</w:t>
      </w:r>
      <w:r w:rsidR="00CB69D3">
        <w:rPr>
          <w:color w:val="000000" w:themeColor="text1"/>
        </w:rPr>
        <w:t xml:space="preserve"> К функциям контроллера относится создание представлений.</w:t>
      </w:r>
      <w:r w:rsidR="0081236B">
        <w:rPr>
          <w:color w:val="000000" w:themeColor="text1"/>
        </w:rPr>
        <w:t xml:space="preserve"> Таким образом, представления</w:t>
      </w:r>
      <w:r w:rsidR="00CB69D3">
        <w:rPr>
          <w:color w:val="000000" w:themeColor="text1"/>
        </w:rPr>
        <w:t xml:space="preserve"> и контроллеры</w:t>
      </w:r>
      <w:r w:rsidR="0081236B">
        <w:rPr>
          <w:color w:val="000000" w:themeColor="text1"/>
        </w:rPr>
        <w:t xml:space="preserve"> будут различаться для консольного графического вариантов</w:t>
      </w:r>
      <w:r w:rsidR="00CB69D3">
        <w:rPr>
          <w:color w:val="000000" w:themeColor="text1"/>
        </w:rPr>
        <w:t>, но при этом вся логика работы останется в одном представлении.</w:t>
      </w:r>
    </w:p>
    <w:p w:rsidR="00CB69D3" w:rsidRDefault="00B81055" w:rsidP="00CB69D3">
      <w:pPr>
        <w:keepNext/>
        <w:jc w:val="center"/>
      </w:pPr>
      <w:r w:rsidRPr="00B81055">
        <w:rPr>
          <w:noProof/>
          <w:color w:val="000000" w:themeColor="text1"/>
        </w:rPr>
        <w:drawing>
          <wp:inline distT="0" distB="0" distL="0" distR="0" wp14:anchorId="5669DDFE" wp14:editId="4A38930A">
            <wp:extent cx="3987437" cy="178993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1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CB69D3" w:rsidP="000F074D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7</w:t>
      </w:r>
      <w:r w:rsidR="00E62B0D">
        <w:rPr>
          <w:noProof/>
        </w:rPr>
        <w:fldChar w:fldCharType="end"/>
      </w:r>
      <w:r>
        <w:t xml:space="preserve"> - Общее представление </w:t>
      </w:r>
      <w:r>
        <w:rPr>
          <w:lang w:val="en-US"/>
        </w:rPr>
        <w:t>MVC</w:t>
      </w:r>
      <w:r w:rsidRPr="00CB69D3">
        <w:t xml:space="preserve"> </w:t>
      </w:r>
      <w:r>
        <w:t>для двух вариантов приложения</w:t>
      </w:r>
    </w:p>
    <w:p w:rsidR="000F074D" w:rsidRDefault="000F074D" w:rsidP="00C30565">
      <w:pPr>
        <w:rPr>
          <w:color w:val="000000" w:themeColor="text1"/>
        </w:rPr>
      </w:pPr>
    </w:p>
    <w:p w:rsidR="00BA113D" w:rsidRPr="00BA113D" w:rsidRDefault="00B81055" w:rsidP="00C30565">
      <w:pPr>
        <w:rPr>
          <w:color w:val="000000" w:themeColor="text1"/>
        </w:rPr>
      </w:pPr>
      <w:r>
        <w:rPr>
          <w:color w:val="000000" w:themeColor="text1"/>
        </w:rPr>
        <w:t>Каждая часть приложения графического или консольного варианта наследуется от своих базовых классов. Это относится только к представлениям и контроллерам, так как модели остаются постоянными, ведь логика работы приложения не зависит от варианта его представления.</w:t>
      </w:r>
      <w:r w:rsidR="00BA113D">
        <w:rPr>
          <w:color w:val="000000" w:themeColor="text1"/>
        </w:rPr>
        <w:t xml:space="preserve"> Такая же организация </w:t>
      </w:r>
      <w:r w:rsidR="00BA113D">
        <w:rPr>
          <w:color w:val="000000" w:themeColor="text1"/>
          <w:lang w:val="en-US"/>
        </w:rPr>
        <w:t>MVC</w:t>
      </w:r>
      <w:r w:rsidR="00BA113D" w:rsidRPr="00BA113D">
        <w:rPr>
          <w:color w:val="000000" w:themeColor="text1"/>
        </w:rPr>
        <w:t xml:space="preserve"> </w:t>
      </w:r>
      <w:r w:rsidR="00BA113D">
        <w:rPr>
          <w:color w:val="000000" w:themeColor="text1"/>
        </w:rPr>
        <w:t>применяется ко всем разделам приложения (меню, игра, справка, рекорды).</w:t>
      </w:r>
    </w:p>
    <w:p w:rsidR="00BF23C8" w:rsidRDefault="00BF23C8" w:rsidP="00BF23C8">
      <w:pPr>
        <w:pStyle w:val="3"/>
      </w:pPr>
      <w:bookmarkStart w:id="22" w:name="_Toc117724460"/>
      <w:r>
        <w:t>Взаимодействие контроллеров.</w:t>
      </w:r>
      <w:bookmarkEnd w:id="22"/>
    </w:p>
    <w:p w:rsidR="00097177" w:rsidRDefault="00097177" w:rsidP="00926839"/>
    <w:p w:rsidR="001B1FE6" w:rsidRDefault="00926839" w:rsidP="001B1FE6">
      <w:pPr>
        <w:keepNext/>
        <w:jc w:val="center"/>
      </w:pPr>
      <w:r w:rsidRPr="00926839">
        <w:rPr>
          <w:noProof/>
        </w:rPr>
        <w:drawing>
          <wp:inline distT="0" distB="0" distL="0" distR="0" wp14:anchorId="10A5D5BE" wp14:editId="036AFE26">
            <wp:extent cx="2228306" cy="1981906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028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9" w:rsidRDefault="001B1FE6" w:rsidP="001B1FE6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8</w:t>
      </w:r>
      <w:r w:rsidR="00E62B0D">
        <w:rPr>
          <w:noProof/>
        </w:rPr>
        <w:fldChar w:fldCharType="end"/>
      </w:r>
      <w:r>
        <w:t xml:space="preserve"> - Менеджер контроллеров для разных вариантов приложений</w:t>
      </w:r>
    </w:p>
    <w:p w:rsidR="00BF23C8" w:rsidRDefault="00BF23C8" w:rsidP="00BF23C8">
      <w:r>
        <w:t>Организация взаимодействия контроллеров между собой организована с помощью менеджера контроллеров, который по событиям будет делегировать работу нужным контроллерам. Например, при нажатии на пункт меню «Рекорды» генерируется событие перехода в раздел и управление из контроллера меню передается контроллеру рекордов.</w:t>
      </w:r>
    </w:p>
    <w:p w:rsidR="00BF23C8" w:rsidRDefault="00BF23C8" w:rsidP="00BF23C8"/>
    <w:p w:rsidR="00BF23C8" w:rsidRPr="000B23F2" w:rsidRDefault="00BF23C8" w:rsidP="00BF23C8">
      <w:r>
        <w:t>У каждого варианта приложения есть свой набор контроллеров, поэтому у каждого варианта должен быть реализован свой менеджер для корректного управления контроллерами.</w:t>
      </w:r>
    </w:p>
    <w:p w:rsidR="00C30565" w:rsidRDefault="00C30565" w:rsidP="00BF23C8">
      <w:pPr>
        <w:pStyle w:val="2"/>
      </w:pPr>
      <w:bookmarkStart w:id="23" w:name="_Toc117724461"/>
      <w:r>
        <w:t>Разработка интерфейса приложения</w:t>
      </w:r>
      <w:bookmarkEnd w:id="23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E103F" w:rsidRDefault="009E103F" w:rsidP="009E103F">
      <w:pPr>
        <w:pStyle w:val="3"/>
      </w:pPr>
      <w:bookmarkStart w:id="24" w:name="_Toc117724462"/>
      <w:r>
        <w:lastRenderedPageBreak/>
        <w:t>Интерфейс главного меню</w:t>
      </w:r>
      <w:bookmarkEnd w:id="24"/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bookmarkStart w:id="25" w:name="_Ref117715102"/>
      <w:bookmarkStart w:id="26" w:name="_Ref117715132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9</w:t>
      </w:r>
      <w:r w:rsidR="00B54B68">
        <w:rPr>
          <w:noProof/>
        </w:rPr>
        <w:fldChar w:fldCharType="end"/>
      </w:r>
      <w:bookmarkEnd w:id="26"/>
      <w:r>
        <w:t xml:space="preserve"> – Интерфейс главного меню игрового приложения</w:t>
      </w:r>
      <w:bookmarkEnd w:id="25"/>
    </w:p>
    <w:p w:rsidR="00994BA8" w:rsidRDefault="00994BA8" w:rsidP="002D3BC0">
      <w:pPr>
        <w:jc w:val="center"/>
      </w:pPr>
    </w:p>
    <w:p w:rsidR="009E103F" w:rsidRDefault="009E103F" w:rsidP="00C72BEB">
      <w:r>
        <w:fldChar w:fldCharType="begin"/>
      </w:r>
      <w:r>
        <w:instrText xml:space="preserve"> REF _Ref117715132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 xml:space="preserve"> представляет интерфейс главного меню игрового приложения.</w:t>
      </w:r>
    </w:p>
    <w:p w:rsidR="00C72BEB" w:rsidRDefault="00C72BEB" w:rsidP="00C72BEB">
      <w:r>
        <w:t>Главное меню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 xml:space="preserve">Каждая кнопка осуществляет переход к </w:t>
      </w:r>
      <w:r w:rsidR="009E103F">
        <w:t>соответствующим</w:t>
      </w:r>
      <w:r>
        <w:t xml:space="preserve"> разделам программы</w:t>
      </w:r>
      <w:r w:rsidR="009E103F">
        <w:t>.</w:t>
      </w:r>
    </w:p>
    <w:p w:rsidR="009E103F" w:rsidRDefault="009E103F" w:rsidP="009E103F">
      <w:pPr>
        <w:pStyle w:val="3"/>
      </w:pPr>
      <w:bookmarkStart w:id="27" w:name="_Toc117724463"/>
      <w:r>
        <w:t>Интерфейс раздела «Справка»</w:t>
      </w:r>
      <w:bookmarkEnd w:id="27"/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bookmarkStart w:id="28" w:name="_Ref117715238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10</w:t>
      </w:r>
      <w:r w:rsidR="00B54B68">
        <w:rPr>
          <w:noProof/>
        </w:rPr>
        <w:fldChar w:fldCharType="end"/>
      </w:r>
      <w:bookmarkEnd w:id="28"/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_Ref117715238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13</w:t>
      </w:r>
      <w:r>
        <w:rPr>
          <w:noProof/>
        </w:rPr>
        <w:fldChar w:fldCharType="end"/>
      </w:r>
      <w:r>
        <w:rPr>
          <w:noProof/>
        </w:rPr>
        <w:t xml:space="preserve"> пердстваляет вид интерфейса раздела «Справка» игрвоого приложения. </w:t>
      </w:r>
      <w:r w:rsidR="00C72BEB">
        <w:rPr>
          <w:noProof/>
        </w:rPr>
        <w:t>При переходе в раздел «Справка»</w:t>
      </w:r>
      <w:r w:rsidR="009E103F">
        <w:rPr>
          <w:noProof/>
        </w:rPr>
        <w:t xml:space="preserve"> </w:t>
      </w:r>
      <w:r w:rsidR="00C72BEB">
        <w:rPr>
          <w:noProof/>
        </w:rPr>
        <w:t>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205F42" w:rsidRDefault="00205F42" w:rsidP="00205F42">
      <w:pPr>
        <w:pStyle w:val="3"/>
        <w:rPr>
          <w:noProof/>
        </w:rPr>
      </w:pPr>
      <w:bookmarkStart w:id="29" w:name="_Toc117724464"/>
      <w:r>
        <w:rPr>
          <w:noProof/>
        </w:rPr>
        <w:lastRenderedPageBreak/>
        <w:t>Интерфейс раздела «Рекорды»</w:t>
      </w:r>
      <w:bookmarkEnd w:id="29"/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bookmarkStart w:id="30" w:name="_Ref117714957"/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11</w:t>
      </w:r>
      <w:r w:rsidR="00B54B68">
        <w:rPr>
          <w:noProof/>
        </w:rPr>
        <w:fldChar w:fldCharType="end"/>
      </w:r>
      <w:bookmarkEnd w:id="30"/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9E103F" w:rsidP="00361B4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_Ref117714957 \h </w:instrText>
      </w:r>
      <w:r>
        <w:rPr>
          <w:noProof/>
        </w:rPr>
      </w:r>
      <w:r>
        <w:rPr>
          <w:noProof/>
        </w:rPr>
        <w:fldChar w:fldCharType="separate"/>
      </w:r>
      <w:r w:rsidRPr="00361B43">
        <w:t xml:space="preserve">Рисунок </w:t>
      </w:r>
      <w:r>
        <w:rPr>
          <w:noProof/>
        </w:rPr>
        <w:t>14</w:t>
      </w:r>
      <w:r>
        <w:rPr>
          <w:noProof/>
        </w:rPr>
        <w:fldChar w:fldCharType="end"/>
      </w:r>
      <w:r>
        <w:rPr>
          <w:noProof/>
        </w:rPr>
        <w:t xml:space="preserve"> представляет общий интерфейс </w:t>
      </w:r>
      <w:r w:rsidR="001A2844">
        <w:rPr>
          <w:noProof/>
        </w:rPr>
        <w:t>раздел</w:t>
      </w:r>
      <w:r>
        <w:rPr>
          <w:noProof/>
        </w:rPr>
        <w:t>а</w:t>
      </w:r>
      <w:r w:rsidR="001A2844">
        <w:rPr>
          <w:noProof/>
        </w:rPr>
        <w:t xml:space="preserve"> рекордов. </w:t>
      </w:r>
      <w:r w:rsidR="00BC3F53">
        <w:rPr>
          <w:noProof/>
        </w:rPr>
        <w:t>Каждому пользователю доступен раздел рекордов,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205F42" w:rsidP="00205F42">
      <w:pPr>
        <w:pStyle w:val="3"/>
      </w:pPr>
      <w:bookmarkStart w:id="31" w:name="_Ref117718016"/>
      <w:bookmarkStart w:id="32" w:name="_Интерфейсы_уровней_игры"/>
      <w:bookmarkStart w:id="33" w:name="_Toc117724465"/>
      <w:bookmarkEnd w:id="32"/>
      <w:r>
        <w:rPr>
          <w:noProof/>
        </w:rPr>
        <w:t>Интерфейсы уровней игры</w:t>
      </w:r>
      <w:bookmarkEnd w:id="31"/>
      <w:bookmarkEnd w:id="33"/>
    </w:p>
    <w:p w:rsidR="00361B43" w:rsidRDefault="009A521D" w:rsidP="00361B43">
      <w:r>
        <w:t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</w:t>
      </w:r>
      <w:r w:rsidR="009E103F">
        <w:t xml:space="preserve"> </w:t>
      </w:r>
      <w:r w:rsidR="009E103F">
        <w:fldChar w:fldCharType="begin"/>
      </w:r>
      <w:r w:rsidR="009E103F">
        <w:instrText xml:space="preserve"> REF _Ref117715001 \p \h </w:instrText>
      </w:r>
      <w:r w:rsidR="009E103F">
        <w:fldChar w:fldCharType="separate"/>
      </w:r>
      <w:r w:rsidR="009E103F">
        <w:t>ниже</w:t>
      </w:r>
      <w:r w:rsidR="009E103F">
        <w:fldChar w:fldCharType="end"/>
      </w:r>
      <w:r>
        <w:t>.</w:t>
      </w:r>
    </w:p>
    <w:p w:rsidR="00205F42" w:rsidRDefault="00205F42" w:rsidP="00205F42">
      <w:pPr>
        <w:pStyle w:val="4"/>
      </w:pPr>
      <w:r>
        <w:fldChar w:fldCharType="begin"/>
      </w:r>
      <w:r>
        <w:instrText xml:space="preserve"> REF _Ref117715829 \h </w:instrText>
      </w:r>
      <w:r>
        <w:fldChar w:fldCharType="separate"/>
      </w:r>
      <w:r>
        <w:t xml:space="preserve"> Интерфейс уровня 1</w:t>
      </w:r>
      <w:r>
        <w:fldChar w:fldCharType="end"/>
      </w:r>
    </w:p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bookmarkStart w:id="34" w:name="_Ref117715001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</w:t>
      </w:r>
      <w:bookmarkStart w:id="35" w:name="_Ref117715829"/>
      <w:r>
        <w:t>-</w:t>
      </w:r>
      <w:r w:rsidR="00994BA8">
        <w:t xml:space="preserve"> Интерфейс уровня 1</w:t>
      </w:r>
      <w:bookmarkEnd w:id="34"/>
      <w:bookmarkEnd w:id="35"/>
    </w:p>
    <w:p w:rsidR="00850198" w:rsidRDefault="00850198" w:rsidP="00850198">
      <w:pPr>
        <w:rPr>
          <w:noProof/>
        </w:rPr>
      </w:pPr>
    </w:p>
    <w:p w:rsidR="00850198" w:rsidRDefault="00850198" w:rsidP="00850198">
      <w:pPr>
        <w:rPr>
          <w:noProof/>
        </w:rPr>
      </w:pPr>
      <w:r>
        <w:rPr>
          <w:noProof/>
        </w:rPr>
        <w:t xml:space="preserve">Уровень 1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A434DC" w:rsidRDefault="00850198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Квадрат" w:history="1">
        <w:r w:rsidRPr="00850198">
          <w:rPr>
            <w:rStyle w:val="aa"/>
            <w:noProof/>
          </w:rPr>
          <w:t>квадрата</w:t>
        </w:r>
      </w:hyperlink>
      <w:r>
        <w:rPr>
          <w:noProof/>
        </w:rPr>
        <w:t>.</w:t>
      </w:r>
    </w:p>
    <w:p w:rsidR="009B7A5A" w:rsidRDefault="009B7A5A" w:rsidP="009B7A5A">
      <w:pPr>
        <w:rPr>
          <w:noProof/>
        </w:rPr>
      </w:pP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_Ref117715862 \h </w:instrText>
      </w:r>
      <w:r>
        <w:fldChar w:fldCharType="separate"/>
      </w:r>
      <w:r>
        <w:t>Интерфейс уровня 2</w:t>
      </w:r>
      <w: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13</w:t>
      </w:r>
      <w:r w:rsidR="00B54B68">
        <w:rPr>
          <w:noProof/>
        </w:rPr>
        <w:fldChar w:fldCharType="end"/>
      </w:r>
      <w:r w:rsidRPr="009A521D">
        <w:t xml:space="preserve"> </w:t>
      </w:r>
      <w:bookmarkStart w:id="36" w:name="_Ref117715862"/>
      <w:r w:rsidRPr="009A521D">
        <w:t xml:space="preserve">- </w:t>
      </w:r>
      <w:r w:rsidR="00994BA8">
        <w:t>Интерфейс уровня 2</w:t>
      </w:r>
      <w:bookmarkEnd w:id="36"/>
    </w:p>
    <w:p w:rsidR="00850198" w:rsidRDefault="00850198" w:rsidP="00850198"/>
    <w:p w:rsidR="00850198" w:rsidRDefault="00850198" w:rsidP="00850198">
      <w:pPr>
        <w:rPr>
          <w:noProof/>
        </w:rPr>
      </w:pPr>
      <w:r>
        <w:rPr>
          <w:noProof/>
        </w:rPr>
        <w:t xml:space="preserve">Уровень </w:t>
      </w:r>
      <w:r w:rsidR="00370260">
        <w:rPr>
          <w:noProof/>
        </w:rPr>
        <w:t>2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850198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205F42" w:rsidRPr="009A521D" w:rsidRDefault="00C2749D" w:rsidP="00C2749D">
      <w:pPr>
        <w:pStyle w:val="4"/>
        <w:rPr>
          <w:noProof/>
        </w:rPr>
      </w:pPr>
      <w:r w:rsidRPr="00C2749D">
        <w:fldChar w:fldCharType="begin"/>
      </w:r>
      <w:r w:rsidRPr="00C2749D">
        <w:instrText xml:space="preserve"> REF _Ref117715890 \h </w:instrText>
      </w:r>
      <w:r w:rsidRPr="00C2749D">
        <w:fldChar w:fldCharType="separate"/>
      </w:r>
      <w:r w:rsidRPr="00C2749D">
        <w:t>Интерфейс</w:t>
      </w:r>
      <w:r>
        <w:t xml:space="preserve"> уровня 3</w:t>
      </w:r>
      <w:r>
        <w:rPr>
          <w:noProof/>
        </w:rP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14</w:t>
      </w:r>
      <w:r w:rsidR="00B54B68">
        <w:rPr>
          <w:noProof/>
        </w:rPr>
        <w:fldChar w:fldCharType="end"/>
      </w:r>
      <w:r w:rsidRPr="009A521D">
        <w:t xml:space="preserve"> </w:t>
      </w:r>
      <w:bookmarkStart w:id="37" w:name="_Ref117715890"/>
      <w:r w:rsidRPr="009A521D">
        <w:t xml:space="preserve">- </w:t>
      </w:r>
      <w:r w:rsidR="00994BA8">
        <w:t>Интерфейс уровня 3</w:t>
      </w:r>
      <w:bookmarkEnd w:id="37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3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994BA8">
      <w:pPr>
        <w:jc w:val="center"/>
      </w:pPr>
    </w:p>
    <w:p w:rsidR="00994BA8" w:rsidRPr="00994BA8" w:rsidRDefault="00C2749D" w:rsidP="00205F42">
      <w:pPr>
        <w:pStyle w:val="4"/>
      </w:pPr>
      <w:r>
        <w:lastRenderedPageBreak/>
        <w:fldChar w:fldCharType="begin"/>
      </w:r>
      <w:r>
        <w:instrText xml:space="preserve"> REF _Ref117715908 \h </w:instrText>
      </w:r>
      <w:r>
        <w:fldChar w:fldCharType="separate"/>
      </w:r>
      <w:r>
        <w:t>Интерфейс уровня 4</w:t>
      </w:r>
      <w:r>
        <w:fldChar w:fldCharType="end"/>
      </w:r>
    </w:p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15</w:t>
      </w:r>
      <w:r w:rsidR="00B54B68">
        <w:rPr>
          <w:noProof/>
        </w:rPr>
        <w:fldChar w:fldCharType="end"/>
      </w:r>
      <w:r w:rsidRPr="00994BA8">
        <w:t xml:space="preserve"> </w:t>
      </w:r>
      <w:bookmarkStart w:id="38" w:name="_Ref117715908"/>
      <w:r w:rsidRPr="00994BA8">
        <w:t xml:space="preserve">- </w:t>
      </w:r>
      <w:r>
        <w:t>Интерфейс уровня 4</w:t>
      </w:r>
      <w:bookmarkEnd w:id="38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4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.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205F42" w:rsidRDefault="00C2749D" w:rsidP="00205F42">
      <w:pPr>
        <w:pStyle w:val="4"/>
      </w:pPr>
      <w:r>
        <w:fldChar w:fldCharType="begin"/>
      </w:r>
      <w:r>
        <w:instrText xml:space="preserve"> REF _Ref117715935 \h </w:instrText>
      </w:r>
      <w:r>
        <w:fldChar w:fldCharType="separate"/>
      </w:r>
      <w:r>
        <w:t>Интерфейс уровня 5</w:t>
      </w:r>
      <w:r>
        <w:fldChar w:fldCharType="end"/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3796860" cy="2089079"/>
            <wp:effectExtent l="0" t="0" r="0" b="698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19" cy="20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16</w:t>
      </w:r>
      <w:r w:rsidR="00B54B68">
        <w:rPr>
          <w:noProof/>
        </w:rPr>
        <w:fldChar w:fldCharType="end"/>
      </w:r>
      <w:r w:rsidRPr="00994BA8">
        <w:t xml:space="preserve"> </w:t>
      </w:r>
      <w:bookmarkStart w:id="39" w:name="_Ref117715935"/>
      <w:r w:rsidRPr="00994BA8">
        <w:t xml:space="preserve">- </w:t>
      </w:r>
      <w:r>
        <w:t>Интерфейс уровня 5</w:t>
      </w:r>
      <w:bookmarkEnd w:id="39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5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  <w:lang w:val="en-US"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восемь </w:t>
      </w:r>
      <w:hyperlink w:anchor="_Квадрат" w:history="1">
        <w:r w:rsidRPr="00370260">
          <w:rPr>
            <w:rStyle w:val="aa"/>
            <w:noProof/>
          </w:rPr>
          <w:t>квадратов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_Ref117715950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6</w:t>
      </w:r>
      <w:r>
        <w:rPr>
          <w:noProof/>
        </w:rPr>
        <w:fldChar w:fldCharType="end"/>
      </w:r>
    </w:p>
    <w:p w:rsidR="00994BA8" w:rsidRDefault="00370260" w:rsidP="00994BA8">
      <w:pPr>
        <w:keepNext/>
        <w:jc w:val="center"/>
      </w:pPr>
      <w:r w:rsidRPr="00370260">
        <w:drawing>
          <wp:inline distT="0" distB="0" distL="0" distR="0" wp14:anchorId="704F7370" wp14:editId="7F6FB235">
            <wp:extent cx="3368719" cy="187499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164" cy="18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17</w:t>
      </w:r>
      <w:r w:rsidR="00B54B68">
        <w:rPr>
          <w:noProof/>
        </w:rPr>
        <w:fldChar w:fldCharType="end"/>
      </w:r>
      <w:r>
        <w:t xml:space="preserve"> </w:t>
      </w:r>
      <w:bookmarkStart w:id="40" w:name="_Ref117715950"/>
      <w:r>
        <w:t>- Интерфейс уровня 6</w:t>
      </w:r>
      <w:bookmarkEnd w:id="40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6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четыре </w:t>
      </w:r>
      <w:hyperlink w:anchor="_Круг" w:history="1">
        <w:r w:rsidRPr="00370260">
          <w:rPr>
            <w:rStyle w:val="aa"/>
            <w:noProof/>
          </w:rPr>
          <w:t>круга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_Ref117715982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7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18</w:t>
      </w:r>
      <w:r w:rsidR="00B54B68">
        <w:rPr>
          <w:noProof/>
        </w:rPr>
        <w:fldChar w:fldCharType="end"/>
      </w:r>
      <w:r>
        <w:t xml:space="preserve"> </w:t>
      </w:r>
      <w:bookmarkStart w:id="41" w:name="_Ref117715982"/>
      <w:r>
        <w:t>- Интерфейс уровня 7</w:t>
      </w:r>
      <w:bookmarkEnd w:id="41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7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994BA8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.</w:t>
      </w: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_Ref117716010 \h </w:instrText>
      </w:r>
      <w:r>
        <w:fldChar w:fldCharType="separate"/>
      </w:r>
      <w:r>
        <w:t>Интерфейс уровня 8</w:t>
      </w:r>
      <w: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3511047" cy="1955926"/>
            <wp:effectExtent l="0" t="0" r="0" b="63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10" cy="19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19</w:t>
      </w:r>
      <w:r w:rsidR="00B54B68">
        <w:rPr>
          <w:noProof/>
        </w:rPr>
        <w:fldChar w:fldCharType="end"/>
      </w:r>
      <w:r>
        <w:t xml:space="preserve"> </w:t>
      </w:r>
      <w:bookmarkStart w:id="42" w:name="_Ref117716010"/>
      <w:r>
        <w:t>- Интерфейс уровня 8</w:t>
      </w:r>
      <w:bookmarkEnd w:id="42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8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 xml:space="preserve">. </w:t>
      </w:r>
    </w:p>
    <w:p w:rsidR="00C2749D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_Ref117716035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9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20</w:t>
      </w:r>
      <w:r w:rsidR="00B54B68">
        <w:rPr>
          <w:noProof/>
        </w:rPr>
        <w:fldChar w:fldCharType="end"/>
      </w:r>
      <w:r>
        <w:t xml:space="preserve"> </w:t>
      </w:r>
      <w:bookmarkStart w:id="43" w:name="_Ref117716035"/>
      <w:r>
        <w:t>– Интерфейс уровня 9</w:t>
      </w:r>
      <w:bookmarkEnd w:id="43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9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Треугольник" w:history="1">
        <w:r w:rsidRPr="00370260">
          <w:rPr>
            <w:rStyle w:val="aa"/>
            <w:noProof/>
          </w:rPr>
          <w:t>треугольник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Прямоугольник" w:history="1">
        <w:r w:rsidRPr="00370260">
          <w:rPr>
            <w:rStyle w:val="aa"/>
            <w:noProof/>
          </w:rPr>
          <w:t>прямоугольника</w:t>
        </w:r>
      </w:hyperlink>
      <w:r>
        <w:rPr>
          <w:noProof/>
        </w:rPr>
        <w:t>.</w:t>
      </w:r>
    </w:p>
    <w:p w:rsidR="003A0F09" w:rsidRP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_Ref117716056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10</w:t>
      </w:r>
      <w:r>
        <w:rPr>
          <w:noProof/>
        </w:rPr>
        <w:fldChar w:fldCharType="end"/>
      </w:r>
    </w:p>
    <w:p w:rsidR="00994BA8" w:rsidRDefault="00850198" w:rsidP="00994BA8">
      <w:pPr>
        <w:keepNext/>
        <w:jc w:val="center"/>
      </w:pPr>
      <w:r w:rsidRPr="00850198">
        <w:drawing>
          <wp:inline distT="0" distB="0" distL="0" distR="0" wp14:anchorId="130637F3" wp14:editId="58D9529B">
            <wp:extent cx="3621461" cy="2011433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2438" cy="20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21</w:t>
      </w:r>
      <w:r w:rsidR="00B54B68">
        <w:rPr>
          <w:noProof/>
        </w:rPr>
        <w:fldChar w:fldCharType="end"/>
      </w:r>
      <w:r>
        <w:t xml:space="preserve"> </w:t>
      </w:r>
      <w:bookmarkStart w:id="44" w:name="_Ref117716056"/>
      <w:r>
        <w:t>- Интерфейс уровня 10</w:t>
      </w:r>
      <w:bookmarkEnd w:id="44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10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Pr="00850198">
          <w:rPr>
            <w:rStyle w:val="aa"/>
            <w:noProof/>
          </w:rPr>
          <w:t>игровой квадрат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>
          <w:rPr>
            <w:rStyle w:val="aa"/>
            <w:noProof/>
          </w:rPr>
          <w:t>п</w:t>
        </w:r>
        <w:r w:rsidRPr="00850198">
          <w:rPr>
            <w:rStyle w:val="aa"/>
            <w:noProof/>
          </w:rPr>
          <w:t>остоянный съедобный квадрат</w:t>
        </w:r>
      </w:hyperlink>
      <w:r>
        <w:rPr>
          <w:noProof/>
        </w:rPr>
        <w:t>;</w:t>
      </w:r>
    </w:p>
    <w:p w:rsidR="00994BA8" w:rsidRDefault="00052057" w:rsidP="00C72BEB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>ч</w:t>
      </w:r>
      <w:r w:rsidR="00370260">
        <w:rPr>
          <w:noProof/>
        </w:rPr>
        <w:t xml:space="preserve">етыре </w:t>
      </w:r>
      <w:hyperlink w:anchor="_Прямоугольник" w:history="1">
        <w:r w:rsidRPr="00052057">
          <w:rPr>
            <w:rStyle w:val="aa"/>
            <w:noProof/>
          </w:rPr>
          <w:t>прямоугольника</w:t>
        </w:r>
      </w:hyperlink>
      <w:r w:rsidR="00370260">
        <w:rPr>
          <w:noProof/>
        </w:rPr>
        <w:t>.</w:t>
      </w:r>
    </w:p>
    <w:p w:rsidR="00A01188" w:rsidRDefault="00A01188" w:rsidP="00A01188">
      <w:pPr>
        <w:pStyle w:val="3"/>
        <w:rPr>
          <w:noProof/>
        </w:rPr>
      </w:pPr>
      <w:bookmarkStart w:id="45" w:name="_Toc117724466"/>
      <w:r>
        <w:rPr>
          <w:noProof/>
        </w:rPr>
        <w:t>Особенности отображения игровых объектов</w:t>
      </w:r>
      <w:bookmarkEnd w:id="45"/>
    </w:p>
    <w:p w:rsidR="00A01188" w:rsidRDefault="00A01188" w:rsidP="00A01188">
      <w:pPr>
        <w:pStyle w:val="4"/>
      </w:pPr>
      <w:r>
        <w:t>Размеры объектов на игровом поле</w:t>
      </w:r>
    </w:p>
    <w:p w:rsidR="00A01188" w:rsidRDefault="00A01188" w:rsidP="00A01188">
      <w:r>
        <w:t xml:space="preserve">Размеры объектов на игровом поле должны примерно соответствовать их масштабу на представленных </w:t>
      </w:r>
      <w:r>
        <w:fldChar w:fldCharType="begin"/>
      </w:r>
      <w:r>
        <w:instrText xml:space="preserve"> REF _Ref117718016 \p \h </w:instrText>
      </w:r>
      <w:r>
        <w:fldChar w:fldCharType="separate"/>
      </w:r>
      <w:r>
        <w:t>выше</w:t>
      </w:r>
      <w:r>
        <w:fldChar w:fldCharType="end"/>
      </w:r>
      <w:r>
        <w:t xml:space="preserve"> интерфейсах.</w:t>
      </w:r>
    </w:p>
    <w:p w:rsidR="00A01188" w:rsidRDefault="00A01188" w:rsidP="00A01188"/>
    <w:p w:rsidR="00A01188" w:rsidRPr="00A01188" w:rsidRDefault="00A01188" w:rsidP="00A01188">
      <w:r>
        <w:t xml:space="preserve">Размеры игрового квадрата остаются постоянными в начале каждого уровня и меняются в соответствии с </w:t>
      </w:r>
      <w:hyperlink w:anchor="_Изменение_размера_игрового" w:history="1">
        <w:r w:rsidRPr="00A01188">
          <w:rPr>
            <w:rStyle w:val="aa"/>
          </w:rPr>
          <w:t>правилом</w:t>
        </w:r>
      </w:hyperlink>
      <w:r>
        <w:t xml:space="preserve">. Размер постоянного съедобного квадрата остается постоянным в течение всей игры. </w:t>
      </w:r>
    </w:p>
    <w:p w:rsidR="00A01188" w:rsidRDefault="00A01188" w:rsidP="00A01188">
      <w:pPr>
        <w:pStyle w:val="4"/>
      </w:pPr>
      <w:r>
        <w:t>Цвет игровых объектов на игровом поле</w:t>
      </w:r>
    </w:p>
    <w:p w:rsidR="00E0340E" w:rsidRDefault="00E0340E" w:rsidP="00E0340E">
      <w:pPr>
        <w:keepNext/>
        <w:jc w:val="center"/>
      </w:pPr>
      <w:r w:rsidRPr="00E0340E">
        <w:drawing>
          <wp:inline distT="0" distB="0" distL="0" distR="0" wp14:anchorId="50876130" wp14:editId="2104003A">
            <wp:extent cx="4367683" cy="1670364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4550" cy="16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0E" w:rsidRDefault="00E0340E" w:rsidP="000D6807">
      <w:pPr>
        <w:jc w:val="center"/>
      </w:pPr>
      <w:bookmarkStart w:id="46" w:name="_Ref11772218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0EB5">
        <w:rPr>
          <w:noProof/>
        </w:rPr>
        <w:t>22</w:t>
      </w:r>
      <w:r>
        <w:fldChar w:fldCharType="end"/>
      </w:r>
      <w:bookmarkEnd w:id="46"/>
      <w:r>
        <w:t xml:space="preserve"> - Цвета объектов игры</w:t>
      </w:r>
    </w:p>
    <w:p w:rsidR="000D6807" w:rsidRDefault="000D6807" w:rsidP="000D6807">
      <w:pPr>
        <w:jc w:val="center"/>
      </w:pPr>
    </w:p>
    <w:p w:rsidR="000D6807" w:rsidRPr="00E0340E" w:rsidRDefault="000D6807" w:rsidP="000D6807">
      <w:r>
        <w:fldChar w:fldCharType="begin"/>
      </w:r>
      <w:r>
        <w:instrText xml:space="preserve"> REF _Ref117722187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 xml:space="preserve"> представляет набор предлагаемых цветов для отображения игровых объектов во время игры. Разработчик может самостоятельно выбрать цветовую палитру, но важно, чтобы игровые объекты (квадрат, шестиугольник, треугольник, прямоугольник, круг) имели одинаковые цвета в </w:t>
      </w:r>
      <w:hyperlink w:anchor="_Подробное_рассмотрение_игры." w:history="1">
        <w:r w:rsidRPr="000D6807">
          <w:rPr>
            <w:rStyle w:val="aa"/>
          </w:rPr>
          <w:t>состоянии</w:t>
        </w:r>
      </w:hyperlink>
      <w:r>
        <w:t xml:space="preserve"> «Неактивен» и в состоянии «Еда», при этом для этих состояний цвета должны различаться.</w:t>
      </w:r>
    </w:p>
    <w:p w:rsidR="00205F42" w:rsidRDefault="00205F42" w:rsidP="00205F42">
      <w:pPr>
        <w:pStyle w:val="3"/>
      </w:pPr>
      <w:bookmarkStart w:id="47" w:name="_Toc117724467"/>
      <w:r>
        <w:lastRenderedPageBreak/>
        <w:t>Интерфейс окончания игры</w:t>
      </w:r>
      <w:bookmarkEnd w:id="47"/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bookmarkStart w:id="48" w:name="_Ref117715445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23</w:t>
      </w:r>
      <w:r w:rsidR="00B54B68">
        <w:rPr>
          <w:noProof/>
        </w:rPr>
        <w:fldChar w:fldCharType="end"/>
      </w:r>
      <w:bookmarkEnd w:id="48"/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_Ref117715445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25</w:t>
      </w:r>
      <w:r>
        <w:rPr>
          <w:noProof/>
        </w:rPr>
        <w:fldChar w:fldCharType="end"/>
      </w:r>
      <w:r>
        <w:rPr>
          <w:noProof/>
        </w:rPr>
        <w:t xml:space="preserve"> предстваляет интерфейс окна пользователя по окончании игры. </w:t>
      </w:r>
      <w:r w:rsidR="00C72BEB">
        <w:rPr>
          <w:noProof/>
        </w:rPr>
        <w:t>После успешного прохождения 10 уровней</w:t>
      </w:r>
      <w:r w:rsidR="00C72BEB" w:rsidRPr="00BC3F53">
        <w:rPr>
          <w:noProof/>
        </w:rPr>
        <w:t xml:space="preserve"> </w:t>
      </w:r>
      <w:r w:rsidR="00C72BEB">
        <w:rPr>
          <w:noProof/>
        </w:rPr>
        <w:t>игра завершается и  пользователю отображается окно о завершении игры,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B311EE" w:rsidRPr="00DE4AB8" w:rsidRDefault="00C30565" w:rsidP="00205F42">
      <w:pPr>
        <w:pStyle w:val="2"/>
      </w:pPr>
      <w:bookmarkStart w:id="49" w:name="_Toc117724468"/>
      <w:r>
        <w:t>Алгоритмы и логика работы приложения</w:t>
      </w:r>
      <w:bookmarkEnd w:id="49"/>
    </w:p>
    <w:p w:rsidR="00AC3198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Во время работы программы пользователь может взаимодействовать с различными частями приложения.</w:t>
      </w: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При запуске приложения пользователю доступно меню, из которого он может переходить в различные разделы приложения.</w:t>
      </w:r>
    </w:p>
    <w:p w:rsidR="00AC3198" w:rsidRDefault="00AC3198" w:rsidP="00B311EE">
      <w:pPr>
        <w:rPr>
          <w:color w:val="000000" w:themeColor="text1"/>
        </w:rPr>
      </w:pPr>
    </w:p>
    <w:p w:rsidR="004A2887" w:rsidRDefault="008B1A0D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596994" cy="233926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dAp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4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A2887">
      <w:pPr>
        <w:jc w:val="center"/>
        <w:rPr>
          <w:color w:val="000000" w:themeColor="text1"/>
        </w:rPr>
      </w:pPr>
      <w:bookmarkStart w:id="50" w:name="_Ref117716103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24</w:t>
      </w:r>
      <w:r w:rsidR="00E62B0D">
        <w:rPr>
          <w:noProof/>
        </w:rPr>
        <w:fldChar w:fldCharType="end"/>
      </w:r>
      <w:bookmarkEnd w:id="50"/>
      <w:r w:rsidRPr="004A2887">
        <w:t xml:space="preserve"> - </w:t>
      </w:r>
      <w:r>
        <w:t>Диаграмма последовательности перехода пользователя из главного меню в выбранный раздел</w:t>
      </w:r>
    </w:p>
    <w:p w:rsidR="004A2887" w:rsidRDefault="004A2887" w:rsidP="00B311EE">
      <w:pPr>
        <w:rPr>
          <w:color w:val="000000" w:themeColor="text1"/>
        </w:rPr>
      </w:pPr>
    </w:p>
    <w:p w:rsidR="00C2749D" w:rsidRDefault="00C2749D" w:rsidP="00B311EE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_Ref117716103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t xml:space="preserve">Рисунок </w:t>
      </w:r>
      <w:r>
        <w:rPr>
          <w:noProof/>
        </w:rPr>
        <w:t>26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представляет переход пользователя в разделы приложения при нажатии соответствующих кнопок.</w:t>
      </w:r>
    </w:p>
    <w:p w:rsidR="00C2749D" w:rsidRDefault="00C2749D" w:rsidP="00B311EE">
      <w:pPr>
        <w:rPr>
          <w:color w:val="000000" w:themeColor="text1"/>
        </w:rPr>
      </w:pPr>
    </w:p>
    <w:p w:rsidR="008B1A0D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Более подробное описание действий, происходящих при переходе в каждый раздел.</w:t>
      </w:r>
    </w:p>
    <w:p w:rsidR="008B1A0D" w:rsidRDefault="008B1A0D" w:rsidP="00205F42">
      <w:pPr>
        <w:pStyle w:val="3"/>
      </w:pPr>
      <w:bookmarkStart w:id="51" w:name="_Toc117724469"/>
      <w:r>
        <w:lastRenderedPageBreak/>
        <w:t>Переход в раздел «Рекорды».</w:t>
      </w:r>
      <w:bookmarkEnd w:id="51"/>
    </w:p>
    <w:p w:rsidR="005D3F02" w:rsidRDefault="005D3F02" w:rsidP="005D3F02">
      <w:pPr>
        <w:keepNext/>
        <w:jc w:val="center"/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35451" cy="1741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dRecord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73" cy="1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5D3F02" w:rsidRDefault="005D3F02" w:rsidP="005D3F02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25</w:t>
      </w:r>
      <w:r w:rsidR="00E62B0D">
        <w:rPr>
          <w:noProof/>
        </w:rPr>
        <w:fldChar w:fldCharType="end"/>
      </w:r>
      <w:r w:rsidRPr="005D3F02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"Рекорды"</w:t>
      </w:r>
    </w:p>
    <w:p w:rsidR="004A2887" w:rsidRDefault="004A2887" w:rsidP="00B311EE">
      <w:pPr>
        <w:rPr>
          <w:color w:val="000000" w:themeColor="text1"/>
        </w:rPr>
      </w:pPr>
    </w:p>
    <w:p w:rsidR="005D3F02" w:rsidRDefault="005D3F02" w:rsidP="005D3F02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«Рекорды» пользователь переходит в соответствующий раздел</w:t>
      </w:r>
      <w:r w:rsidRPr="004F26D1">
        <w:t xml:space="preserve">. </w:t>
      </w:r>
      <w:r>
        <w:t>При этом все данные рекордов загружаются из файла.</w:t>
      </w:r>
      <w:r w:rsidR="0082158E" w:rsidRPr="0082158E">
        <w:t xml:space="preserve"> </w:t>
      </w:r>
      <w:r w:rsidR="0082158E">
        <w:t>Пользователю отображаются первые 10 рекордов в порядке убывания.</w:t>
      </w:r>
      <w:r>
        <w:t xml:space="preserve"> Выйти из раздела «Рекорды» обратно в меню пользователь может с помощью кнопки «Главное меню».</w:t>
      </w:r>
      <w:r w:rsidR="0051193C">
        <w:t xml:space="preserve"> Аналогичные действия происходят, если пользователь переходит в раздел «Рекорды» после завершения игры.</w:t>
      </w:r>
    </w:p>
    <w:p w:rsidR="009A7E9F" w:rsidRDefault="009A7E9F" w:rsidP="005D3F02">
      <w:pPr>
        <w:pStyle w:val="af5"/>
      </w:pPr>
    </w:p>
    <w:p w:rsidR="009A7E9F" w:rsidRPr="0051193C" w:rsidRDefault="009A7E9F" w:rsidP="005D3F02">
      <w:pPr>
        <w:pStyle w:val="af5"/>
      </w:pPr>
      <w:r>
        <w:t>В модели рекордов полученные из файла данные сортируются в порядке убывания и первые 10 записей передаются представлению для отрисовки раздела рекордов.</w:t>
      </w:r>
    </w:p>
    <w:p w:rsidR="009B2859" w:rsidRDefault="009B2859" w:rsidP="005D3F02">
      <w:pPr>
        <w:pStyle w:val="af5"/>
      </w:pPr>
    </w:p>
    <w:p w:rsidR="009B2859" w:rsidRDefault="009B2859" w:rsidP="005D3F02">
      <w:pPr>
        <w:pStyle w:val="af5"/>
      </w:pPr>
      <w:r>
        <w:t>Данные рекордов в файле хранятся в следующем виде:</w:t>
      </w:r>
    </w:p>
    <w:p w:rsidR="00CC6C44" w:rsidRDefault="00CC6C44" w:rsidP="00CC6C44">
      <w:pPr>
        <w:pStyle w:val="af5"/>
        <w:jc w:val="center"/>
      </w:pPr>
    </w:p>
    <w:p w:rsidR="00CC6C44" w:rsidRDefault="00CC6C44" w:rsidP="00CC6C44">
      <w:pPr>
        <w:pStyle w:val="af5"/>
        <w:jc w:val="center"/>
      </w:pPr>
      <w:r w:rsidRPr="00CC6C44">
        <w:t>[“</w:t>
      </w:r>
      <w:r>
        <w:t>имя пользователя</w:t>
      </w:r>
      <w:proofErr w:type="gramStart"/>
      <w:r w:rsidRPr="00CC6C44">
        <w:t>”][</w:t>
      </w:r>
      <w:proofErr w:type="gramEnd"/>
      <w:r>
        <w:t>пробел</w:t>
      </w:r>
      <w:r w:rsidRPr="00CC6C44">
        <w:t>][</w:t>
      </w:r>
      <w:r>
        <w:t>количество смертей</w:t>
      </w:r>
      <w:r w:rsidRPr="00CC6C44">
        <w:t>]</w:t>
      </w:r>
    </w:p>
    <w:p w:rsidR="00CC6C44" w:rsidRDefault="00CC6C44" w:rsidP="00CC6C44">
      <w:pPr>
        <w:pStyle w:val="af5"/>
        <w:jc w:val="center"/>
      </w:pPr>
    </w:p>
    <w:p w:rsidR="00CC6C44" w:rsidRPr="00CC6C44" w:rsidRDefault="00CC6C44" w:rsidP="00CC6C44">
      <w:r>
        <w:t>Имя пользователя указывается в кавычках, далее ставится пробел, после чего указывается количество смертей, набранных пользователем.</w:t>
      </w:r>
    </w:p>
    <w:p w:rsidR="00CC6C44" w:rsidRDefault="00CC6C44" w:rsidP="00CC6C44">
      <w:pPr>
        <w:pStyle w:val="af5"/>
        <w:jc w:val="center"/>
      </w:pPr>
    </w:p>
    <w:p w:rsidR="009B2859" w:rsidRDefault="00CC6C44" w:rsidP="009B2859">
      <w:pPr>
        <w:pStyle w:val="af5"/>
        <w:keepNext/>
        <w:jc w:val="center"/>
      </w:pPr>
      <w:r w:rsidRPr="00CC6C44">
        <w:drawing>
          <wp:inline distT="0" distB="0" distL="0" distR="0" wp14:anchorId="2AF8682F" wp14:editId="1D643215">
            <wp:extent cx="2257406" cy="1235106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8444" cy="12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C5" w:rsidRPr="00CC6C44" w:rsidRDefault="009B2859" w:rsidP="00CC6C4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26</w:t>
      </w:r>
      <w:r w:rsidR="00E62B0D">
        <w:rPr>
          <w:noProof/>
        </w:rPr>
        <w:fldChar w:fldCharType="end"/>
      </w:r>
      <w:r>
        <w:t xml:space="preserve"> - </w:t>
      </w:r>
      <w:r w:rsidR="00CC6C44">
        <w:t>Пример</w:t>
      </w:r>
      <w:r>
        <w:t xml:space="preserve"> хранения рекордов в файле</w:t>
      </w:r>
    </w:p>
    <w:p w:rsidR="004A2887" w:rsidRDefault="004A2887" w:rsidP="00205F42">
      <w:pPr>
        <w:pStyle w:val="3"/>
      </w:pPr>
      <w:bookmarkStart w:id="52" w:name="_Toc117724470"/>
      <w:r>
        <w:t xml:space="preserve">Переход в </w:t>
      </w:r>
      <w:r w:rsidR="008B1A0D">
        <w:t>раздел</w:t>
      </w:r>
      <w:r>
        <w:t xml:space="preserve"> «Справка».</w:t>
      </w:r>
      <w:bookmarkEnd w:id="52"/>
    </w:p>
    <w:p w:rsidR="004A2887" w:rsidRDefault="00087B19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860341" cy="185831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Hel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7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F26D1">
      <w:pPr>
        <w:pStyle w:val="af5"/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27</w:t>
      </w:r>
      <w:r w:rsidR="00E62B0D">
        <w:rPr>
          <w:noProof/>
        </w:rPr>
        <w:fldChar w:fldCharType="end"/>
      </w:r>
      <w:r w:rsidRPr="004F26D1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"Справка"</w:t>
      </w:r>
    </w:p>
    <w:p w:rsidR="004F26D1" w:rsidRDefault="004F26D1" w:rsidP="004F26D1">
      <w:pPr>
        <w:pStyle w:val="af5"/>
      </w:pPr>
    </w:p>
    <w:p w:rsidR="009A7E9F" w:rsidRDefault="004F26D1" w:rsidP="009A7E9F">
      <w:pPr>
        <w:pStyle w:val="af5"/>
      </w:pPr>
      <w:r>
        <w:lastRenderedPageBreak/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«Справка» пользователь переходит в соответствующий раздел</w:t>
      </w:r>
      <w:r w:rsidRPr="004F26D1">
        <w:t xml:space="preserve">. </w:t>
      </w:r>
      <w:r>
        <w:t>При этом все справочные данные</w:t>
      </w:r>
      <w:r w:rsidR="005120BA" w:rsidRPr="005120BA">
        <w:t xml:space="preserve"> (</w:t>
      </w:r>
      <w:r w:rsidR="005120BA">
        <w:t>правила игры и правила управления</w:t>
      </w:r>
      <w:r w:rsidR="005120BA" w:rsidRPr="005120BA">
        <w:t>)</w:t>
      </w:r>
      <w:r w:rsidR="005120BA">
        <w:t xml:space="preserve"> загружаются из файлов</w:t>
      </w:r>
      <w:r>
        <w:t>.</w:t>
      </w:r>
      <w:r w:rsidR="00087B19">
        <w:t xml:space="preserve"> Выйти из раздела «Справка» обратно в меню пользователь может с помощью кнопки «Главное меню».</w:t>
      </w:r>
    </w:p>
    <w:p w:rsidR="009A7E9F" w:rsidRDefault="009A7E9F" w:rsidP="004F26D1">
      <w:pPr>
        <w:pStyle w:val="af5"/>
      </w:pPr>
    </w:p>
    <w:p w:rsidR="00087B19" w:rsidRDefault="00087B19" w:rsidP="00205F42">
      <w:pPr>
        <w:pStyle w:val="3"/>
      </w:pPr>
      <w:bookmarkStart w:id="53" w:name="_Toc117724471"/>
      <w:r>
        <w:t xml:space="preserve">Переход в </w:t>
      </w:r>
      <w:r w:rsidR="008B1A0D">
        <w:t xml:space="preserve">раздел </w:t>
      </w:r>
      <w:r>
        <w:t>«Выход».</w:t>
      </w:r>
      <w:bookmarkEnd w:id="53"/>
    </w:p>
    <w:p w:rsidR="00087B19" w:rsidRDefault="008B1A0D" w:rsidP="00087B19">
      <w:pPr>
        <w:pStyle w:val="af5"/>
        <w:keepNext/>
        <w:jc w:val="center"/>
      </w:pPr>
      <w:r>
        <w:rPr>
          <w:noProof/>
        </w:rPr>
        <w:drawing>
          <wp:inline distT="0" distB="0" distL="0" distR="0">
            <wp:extent cx="2626157" cy="1450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Exi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93" cy="1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9" w:rsidRDefault="00087B19" w:rsidP="00087B1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28</w:t>
      </w:r>
      <w:r w:rsidR="00E62B0D">
        <w:rPr>
          <w:noProof/>
        </w:rPr>
        <w:fldChar w:fldCharType="end"/>
      </w:r>
      <w:r w:rsidRPr="00087B19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"Выход"</w:t>
      </w:r>
    </w:p>
    <w:p w:rsidR="008B1A0D" w:rsidRPr="00F84F13" w:rsidRDefault="008B1A0D" w:rsidP="008B1A0D"/>
    <w:p w:rsidR="00F84F13" w:rsidRPr="00921D2D" w:rsidRDefault="008B1A0D" w:rsidP="008B1A0D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«Выход» пользователь завершает работу приложения.</w:t>
      </w:r>
    </w:p>
    <w:p w:rsidR="00F84F13" w:rsidRDefault="00F84F13" w:rsidP="008B1A0D">
      <w:pPr>
        <w:pStyle w:val="3"/>
      </w:pPr>
      <w:bookmarkStart w:id="54" w:name="_Toc117724472"/>
      <w:r>
        <w:t>Переход в раздел «Начать игру».</w:t>
      </w:r>
      <w:bookmarkEnd w:id="54"/>
    </w:p>
    <w:p w:rsidR="001A5054" w:rsidRDefault="001A5054" w:rsidP="001A5054">
      <w:pPr>
        <w:pStyle w:val="af5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23995" cy="196199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dGam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7" cy="19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205F42" w:rsidRDefault="001A5054" w:rsidP="00205F42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29</w:t>
      </w:r>
      <w:r w:rsidR="00E62B0D">
        <w:rPr>
          <w:noProof/>
        </w:rPr>
        <w:fldChar w:fldCharType="end"/>
      </w:r>
      <w:r w:rsidRPr="001A5054">
        <w:t xml:space="preserve"> - </w:t>
      </w:r>
      <w:r>
        <w:t>Общая диаграмма последовательности взаимодействия пользователя с разделом "Начать игру"</w:t>
      </w:r>
    </w:p>
    <w:p w:rsidR="001A5054" w:rsidRPr="00205F42" w:rsidRDefault="001A5054" w:rsidP="00B311EE">
      <w:pPr>
        <w:pStyle w:val="3"/>
      </w:pPr>
      <w:bookmarkStart w:id="55" w:name="_Подробное_рассмотрение_игры."/>
      <w:bookmarkStart w:id="56" w:name="_Toc117724473"/>
      <w:bookmarkEnd w:id="55"/>
      <w:r>
        <w:t>Подробное рассмотрение игры.</w:t>
      </w:r>
      <w:bookmarkEnd w:id="56"/>
    </w:p>
    <w:p w:rsidR="004075DF" w:rsidRDefault="009523F4" w:rsidP="004075DF">
      <w:pPr>
        <w:keepNext/>
        <w:jc w:val="center"/>
      </w:pPr>
      <w:r>
        <w:rPr>
          <w:noProof/>
        </w:rPr>
        <w:drawing>
          <wp:inline distT="0" distB="0" distL="0" distR="0">
            <wp:extent cx="3137787" cy="1678692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aStartLeve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61" cy="16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DF" w:rsidRDefault="004075DF" w:rsidP="004075DF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30</w:t>
      </w:r>
      <w:r w:rsidR="00E62B0D">
        <w:rPr>
          <w:noProof/>
        </w:rPr>
        <w:fldChar w:fldCharType="end"/>
      </w:r>
      <w:r w:rsidRPr="004075DF">
        <w:t xml:space="preserve"> - </w:t>
      </w:r>
      <w:r>
        <w:t>Диаграмма активности перехода пользователя по уровням</w:t>
      </w:r>
    </w:p>
    <w:p w:rsidR="00DE4AB8" w:rsidRDefault="00DE4AB8" w:rsidP="00DE4AB8"/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Игра содержит в себе 10 уровней. При успешном прохождении уровня пользователь переходит на следующий уровень. В противно случае есть два варианта развития событий:</w:t>
      </w:r>
    </w:p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1. Если текущий уровень игрока меньше 8: уровень начинается заново.</w:t>
      </w:r>
    </w:p>
    <w:p w:rsidR="00DE4AB8" w:rsidRP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2. Если текущий уровень игрока больше или равен</w:t>
      </w:r>
      <w:r w:rsidRPr="001A5054">
        <w:rPr>
          <w:color w:val="000000" w:themeColor="text1"/>
        </w:rPr>
        <w:t xml:space="preserve"> </w:t>
      </w:r>
      <w:r>
        <w:rPr>
          <w:color w:val="000000" w:themeColor="text1"/>
        </w:rPr>
        <w:t>8: пользователя отбрасывает на один уровень назад.</w:t>
      </w:r>
    </w:p>
    <w:p w:rsidR="001A5054" w:rsidRDefault="001A5054" w:rsidP="00B311EE">
      <w:pPr>
        <w:rPr>
          <w:color w:val="000000" w:themeColor="text1"/>
        </w:rPr>
      </w:pPr>
    </w:p>
    <w:p w:rsidR="00206745" w:rsidRPr="00A361B4" w:rsidRDefault="00916F79" w:rsidP="00B311EE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Каждый игровой объект в течение уровня может находиться в 4 состояниях (рисунок </w:t>
      </w:r>
      <w:r w:rsidR="00921D2D">
        <w:rPr>
          <w:color w:val="000000" w:themeColor="text1"/>
        </w:rPr>
        <w:t>33</w:t>
      </w:r>
      <w:r>
        <w:rPr>
          <w:color w:val="000000" w:themeColor="text1"/>
        </w:rPr>
        <w:t xml:space="preserve">). </w:t>
      </w:r>
      <w:r w:rsidR="008E5831">
        <w:rPr>
          <w:color w:val="000000" w:themeColor="text1"/>
        </w:rPr>
        <w:t>Каждый игровой объект проходит все эти стадии на каждом уровне. Переход по стадиям осуществляется при наступлении соответствующих событий.</w:t>
      </w:r>
    </w:p>
    <w:p w:rsidR="0021740B" w:rsidRDefault="002C1109" w:rsidP="00916F79">
      <w:pPr>
        <w:keepNext/>
        <w:jc w:val="center"/>
      </w:pPr>
      <w:r w:rsidRPr="002C1109">
        <w:rPr>
          <w:noProof/>
        </w:rPr>
        <w:drawing>
          <wp:inline distT="0" distB="0" distL="0" distR="0" wp14:anchorId="5587A2FD" wp14:editId="5C581C97">
            <wp:extent cx="4458005" cy="518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Default="0021740B" w:rsidP="0021740B">
      <w:pPr>
        <w:jc w:val="center"/>
      </w:pPr>
      <w:r>
        <w:t xml:space="preserve">Рисунок </w:t>
      </w:r>
      <w:r w:rsidR="00D00148">
        <w:rPr>
          <w:noProof/>
        </w:rPr>
        <w:fldChar w:fldCharType="begin"/>
      </w:r>
      <w:r w:rsidR="00D00148">
        <w:rPr>
          <w:noProof/>
        </w:rPr>
        <w:instrText xml:space="preserve"> SEQ Рисунок \* ARABIC </w:instrText>
      </w:r>
      <w:r w:rsidR="00D00148">
        <w:rPr>
          <w:noProof/>
        </w:rPr>
        <w:fldChar w:fldCharType="separate"/>
      </w:r>
      <w:r w:rsidR="00740EB5">
        <w:rPr>
          <w:noProof/>
        </w:rPr>
        <w:t>31</w:t>
      </w:r>
      <w:r w:rsidR="00D00148">
        <w:rPr>
          <w:noProof/>
        </w:rPr>
        <w:fldChar w:fldCharType="end"/>
      </w:r>
      <w:r>
        <w:t xml:space="preserve"> - Состояния игрового объекта</w:t>
      </w:r>
    </w:p>
    <w:p w:rsidR="00916F79" w:rsidRPr="00921D2D" w:rsidRDefault="00916F79" w:rsidP="00916F79">
      <w:r w:rsidRPr="00C66AAD">
        <w:rPr>
          <w:b/>
        </w:rPr>
        <w:t>Неактивный</w:t>
      </w:r>
      <w:r w:rsidR="00C66AAD">
        <w:t>.</w:t>
      </w:r>
      <w:r>
        <w:t xml:space="preserve"> </w:t>
      </w:r>
      <w:r w:rsidR="00C66AAD">
        <w:t>В</w:t>
      </w:r>
      <w:r>
        <w:t xml:space="preserve"> этом состоянии игровой объект находится в самом начале уровня</w:t>
      </w:r>
      <w:r w:rsidR="008E5831">
        <w:t>.</w:t>
      </w:r>
      <w:r w:rsidR="00293BC4" w:rsidRPr="00293BC4">
        <w:t xml:space="preserve"> </w:t>
      </w:r>
      <w:r w:rsidR="00293BC4">
        <w:t>Он не является препятствием и не выдает препятствия в этом состоянии.</w:t>
      </w:r>
      <w:r w:rsidR="00AD37BB">
        <w:t xml:space="preserve"> Игровой квадрат может проходить сквозь него.</w:t>
      </w:r>
    </w:p>
    <w:p w:rsidR="008E5831" w:rsidRDefault="008E5831" w:rsidP="00916F79">
      <w:r w:rsidRPr="00C66AAD">
        <w:rPr>
          <w:b/>
        </w:rPr>
        <w:t>Событие 1</w:t>
      </w:r>
      <w:r>
        <w:t xml:space="preserve">: первое столкновение (съедение) игрового квадрата. (Переход в состояние </w:t>
      </w:r>
      <w:r w:rsidR="003F6890">
        <w:t>«П</w:t>
      </w:r>
      <w:r w:rsidR="00C66AAD">
        <w:t>репятствие</w:t>
      </w:r>
      <w:r w:rsidR="003F6890">
        <w:t>»</w:t>
      </w:r>
      <w:r>
        <w:t>).</w:t>
      </w:r>
    </w:p>
    <w:p w:rsidR="008E5831" w:rsidRDefault="00A361B4" w:rsidP="00916F79">
      <w:r>
        <w:rPr>
          <w:b/>
        </w:rPr>
        <w:t>П</w:t>
      </w:r>
      <w:r w:rsidR="008E5831" w:rsidRPr="00C66AAD">
        <w:rPr>
          <w:b/>
        </w:rPr>
        <w:t>репятствие</w:t>
      </w:r>
      <w:r w:rsidR="008E5831">
        <w:t>. В этом состоянии игровой объект сам является препятствием и начинает выдавать другие препятствия, если у него есть такая функция. При столкновении игрового квадрата с игровым объектом в этом состоянии приведёт к смерти игрового квадрата.</w:t>
      </w:r>
    </w:p>
    <w:p w:rsidR="008E5831" w:rsidRDefault="008E5831" w:rsidP="00916F79">
      <w:r w:rsidRPr="00C66AAD">
        <w:rPr>
          <w:b/>
        </w:rPr>
        <w:t>Событие 2</w:t>
      </w:r>
      <w:r>
        <w:t xml:space="preserve">: размер игрового </w:t>
      </w:r>
      <w:r w:rsidR="00C66AAD">
        <w:t>квадрата стал равен (или больше) размера игрового объекта. (Переход в состояние «</w:t>
      </w:r>
      <w:r w:rsidR="003F6890">
        <w:t>Еда</w:t>
      </w:r>
      <w:r w:rsidR="00C66AAD">
        <w:t>»)</w:t>
      </w:r>
    </w:p>
    <w:p w:rsidR="00C66AAD" w:rsidRDefault="00A361B4" w:rsidP="00916F79">
      <w:r>
        <w:rPr>
          <w:b/>
        </w:rPr>
        <w:t>Еда</w:t>
      </w:r>
      <w:r w:rsidR="00C66AAD">
        <w:t>. В этом состоянии объект уже не является препятствием, но всё также продолжает выдавать препятствие, если он имеет такую функцию.</w:t>
      </w:r>
    </w:p>
    <w:p w:rsidR="00C66AAD" w:rsidRDefault="00C66AAD" w:rsidP="00916F79">
      <w:r w:rsidRPr="00C66AAD">
        <w:rPr>
          <w:b/>
        </w:rPr>
        <w:t>Событие 3</w:t>
      </w:r>
      <w:r>
        <w:t>: игровой объект столкнулся (пересекся) с игровым квадратом. (Переход в состояние «Съеден»)</w:t>
      </w:r>
    </w:p>
    <w:p w:rsidR="00C66AAD" w:rsidRPr="0060595A" w:rsidRDefault="00C66AAD" w:rsidP="00916F79">
      <w:r>
        <w:rPr>
          <w:b/>
        </w:rPr>
        <w:t>Съеден</w:t>
      </w:r>
      <w:r>
        <w:t>. В этом состоянии игровой объект исчезает с игрового поля</w:t>
      </w:r>
      <w:r w:rsidR="00C868C7">
        <w:t>, он перестает выдавать препятствия, все выданные им ранее препятствия также исчезают с игрового поля.</w:t>
      </w:r>
    </w:p>
    <w:p w:rsidR="002C1109" w:rsidRDefault="00293BC4" w:rsidP="002C1109">
      <w:pPr>
        <w:keepNext/>
        <w:jc w:val="center"/>
      </w:pPr>
      <w:r>
        <w:rPr>
          <w:noProof/>
        </w:rPr>
        <w:drawing>
          <wp:inline distT="0" distB="0" distL="0" distR="0">
            <wp:extent cx="4743298" cy="290124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StatementsPlayedObjec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8" cy="2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2C110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32</w:t>
      </w:r>
      <w:r w:rsidR="00E62B0D">
        <w:rPr>
          <w:noProof/>
        </w:rPr>
        <w:fldChar w:fldCharType="end"/>
      </w:r>
      <w:r>
        <w:t xml:space="preserve"> - Диаграмма последовательности </w:t>
      </w:r>
      <w:r w:rsidR="002F206C">
        <w:t>изменения</w:t>
      </w:r>
      <w:r>
        <w:t xml:space="preserve"> состояний игрового объекта</w:t>
      </w:r>
    </w:p>
    <w:p w:rsidR="00F1285D" w:rsidRDefault="00F1285D" w:rsidP="002C1109">
      <w:pPr>
        <w:jc w:val="center"/>
      </w:pPr>
    </w:p>
    <w:p w:rsidR="00F1285D" w:rsidRPr="00590407" w:rsidRDefault="00F1285D" w:rsidP="00F1285D">
      <w:r>
        <w:t xml:space="preserve">В процессе игры игровые объекты (шестиугольник, треугольник, круг, прямоугольник, квадрат) и постоянный съедобный квадрат никак не взаимодействуют между собой. Только игровой квадрат может взаимодействовать с другими игровыми объектами. </w:t>
      </w:r>
    </w:p>
    <w:p w:rsidR="00F1285D" w:rsidRDefault="004A1F55" w:rsidP="00F1285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659880" cy="305625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aInteractionOfTheGameSquareWithObjec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D" w:rsidRPr="009E103F" w:rsidRDefault="00F1285D" w:rsidP="009E103F">
      <w:pPr>
        <w:jc w:val="center"/>
        <w:rPr>
          <w:color w:val="000000" w:themeColor="text1"/>
        </w:rPr>
      </w:pPr>
      <w:r>
        <w:t xml:space="preserve">Рисунок </w:t>
      </w:r>
      <w:r w:rsidR="00D22557">
        <w:rPr>
          <w:noProof/>
        </w:rPr>
        <w:fldChar w:fldCharType="begin"/>
      </w:r>
      <w:r w:rsidR="00D22557">
        <w:rPr>
          <w:noProof/>
        </w:rPr>
        <w:instrText xml:space="preserve"> SEQ Рисунок \* ARABIC </w:instrText>
      </w:r>
      <w:r w:rsidR="00D22557">
        <w:rPr>
          <w:noProof/>
        </w:rPr>
        <w:fldChar w:fldCharType="separate"/>
      </w:r>
      <w:r w:rsidR="00740EB5">
        <w:rPr>
          <w:noProof/>
        </w:rPr>
        <w:t>33</w:t>
      </w:r>
      <w:r w:rsidR="00D22557">
        <w:rPr>
          <w:noProof/>
        </w:rPr>
        <w:fldChar w:fldCharType="end"/>
      </w:r>
      <w:r>
        <w:t xml:space="preserve"> - Диаграмма активности, описывающая общее взаимодействие игрового квадрата с другими объектами при столкновении на игровом поле</w:t>
      </w:r>
    </w:p>
    <w:p w:rsidR="00934C50" w:rsidRDefault="0015491A" w:rsidP="00DE4AB8">
      <w:pPr>
        <w:pStyle w:val="a7"/>
      </w:pPr>
      <w:bookmarkStart w:id="57" w:name="_Toc117724474"/>
      <w:r>
        <w:t>Приложения</w:t>
      </w:r>
      <w:bookmarkEnd w:id="57"/>
    </w:p>
    <w:p w:rsidR="009E103F" w:rsidRPr="009E103F" w:rsidRDefault="009E103F" w:rsidP="009E103F">
      <w:pPr>
        <w:pStyle w:val="a7"/>
        <w:outlineLvl w:val="1"/>
      </w:pPr>
      <w:bookmarkStart w:id="58" w:name="_Toc117724475"/>
      <w:r>
        <w:t>Хранение настроек уровней</w:t>
      </w:r>
      <w:bookmarkEnd w:id="58"/>
    </w:p>
    <w:p w:rsidR="00306A8A" w:rsidRDefault="000D6807" w:rsidP="009E103F">
      <w:r>
        <w:t xml:space="preserve">Каждый уровень игры содержит на игровом поле </w:t>
      </w:r>
      <w:hyperlink w:anchor="_Интерфейсы_уровней_игры" w:history="1">
        <w:r w:rsidRPr="000D6807">
          <w:rPr>
            <w:rStyle w:val="aa"/>
          </w:rPr>
          <w:t>собственный набор игровых объектов</w:t>
        </w:r>
      </w:hyperlink>
      <w:r>
        <w:t>. Удобнее описывать состав объектов для уровня в текстовом файле в формате:</w:t>
      </w:r>
    </w:p>
    <w:p w:rsidR="00DE6094" w:rsidRDefault="00DE6094" w:rsidP="009E103F"/>
    <w:p w:rsidR="000D6807" w:rsidRPr="00740EB5" w:rsidRDefault="000D6807" w:rsidP="000D6807">
      <w:pPr>
        <w:jc w:val="center"/>
        <w:rPr>
          <w:sz w:val="20"/>
        </w:rPr>
      </w:pPr>
      <w:r w:rsidRPr="00740EB5">
        <w:rPr>
          <w:sz w:val="20"/>
        </w:rPr>
        <w:t>[</w:t>
      </w:r>
      <w:r w:rsidR="00DE6094" w:rsidRPr="00740EB5">
        <w:rPr>
          <w:sz w:val="20"/>
        </w:rPr>
        <w:t>идентификатор объекта</w:t>
      </w:r>
      <w:r w:rsidRPr="00740EB5">
        <w:rPr>
          <w:sz w:val="20"/>
        </w:rPr>
        <w:t xml:space="preserve">] </w:t>
      </w:r>
      <w:r w:rsidR="00740EB5" w:rsidRPr="00740EB5">
        <w:rPr>
          <w:sz w:val="20"/>
        </w:rPr>
        <w:t>(</w:t>
      </w:r>
      <w:r w:rsidRPr="00740EB5">
        <w:rPr>
          <w:sz w:val="20"/>
        </w:rPr>
        <w:t xml:space="preserve">[координата </w:t>
      </w:r>
      <w:r w:rsidRPr="00740EB5">
        <w:rPr>
          <w:sz w:val="20"/>
          <w:lang w:val="en-US"/>
        </w:rPr>
        <w:t>X</w:t>
      </w:r>
      <w:r w:rsidRPr="00740EB5">
        <w:rPr>
          <w:sz w:val="20"/>
        </w:rPr>
        <w:t xml:space="preserve"> на игровом поле</w:t>
      </w:r>
      <w:proofErr w:type="gramStart"/>
      <w:r w:rsidRPr="00740EB5">
        <w:rPr>
          <w:sz w:val="20"/>
        </w:rPr>
        <w:t>]</w:t>
      </w:r>
      <w:r w:rsidR="00740EB5" w:rsidRPr="00740EB5">
        <w:rPr>
          <w:sz w:val="20"/>
        </w:rPr>
        <w:t>;</w:t>
      </w:r>
      <w:r w:rsidRPr="00740EB5">
        <w:rPr>
          <w:sz w:val="20"/>
        </w:rPr>
        <w:t>[</w:t>
      </w:r>
      <w:proofErr w:type="gramEnd"/>
      <w:r w:rsidRPr="00740EB5">
        <w:rPr>
          <w:sz w:val="20"/>
        </w:rPr>
        <w:t xml:space="preserve">координата </w:t>
      </w:r>
      <w:r w:rsidRPr="00740EB5">
        <w:rPr>
          <w:sz w:val="20"/>
          <w:lang w:val="en-US"/>
        </w:rPr>
        <w:t>Y</w:t>
      </w:r>
      <w:r w:rsidRPr="00740EB5">
        <w:rPr>
          <w:sz w:val="20"/>
        </w:rPr>
        <w:t xml:space="preserve"> на игровом поле]</w:t>
      </w:r>
      <w:r w:rsidR="00740EB5" w:rsidRPr="00740EB5">
        <w:rPr>
          <w:sz w:val="20"/>
        </w:rPr>
        <w:t>)</w:t>
      </w:r>
      <w:r w:rsidRPr="00740EB5">
        <w:rPr>
          <w:sz w:val="20"/>
        </w:rPr>
        <w:t xml:space="preserve"> [площадь объекта]</w:t>
      </w:r>
    </w:p>
    <w:p w:rsidR="00740EB5" w:rsidRDefault="00740EB5" w:rsidP="00740EB5"/>
    <w:p w:rsidR="00DE6094" w:rsidRDefault="00DE6094" w:rsidP="00DE6094">
      <w:r>
        <w:t>Сначала указывается идентификатор объекта</w:t>
      </w:r>
      <w:r w:rsidR="00002566">
        <w:t xml:space="preserve"> (описывает </w:t>
      </w:r>
      <w:r w:rsidR="00002566">
        <w:fldChar w:fldCharType="begin"/>
      </w:r>
      <w:r w:rsidR="00002566">
        <w:instrText xml:space="preserve"> REF _Ref117723219 \h </w:instrText>
      </w:r>
      <w:r w:rsidR="00002566">
        <w:fldChar w:fldCharType="separate"/>
      </w:r>
      <w:r w:rsidR="00002566">
        <w:t>Таб</w:t>
      </w:r>
      <w:r w:rsidR="00002566">
        <w:t>л</w:t>
      </w:r>
      <w:r w:rsidR="00002566">
        <w:t xml:space="preserve">ица </w:t>
      </w:r>
      <w:r w:rsidR="00002566">
        <w:rPr>
          <w:noProof/>
        </w:rPr>
        <w:t>1</w:t>
      </w:r>
      <w:r w:rsidR="00002566">
        <w:fldChar w:fldCharType="end"/>
      </w:r>
      <w:r w:rsidR="00002566">
        <w:t>)</w:t>
      </w:r>
      <w:r>
        <w:t>, затем координат</w:t>
      </w:r>
      <w:r w:rsidR="00740EB5">
        <w:t>ы центра объекта</w:t>
      </w:r>
      <w:r>
        <w:t xml:space="preserve"> </w:t>
      </w:r>
      <w:r w:rsidR="00740EB5">
        <w:t>(</w:t>
      </w:r>
      <w:r>
        <w:rPr>
          <w:lang w:val="en-US"/>
        </w:rPr>
        <w:t>X</w:t>
      </w:r>
      <w:r w:rsidR="00740EB5" w:rsidRPr="00740EB5">
        <w:t>;</w:t>
      </w:r>
      <w:r>
        <w:t xml:space="preserve"> </w:t>
      </w:r>
      <w:r>
        <w:rPr>
          <w:lang w:val="en-US"/>
        </w:rPr>
        <w:t>Y</w:t>
      </w:r>
      <w:r w:rsidR="00740EB5" w:rsidRPr="00740EB5">
        <w:t xml:space="preserve">) </w:t>
      </w:r>
      <w:r w:rsidR="00740EB5">
        <w:t>в круглых скобках через точку с запятой без пробела</w:t>
      </w:r>
      <w:r>
        <w:t xml:space="preserve"> и площадь. Параметры указываются через пробелы.</w:t>
      </w:r>
      <w:r w:rsidR="00740EB5">
        <w:t xml:space="preserve"> Разделители для вещественных чисел – точки.</w:t>
      </w:r>
      <w:r>
        <w:t xml:space="preserve"> Квадратные скобки не указываются. Обязательно в файле должны указываться игровой квадрат, постоянный съедобный квадрат и хотя бы один игровой объект.</w:t>
      </w:r>
      <w:r w:rsidR="00740EB5">
        <w:t xml:space="preserve"> </w:t>
      </w:r>
    </w:p>
    <w:p w:rsidR="00740EB5" w:rsidRDefault="00740EB5" w:rsidP="00DE6094"/>
    <w:p w:rsidR="00740EB5" w:rsidRDefault="00740EB5" w:rsidP="00DE6094">
      <w:r>
        <w:t>Для прямоугольника также после площади указываются координаты начала движения и конца</w:t>
      </w:r>
      <w:r w:rsidRPr="00740EB5">
        <w:t xml:space="preserve"> </w:t>
      </w:r>
      <w:r>
        <w:t>по тем же правилам, что и для координат.</w:t>
      </w:r>
    </w:p>
    <w:p w:rsidR="00DE6094" w:rsidRDefault="00DE6094" w:rsidP="00DE6094"/>
    <w:p w:rsidR="00740EB5" w:rsidRDefault="00740EB5" w:rsidP="00740EB5">
      <w:pPr>
        <w:keepNext/>
        <w:jc w:val="center"/>
      </w:pPr>
      <w:r w:rsidRPr="00740EB5">
        <w:drawing>
          <wp:inline distT="0" distB="0" distL="0" distR="0" wp14:anchorId="5EFCC3B6" wp14:editId="3D8F5686">
            <wp:extent cx="1943402" cy="10672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5521" cy="10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94" w:rsidRPr="00740EB5" w:rsidRDefault="00740EB5" w:rsidP="00740EB5">
      <w:pPr>
        <w:jc w:val="center"/>
      </w:pPr>
      <w:bookmarkStart w:id="59" w:name="_Ref1177243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bookmarkEnd w:id="59"/>
      <w:r w:rsidRPr="00740EB5">
        <w:t xml:space="preserve"> – </w:t>
      </w:r>
      <w:r>
        <w:t>Пример заполнения файла настройки уровня</w:t>
      </w:r>
    </w:p>
    <w:p w:rsidR="00DE6094" w:rsidRDefault="00DE6094" w:rsidP="00DE6094"/>
    <w:p w:rsidR="00002566" w:rsidRDefault="00002566" w:rsidP="00DE6094">
      <w:r>
        <w:fldChar w:fldCharType="begin"/>
      </w:r>
      <w:r>
        <w:instrText xml:space="preserve"> REF _Ref117724353 \h </w:instrText>
      </w:r>
      <w:r>
        <w:fldChar w:fldCharType="separate"/>
      </w:r>
      <w:r>
        <w:t xml:space="preserve">Рисунок </w:t>
      </w:r>
      <w:r>
        <w:rPr>
          <w:noProof/>
        </w:rPr>
        <w:t>34</w:t>
      </w:r>
      <w:r>
        <w:fldChar w:fldCharType="end"/>
      </w:r>
      <w:r>
        <w:t xml:space="preserve"> показывает пример заполнения файла настройки уровня, на котором находится игровой квадрат, постоянный съедобный квадрат, два прямоугольника и один круг.</w:t>
      </w:r>
    </w:p>
    <w:p w:rsidR="00002566" w:rsidRDefault="00002566">
      <w:pPr>
        <w:spacing w:line="240" w:lineRule="auto"/>
      </w:pPr>
      <w:bookmarkStart w:id="60" w:name="_Ref117723219"/>
      <w:r>
        <w:br w:type="page"/>
      </w:r>
    </w:p>
    <w:p w:rsidR="00DE6094" w:rsidRDefault="00DE6094" w:rsidP="00DE6094"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0"/>
      <w:r>
        <w:t xml:space="preserve"> - Идентификаторы игровых объектов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 w:rsidRPr="00DE6094">
              <w:rPr>
                <w:rFonts w:asciiTheme="minorHAnsi" w:hAnsiTheme="minorHAnsi" w:cstheme="minorHAnsi"/>
              </w:rPr>
              <w:t>Игровой объект</w:t>
            </w:r>
          </w:p>
        </w:tc>
        <w:tc>
          <w:tcPr>
            <w:tcW w:w="1701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Идентификатор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hyperlink w:anchor="_Термины_и_определения" w:history="1">
              <w:r w:rsidRPr="00DE6094">
                <w:rPr>
                  <w:rStyle w:val="aa"/>
                  <w:rFonts w:asciiTheme="minorHAnsi" w:hAnsiTheme="minorHAnsi" w:cstheme="minorHAnsi"/>
                </w:rPr>
                <w:t>Игровой квадрат</w:t>
              </w:r>
            </w:hyperlink>
          </w:p>
        </w:tc>
        <w:tc>
          <w:tcPr>
            <w:tcW w:w="1701" w:type="dxa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hyperlink w:anchor="_Постоянный_съедобный_квадрат" w:history="1">
              <w:r w:rsidRPr="00DE6094">
                <w:rPr>
                  <w:rStyle w:val="aa"/>
                  <w:rFonts w:asciiTheme="minorHAnsi" w:hAnsiTheme="minorHAnsi" w:cstheme="minorHAnsi"/>
                </w:rPr>
                <w:t>Постоянный съедобный 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ПСК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hyperlink w:anchor="_Шестиугольник" w:history="1">
              <w:r w:rsidRPr="00DE6094">
                <w:rPr>
                  <w:rStyle w:val="aa"/>
                  <w:rFonts w:asciiTheme="minorHAnsi" w:hAnsiTheme="minorHAnsi" w:cstheme="minorHAnsi"/>
                </w:rPr>
                <w:t>Шестиугольник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Ш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hyperlink w:anchor="_Круг" w:history="1">
              <w:r w:rsidRPr="00DE6094">
                <w:rPr>
                  <w:rStyle w:val="aa"/>
                  <w:rFonts w:asciiTheme="minorHAnsi" w:hAnsiTheme="minorHAnsi" w:cstheme="minorHAnsi"/>
                </w:rPr>
                <w:t>Круг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hyperlink w:anchor="_Треугольник" w:history="1">
              <w:r w:rsidRPr="00DE6094">
                <w:rPr>
                  <w:rStyle w:val="aa"/>
                  <w:rFonts w:asciiTheme="minorHAnsi" w:hAnsiTheme="minorHAnsi" w:cstheme="minorHAnsi"/>
                </w:rPr>
                <w:t>Треугольник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hyperlink w:anchor="_Прямоугольник" w:history="1">
              <w:r w:rsidRPr="00DE6094">
                <w:rPr>
                  <w:rStyle w:val="aa"/>
                  <w:rFonts w:asciiTheme="minorHAnsi" w:hAnsiTheme="minorHAnsi" w:cstheme="minorHAnsi"/>
                </w:rPr>
                <w:t>Прямоугольник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hyperlink w:anchor="_Квадрат" w:history="1">
              <w:r w:rsidRPr="00DE6094">
                <w:rPr>
                  <w:rStyle w:val="aa"/>
                  <w:rFonts w:asciiTheme="minorHAnsi" w:hAnsiTheme="minorHAnsi" w:cstheme="minorHAnsi"/>
                </w:rPr>
                <w:t>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КВ</w:t>
            </w:r>
          </w:p>
        </w:tc>
      </w:tr>
    </w:tbl>
    <w:p w:rsidR="00DE6094" w:rsidRDefault="00DE6094" w:rsidP="00DE6094"/>
    <w:p w:rsidR="00DE6094" w:rsidRPr="00DE6094" w:rsidRDefault="00DE6094" w:rsidP="00DE6094">
      <w:r>
        <w:fldChar w:fldCharType="begin"/>
      </w:r>
      <w:r>
        <w:instrText xml:space="preserve"> REF _Ref117723219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описывает идентификаторы игровых объектов для файла настроек уровней.</w:t>
      </w:r>
    </w:p>
    <w:sectPr w:rsidR="00DE6094" w:rsidRPr="00DE6094" w:rsidSect="00F27784">
      <w:headerReference w:type="default" r:id="rId43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84D" w:rsidRDefault="00E2384D" w:rsidP="00F27784">
      <w:pPr>
        <w:spacing w:line="240" w:lineRule="auto"/>
      </w:pPr>
      <w:r>
        <w:separator/>
      </w:r>
    </w:p>
  </w:endnote>
  <w:endnote w:type="continuationSeparator" w:id="0">
    <w:p w:rsidR="00E2384D" w:rsidRDefault="00E2384D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84D" w:rsidRDefault="00E2384D" w:rsidP="00F27784">
      <w:pPr>
        <w:spacing w:line="240" w:lineRule="auto"/>
      </w:pPr>
      <w:r>
        <w:separator/>
      </w:r>
    </w:p>
  </w:footnote>
  <w:footnote w:type="continuationSeparator" w:id="0">
    <w:p w:rsidR="00E2384D" w:rsidRDefault="00E2384D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807" w:rsidRPr="00F27784" w:rsidRDefault="000D6807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807" w:rsidRPr="00F27784" w:rsidRDefault="000D6807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807" w:rsidRDefault="000D6807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0D6807" w:rsidRDefault="000D6807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807" w:rsidRPr="00916F06" w:rsidRDefault="000D6807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0D6807" w:rsidRPr="00916F06" w:rsidRDefault="000D6807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A2BEEA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D760B90"/>
    <w:multiLevelType w:val="hybridMultilevel"/>
    <w:tmpl w:val="6BB80F3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894D91"/>
    <w:multiLevelType w:val="hybridMultilevel"/>
    <w:tmpl w:val="FCA0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02566"/>
    <w:rsid w:val="0001751A"/>
    <w:rsid w:val="00052057"/>
    <w:rsid w:val="00052EC5"/>
    <w:rsid w:val="00087B19"/>
    <w:rsid w:val="00097177"/>
    <w:rsid w:val="000B0233"/>
    <w:rsid w:val="000B23F2"/>
    <w:rsid w:val="000D6807"/>
    <w:rsid w:val="000D7254"/>
    <w:rsid w:val="000F074D"/>
    <w:rsid w:val="00104AFB"/>
    <w:rsid w:val="00130067"/>
    <w:rsid w:val="00132BDA"/>
    <w:rsid w:val="0015491A"/>
    <w:rsid w:val="00164D6E"/>
    <w:rsid w:val="00165969"/>
    <w:rsid w:val="00173C28"/>
    <w:rsid w:val="0019030B"/>
    <w:rsid w:val="001A2844"/>
    <w:rsid w:val="001A5054"/>
    <w:rsid w:val="001B1FE6"/>
    <w:rsid w:val="001D54B7"/>
    <w:rsid w:val="001D7A5F"/>
    <w:rsid w:val="00205F42"/>
    <w:rsid w:val="00206745"/>
    <w:rsid w:val="00207D21"/>
    <w:rsid w:val="0021740B"/>
    <w:rsid w:val="00260085"/>
    <w:rsid w:val="0026765C"/>
    <w:rsid w:val="00277BF5"/>
    <w:rsid w:val="00277C7F"/>
    <w:rsid w:val="00293BC4"/>
    <w:rsid w:val="002A7FBA"/>
    <w:rsid w:val="002B5895"/>
    <w:rsid w:val="002C1109"/>
    <w:rsid w:val="002D1232"/>
    <w:rsid w:val="002D35F0"/>
    <w:rsid w:val="002D3BC0"/>
    <w:rsid w:val="002D4093"/>
    <w:rsid w:val="002F206C"/>
    <w:rsid w:val="00303AD4"/>
    <w:rsid w:val="00306A8A"/>
    <w:rsid w:val="00325ABD"/>
    <w:rsid w:val="00336F45"/>
    <w:rsid w:val="00361B43"/>
    <w:rsid w:val="00370260"/>
    <w:rsid w:val="00371B49"/>
    <w:rsid w:val="003A0F09"/>
    <w:rsid w:val="003B2558"/>
    <w:rsid w:val="003C07A9"/>
    <w:rsid w:val="003C239D"/>
    <w:rsid w:val="003E3CBD"/>
    <w:rsid w:val="003F65F4"/>
    <w:rsid w:val="003F6890"/>
    <w:rsid w:val="004075DF"/>
    <w:rsid w:val="00424EB3"/>
    <w:rsid w:val="004A1F55"/>
    <w:rsid w:val="004A2887"/>
    <w:rsid w:val="004E09DA"/>
    <w:rsid w:val="004F26D1"/>
    <w:rsid w:val="0051193C"/>
    <w:rsid w:val="005120BA"/>
    <w:rsid w:val="00576606"/>
    <w:rsid w:val="00590407"/>
    <w:rsid w:val="005919E5"/>
    <w:rsid w:val="005D3F02"/>
    <w:rsid w:val="0060595A"/>
    <w:rsid w:val="00625BC1"/>
    <w:rsid w:val="006263F6"/>
    <w:rsid w:val="006329FB"/>
    <w:rsid w:val="006354B5"/>
    <w:rsid w:val="00661046"/>
    <w:rsid w:val="0067340D"/>
    <w:rsid w:val="00677405"/>
    <w:rsid w:val="00693D21"/>
    <w:rsid w:val="006E5CF3"/>
    <w:rsid w:val="006F125F"/>
    <w:rsid w:val="00717C4E"/>
    <w:rsid w:val="00727D19"/>
    <w:rsid w:val="00740EB5"/>
    <w:rsid w:val="007522C0"/>
    <w:rsid w:val="00774408"/>
    <w:rsid w:val="007827C1"/>
    <w:rsid w:val="00792EB1"/>
    <w:rsid w:val="007B0F28"/>
    <w:rsid w:val="007C1B16"/>
    <w:rsid w:val="007C5CC7"/>
    <w:rsid w:val="007E5B34"/>
    <w:rsid w:val="007F51FB"/>
    <w:rsid w:val="0081236B"/>
    <w:rsid w:val="00813E8F"/>
    <w:rsid w:val="0082158E"/>
    <w:rsid w:val="00850198"/>
    <w:rsid w:val="008B1A0D"/>
    <w:rsid w:val="008B30E6"/>
    <w:rsid w:val="008B6034"/>
    <w:rsid w:val="008C33B2"/>
    <w:rsid w:val="008C69C5"/>
    <w:rsid w:val="008E5831"/>
    <w:rsid w:val="008E74A1"/>
    <w:rsid w:val="00916F06"/>
    <w:rsid w:val="00916F79"/>
    <w:rsid w:val="00921D2D"/>
    <w:rsid w:val="00922C50"/>
    <w:rsid w:val="00923165"/>
    <w:rsid w:val="00926839"/>
    <w:rsid w:val="00934C50"/>
    <w:rsid w:val="009523F4"/>
    <w:rsid w:val="00955A5E"/>
    <w:rsid w:val="009561A1"/>
    <w:rsid w:val="00963287"/>
    <w:rsid w:val="00970EC8"/>
    <w:rsid w:val="00981890"/>
    <w:rsid w:val="009850C1"/>
    <w:rsid w:val="0099095C"/>
    <w:rsid w:val="00994BA8"/>
    <w:rsid w:val="009A2C64"/>
    <w:rsid w:val="009A521D"/>
    <w:rsid w:val="009A6102"/>
    <w:rsid w:val="009A7887"/>
    <w:rsid w:val="009A7E9F"/>
    <w:rsid w:val="009B2859"/>
    <w:rsid w:val="009B7A5A"/>
    <w:rsid w:val="009E019B"/>
    <w:rsid w:val="009E103F"/>
    <w:rsid w:val="009E3A65"/>
    <w:rsid w:val="00A01188"/>
    <w:rsid w:val="00A361B4"/>
    <w:rsid w:val="00A4345A"/>
    <w:rsid w:val="00A434DC"/>
    <w:rsid w:val="00A53D01"/>
    <w:rsid w:val="00AC3198"/>
    <w:rsid w:val="00AD37BB"/>
    <w:rsid w:val="00B309D1"/>
    <w:rsid w:val="00B311EE"/>
    <w:rsid w:val="00B42497"/>
    <w:rsid w:val="00B54B68"/>
    <w:rsid w:val="00B81055"/>
    <w:rsid w:val="00B90609"/>
    <w:rsid w:val="00BA113D"/>
    <w:rsid w:val="00BA73F7"/>
    <w:rsid w:val="00BC3F53"/>
    <w:rsid w:val="00BF23C8"/>
    <w:rsid w:val="00C2749D"/>
    <w:rsid w:val="00C30565"/>
    <w:rsid w:val="00C4507F"/>
    <w:rsid w:val="00C66AAD"/>
    <w:rsid w:val="00C72BEB"/>
    <w:rsid w:val="00C868C7"/>
    <w:rsid w:val="00CB69D3"/>
    <w:rsid w:val="00CC6C44"/>
    <w:rsid w:val="00CD363A"/>
    <w:rsid w:val="00D00148"/>
    <w:rsid w:val="00D0182B"/>
    <w:rsid w:val="00D12FAE"/>
    <w:rsid w:val="00D22557"/>
    <w:rsid w:val="00DA1D6F"/>
    <w:rsid w:val="00DE4AB8"/>
    <w:rsid w:val="00DE5EF1"/>
    <w:rsid w:val="00DE6094"/>
    <w:rsid w:val="00E0340E"/>
    <w:rsid w:val="00E13DF5"/>
    <w:rsid w:val="00E2384D"/>
    <w:rsid w:val="00E322FA"/>
    <w:rsid w:val="00E364D2"/>
    <w:rsid w:val="00E50410"/>
    <w:rsid w:val="00E52EB4"/>
    <w:rsid w:val="00E6077D"/>
    <w:rsid w:val="00E62422"/>
    <w:rsid w:val="00E62B0D"/>
    <w:rsid w:val="00E7029D"/>
    <w:rsid w:val="00E75381"/>
    <w:rsid w:val="00E8157F"/>
    <w:rsid w:val="00EB1FB1"/>
    <w:rsid w:val="00EE2363"/>
    <w:rsid w:val="00EE4654"/>
    <w:rsid w:val="00EF57EA"/>
    <w:rsid w:val="00F1130B"/>
    <w:rsid w:val="00F1285D"/>
    <w:rsid w:val="00F237C4"/>
    <w:rsid w:val="00F27784"/>
    <w:rsid w:val="00F5543A"/>
    <w:rsid w:val="00F666CE"/>
    <w:rsid w:val="00F84F13"/>
    <w:rsid w:val="00F90317"/>
    <w:rsid w:val="00FC03BD"/>
    <w:rsid w:val="00FD48C7"/>
    <w:rsid w:val="00FF4AF1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D744A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  <w:style w:type="paragraph" w:styleId="af5">
    <w:name w:val="No Spacing"/>
    <w:uiPriority w:val="1"/>
    <w:qFormat/>
    <w:rsid w:val="004F26D1"/>
    <w:rPr>
      <w:sz w:val="22"/>
      <w:szCs w:val="22"/>
      <w:lang w:eastAsia="en-US"/>
    </w:rPr>
  </w:style>
  <w:style w:type="character" w:styleId="af6">
    <w:name w:val="Unresolved Mention"/>
    <w:basedOn w:val="a0"/>
    <w:uiPriority w:val="99"/>
    <w:semiHidden/>
    <w:unhideWhenUsed/>
    <w:rsid w:val="0085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D5B63-FAC5-449C-B985-B1F177BA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21</Pages>
  <Words>4460</Words>
  <Characters>25423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29824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50</cp:revision>
  <dcterms:created xsi:type="dcterms:W3CDTF">2022-10-23T18:06:00Z</dcterms:created>
  <dcterms:modified xsi:type="dcterms:W3CDTF">2022-10-26T21:55:00Z</dcterms:modified>
</cp:coreProperties>
</file>