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3" w:type="dxa"/>
        <w:tblBorders>
          <w:top w:val="triple" w:sz="4" w:space="0" w:color="auto"/>
          <w:bottom w:val="triple" w:sz="4" w:space="0" w:color="auto"/>
        </w:tblBorders>
        <w:tblCellMar>
          <w:top w:w="72" w:type="dxa"/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5580"/>
        <w:gridCol w:w="4113"/>
      </w:tblGrid>
      <w:tr w:rsidR="004E7F8D" w:rsidRPr="00A50224" w14:paraId="23D535DA" w14:textId="77777777" w:rsidTr="00573083">
        <w:trPr>
          <w:trHeight w:val="858"/>
        </w:trPr>
        <w:tc>
          <w:tcPr>
            <w:tcW w:w="5580" w:type="dxa"/>
          </w:tcPr>
          <w:p w14:paraId="4930CE33" w14:textId="77777777" w:rsidR="004E7F8D" w:rsidRPr="00BF2386" w:rsidRDefault="00670BC0" w:rsidP="0011401A">
            <w:pPr>
              <w:pStyle w:val="Title"/>
              <w:jc w:val="left"/>
              <w:rPr>
                <w:rFonts w:ascii="Times New Roman" w:hAnsi="Times New Roman"/>
                <w:b w:val="0"/>
                <w:sz w:val="36"/>
                <w:szCs w:val="36"/>
              </w:rPr>
            </w:pPr>
            <w:r>
              <w:rPr>
                <w:rFonts w:ascii="Times New Roman" w:hAnsi="Times New Roman"/>
                <w:sz w:val="36"/>
                <w:szCs w:val="36"/>
              </w:rPr>
              <w:t>Ulf Jakob Flø Aarsnes</w:t>
            </w:r>
          </w:p>
          <w:p w14:paraId="672A6659" w14:textId="4B6CD2EF" w:rsidR="00B95AF3" w:rsidRPr="00A55506" w:rsidRDefault="003B5C24" w:rsidP="00325C5B">
            <w:pPr>
              <w:pStyle w:val="Title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B5C24">
              <w:rPr>
                <w:rFonts w:ascii="Times New Roman" w:hAnsi="Times New Roman"/>
                <w:b w:val="0"/>
                <w:sz w:val="22"/>
                <w:szCs w:val="22"/>
              </w:rPr>
              <w:t>Senior Researcher</w:t>
            </w:r>
            <w:r>
              <w:rPr>
                <w:rFonts w:ascii="Times New Roman" w:hAnsi="Times New Roman"/>
                <w:b w:val="0"/>
                <w:sz w:val="22"/>
                <w:szCs w:val="22"/>
              </w:rPr>
              <w:t>,</w:t>
            </w:r>
            <w:r w:rsidR="00BC70AD">
              <w:rPr>
                <w:rFonts w:ascii="Times New Roman" w:hAnsi="Times New Roman"/>
                <w:b w:val="0"/>
                <w:sz w:val="22"/>
                <w:szCs w:val="22"/>
              </w:rPr>
              <w:t xml:space="preserve"> </w:t>
            </w:r>
            <w:r w:rsidR="00573083" w:rsidRPr="00573083">
              <w:rPr>
                <w:rFonts w:ascii="Times New Roman" w:hAnsi="Times New Roman"/>
                <w:b w:val="0"/>
                <w:sz w:val="22"/>
                <w:szCs w:val="22"/>
              </w:rPr>
              <w:t>NORCE Norwegian Research Centre</w:t>
            </w:r>
          </w:p>
        </w:tc>
        <w:tc>
          <w:tcPr>
            <w:tcW w:w="4113" w:type="dxa"/>
          </w:tcPr>
          <w:p w14:paraId="5E985EEF" w14:textId="0017B06F" w:rsidR="00DC2840" w:rsidRPr="00A208B9" w:rsidRDefault="001A75EE" w:rsidP="0011401A">
            <w:pPr>
              <w:pStyle w:val="Title"/>
              <w:jc w:val="right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1A75EE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Sognsveien 72</w:t>
            </w:r>
            <w:r w:rsidR="00535696" w:rsidRPr="00A208B9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</w:t>
            </w:r>
            <w:r w:rsidR="00E96DB0" w:rsidRPr="00A208B9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| </w:t>
            </w:r>
            <w:r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0855</w:t>
            </w:r>
            <w:r w:rsidR="006F3BA7" w:rsidRPr="00A208B9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Oslo</w:t>
            </w:r>
          </w:p>
          <w:p w14:paraId="782BCF56" w14:textId="77777777" w:rsidR="00325C5B" w:rsidRPr="00A208B9" w:rsidRDefault="00325C5B" w:rsidP="0011401A">
            <w:pPr>
              <w:pStyle w:val="Title"/>
              <w:jc w:val="right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r w:rsidRPr="00A208B9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>Cell: +47 93459291</w:t>
            </w:r>
            <w:r w:rsidR="00977B3B" w:rsidRPr="00A208B9">
              <w:rPr>
                <w:b w:val="0"/>
                <w:bCs w:val="0"/>
              </w:rPr>
              <w:t xml:space="preserve"> </w:t>
            </w:r>
          </w:p>
          <w:p w14:paraId="36A60482" w14:textId="093F0783" w:rsidR="004E7F8D" w:rsidRPr="00A208B9" w:rsidRDefault="00CA768D" w:rsidP="0011401A">
            <w:pPr>
              <w:pStyle w:val="Title"/>
              <w:jc w:val="right"/>
              <w:rPr>
                <w:rFonts w:ascii="Times New Roman" w:hAnsi="Times New Roman"/>
                <w:b w:val="0"/>
                <w:bCs w:val="0"/>
                <w:sz w:val="22"/>
                <w:szCs w:val="22"/>
              </w:rPr>
            </w:pPr>
            <w:hyperlink r:id="rId8" w:history="1">
              <w:r w:rsidRPr="00A208B9">
                <w:rPr>
                  <w:rStyle w:val="Hyperlink"/>
                  <w:rFonts w:ascii="Times New Roman" w:hAnsi="Times New Roman"/>
                  <w:b w:val="0"/>
                  <w:bCs w:val="0"/>
                  <w:sz w:val="22"/>
                  <w:szCs w:val="22"/>
                </w:rPr>
                <w:t>ulfjakob@gmail.com</w:t>
              </w:r>
            </w:hyperlink>
            <w:r w:rsidR="00BC70AD" w:rsidRPr="00A208B9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</w:tbl>
    <w:p w14:paraId="69D0C959" w14:textId="77777777" w:rsidR="001F2A36" w:rsidRPr="00097F61" w:rsidRDefault="003504F5" w:rsidP="00BF2386">
      <w:pPr>
        <w:pStyle w:val="Heading2"/>
        <w:spacing w:before="120"/>
        <w:rPr>
          <w:rFonts w:ascii="Times New Roman" w:hAnsi="Times New Roman" w:cs="Times New Roman"/>
          <w:i w:val="0"/>
          <w:u w:val="single"/>
        </w:rPr>
      </w:pPr>
      <w:r w:rsidRPr="00097F61">
        <w:rPr>
          <w:rFonts w:ascii="Times New Roman" w:hAnsi="Times New Roman" w:cs="Times New Roman"/>
          <w:i w:val="0"/>
          <w:u w:val="single"/>
        </w:rPr>
        <w:t>Education</w:t>
      </w:r>
    </w:p>
    <w:p w14:paraId="2EF4910E" w14:textId="77777777" w:rsidR="000155AB" w:rsidRPr="00260B26" w:rsidRDefault="00644DDA" w:rsidP="000155AB">
      <w:pPr>
        <w:tabs>
          <w:tab w:val="right" w:pos="9630"/>
        </w:tabs>
        <w:ind w:left="360" w:hanging="360"/>
        <w:rPr>
          <w:b/>
        </w:rPr>
      </w:pPr>
      <w:r>
        <w:rPr>
          <w:b/>
        </w:rPr>
        <w:t>Ph.D., Engineering Cybernetics</w:t>
      </w:r>
      <w:r w:rsidR="000155AB">
        <w:rPr>
          <w:b/>
        </w:rPr>
        <w:t xml:space="preserve"> </w:t>
      </w:r>
      <w:r w:rsidR="000155AB" w:rsidRPr="009966E7">
        <w:t>(201</w:t>
      </w:r>
      <w:r>
        <w:t>2</w:t>
      </w:r>
      <w:r w:rsidR="000155AB">
        <w:t>-201</w:t>
      </w:r>
      <w:r>
        <w:t>5</w:t>
      </w:r>
      <w:r w:rsidR="000155AB" w:rsidRPr="009966E7">
        <w:t>)</w:t>
      </w:r>
      <w:r w:rsidR="000155AB" w:rsidRPr="00260B26">
        <w:rPr>
          <w:b/>
        </w:rPr>
        <w:tab/>
      </w:r>
      <w:r w:rsidR="00433362">
        <w:rPr>
          <w:b/>
        </w:rPr>
        <w:t>Norwegian University of Science and Technology</w:t>
      </w:r>
    </w:p>
    <w:p w14:paraId="402F3968" w14:textId="77777777" w:rsidR="00FB3B43" w:rsidRDefault="00FB3B43" w:rsidP="00FB3B43">
      <w:pPr>
        <w:ind w:left="2160" w:hanging="2070"/>
        <w:rPr>
          <w:i/>
        </w:rPr>
      </w:pPr>
      <w:r>
        <w:t>Dissertation:</w:t>
      </w:r>
      <w:r>
        <w:tab/>
      </w:r>
      <w:r w:rsidR="001756FD">
        <w:rPr>
          <w:i/>
        </w:rPr>
        <w:t>Modeling of Two-Phase Flow for Estimation and Control of Drilling Operations</w:t>
      </w:r>
    </w:p>
    <w:p w14:paraId="2EAD6D90" w14:textId="77777777" w:rsidR="00FB3B43" w:rsidRPr="00FB3B43" w:rsidRDefault="00FB3B43" w:rsidP="00FB3B43">
      <w:pPr>
        <w:ind w:left="2160" w:hanging="2070"/>
        <w:rPr>
          <w:lang w:val="nb-NO"/>
        </w:rPr>
      </w:pPr>
      <w:r w:rsidRPr="00FB3B43">
        <w:rPr>
          <w:lang w:val="nb-NO"/>
        </w:rPr>
        <w:t>Advisor:</w:t>
      </w:r>
      <w:r w:rsidRPr="00FB3B43">
        <w:rPr>
          <w:lang w:val="nb-NO"/>
        </w:rPr>
        <w:tab/>
        <w:t>Professor Ole Morten Aamo (NTNU) and Professor Glenn Ole Kaasa (NTNU, Kelda).</w:t>
      </w:r>
    </w:p>
    <w:p w14:paraId="32DE3365" w14:textId="77777777" w:rsidR="00FB3B43" w:rsidRPr="00BC70AD" w:rsidRDefault="00FB3B43" w:rsidP="00FB3B43">
      <w:pPr>
        <w:ind w:left="2160" w:hanging="2070"/>
        <w:rPr>
          <w:lang w:val="en-GB"/>
        </w:rPr>
      </w:pPr>
      <w:r w:rsidRPr="00BC70AD">
        <w:rPr>
          <w:lang w:val="en-GB"/>
        </w:rPr>
        <w:t>Major Field:</w:t>
      </w:r>
      <w:r w:rsidRPr="00BC70AD">
        <w:rPr>
          <w:lang w:val="en-GB"/>
        </w:rPr>
        <w:tab/>
        <w:t>Systems and Control</w:t>
      </w:r>
    </w:p>
    <w:p w14:paraId="5DAB6C7B" w14:textId="77777777" w:rsidR="002D732B" w:rsidRPr="00BC70AD" w:rsidRDefault="002D732B" w:rsidP="00FB3B43">
      <w:pPr>
        <w:ind w:left="2160" w:hanging="2070"/>
        <w:rPr>
          <w:lang w:val="en-GB"/>
        </w:rPr>
      </w:pPr>
    </w:p>
    <w:p w14:paraId="3B461A4C" w14:textId="77777777" w:rsidR="002D732B" w:rsidRPr="00260B26" w:rsidRDefault="002D732B" w:rsidP="002D732B">
      <w:pPr>
        <w:tabs>
          <w:tab w:val="right" w:pos="9630"/>
        </w:tabs>
        <w:ind w:left="360" w:hanging="360"/>
        <w:rPr>
          <w:b/>
        </w:rPr>
      </w:pPr>
      <w:r w:rsidRPr="002D732B">
        <w:rPr>
          <w:b/>
        </w:rPr>
        <w:t xml:space="preserve">M.S.E., Engineering Cybernetics </w:t>
      </w:r>
      <w:r w:rsidRPr="009966E7">
        <w:t>(20</w:t>
      </w:r>
      <w:r>
        <w:t>07-2012</w:t>
      </w:r>
      <w:r w:rsidRPr="009966E7">
        <w:t>)</w:t>
      </w:r>
      <w:r w:rsidRPr="00260B26">
        <w:rPr>
          <w:b/>
        </w:rPr>
        <w:tab/>
      </w:r>
      <w:r>
        <w:rPr>
          <w:b/>
        </w:rPr>
        <w:t>Norwegian University of Science and Technology</w:t>
      </w:r>
    </w:p>
    <w:p w14:paraId="2F153422" w14:textId="77777777" w:rsidR="002D732B" w:rsidRDefault="004927BA" w:rsidP="002D732B">
      <w:pPr>
        <w:ind w:left="2160" w:hanging="2070"/>
        <w:rPr>
          <w:i/>
        </w:rPr>
      </w:pPr>
      <w:r>
        <w:t>Thesis</w:t>
      </w:r>
      <w:r w:rsidR="002D732B">
        <w:t>:</w:t>
      </w:r>
      <w:r w:rsidR="002D732B">
        <w:tab/>
      </w:r>
      <w:r w:rsidRPr="004927BA">
        <w:rPr>
          <w:i/>
        </w:rPr>
        <w:t>Reduced Order Observer Design for Managed Pressure Drilling</w:t>
      </w:r>
    </w:p>
    <w:p w14:paraId="165A566A" w14:textId="77777777" w:rsidR="002D732B" w:rsidRPr="004927BA" w:rsidRDefault="002D732B" w:rsidP="002D732B">
      <w:pPr>
        <w:ind w:left="2160" w:hanging="2070"/>
      </w:pPr>
      <w:r w:rsidRPr="004927BA">
        <w:t>Advisor:</w:t>
      </w:r>
      <w:r w:rsidRPr="004927BA">
        <w:tab/>
        <w:t xml:space="preserve">Professor Ole Morten Aamo (NTNU) and </w:t>
      </w:r>
      <w:r w:rsidR="00BB2649">
        <w:t xml:space="preserve">Dr. </w:t>
      </w:r>
      <w:r w:rsidR="004927BA" w:rsidRPr="004927BA">
        <w:t>Alexey Pavlov</w:t>
      </w:r>
      <w:r w:rsidRPr="004927BA">
        <w:t xml:space="preserve"> (</w:t>
      </w:r>
      <w:r w:rsidR="004927BA">
        <w:t>Statoil</w:t>
      </w:r>
      <w:r w:rsidRPr="004927BA">
        <w:t>).</w:t>
      </w:r>
    </w:p>
    <w:p w14:paraId="0B6F3156" w14:textId="77777777" w:rsidR="002D732B" w:rsidRDefault="002D732B" w:rsidP="002D732B">
      <w:pPr>
        <w:ind w:left="2160" w:hanging="2070"/>
      </w:pPr>
      <w:r w:rsidRPr="004927BA">
        <w:t>Major Field:</w:t>
      </w:r>
      <w:r w:rsidRPr="004927BA">
        <w:tab/>
        <w:t>Systems and Control</w:t>
      </w:r>
    </w:p>
    <w:p w14:paraId="02EB378F" w14:textId="77777777" w:rsidR="00024026" w:rsidRPr="004927BA" w:rsidRDefault="00024026" w:rsidP="002D732B">
      <w:pPr>
        <w:ind w:left="2160" w:hanging="2070"/>
        <w:rPr>
          <w:i/>
        </w:rPr>
      </w:pPr>
    </w:p>
    <w:p w14:paraId="6B8787F4" w14:textId="77777777" w:rsidR="000C77D7" w:rsidRPr="00260B26" w:rsidRDefault="000C77D7" w:rsidP="000C77D7">
      <w:pPr>
        <w:tabs>
          <w:tab w:val="right" w:pos="9630"/>
        </w:tabs>
        <w:ind w:left="360" w:hanging="360"/>
        <w:rPr>
          <w:b/>
        </w:rPr>
      </w:pPr>
      <w:r>
        <w:rPr>
          <w:b/>
        </w:rPr>
        <w:t>Visiting Scholar</w:t>
      </w:r>
      <w:r w:rsidRPr="002D732B">
        <w:rPr>
          <w:b/>
        </w:rPr>
        <w:t xml:space="preserve"> </w:t>
      </w:r>
      <w:r w:rsidRPr="009966E7">
        <w:t>(</w:t>
      </w:r>
      <w:r>
        <w:t>2010-2011</w:t>
      </w:r>
      <w:r w:rsidRPr="009966E7">
        <w:t>)</w:t>
      </w:r>
      <w:r w:rsidRPr="00260B26">
        <w:rPr>
          <w:b/>
        </w:rPr>
        <w:tab/>
      </w:r>
      <w:r>
        <w:rPr>
          <w:b/>
        </w:rPr>
        <w:t>University of California, Berkeley</w:t>
      </w:r>
    </w:p>
    <w:p w14:paraId="136BC5A1" w14:textId="77777777" w:rsidR="000C77D7" w:rsidRDefault="00F57942" w:rsidP="000C77D7">
      <w:pPr>
        <w:ind w:left="2160" w:hanging="2070"/>
        <w:rPr>
          <w:i/>
        </w:rPr>
      </w:pPr>
      <w:r>
        <w:t>Department</w:t>
      </w:r>
      <w:r w:rsidR="000C77D7">
        <w:t>:</w:t>
      </w:r>
      <w:r w:rsidR="000C77D7">
        <w:tab/>
      </w:r>
      <w:r>
        <w:rPr>
          <w:i/>
        </w:rPr>
        <w:t>Electrical Engineering and Computer Science</w:t>
      </w:r>
    </w:p>
    <w:p w14:paraId="6A05A809" w14:textId="77777777" w:rsidR="00F20425" w:rsidRPr="00901260" w:rsidRDefault="00F20425" w:rsidP="006C5583">
      <w:pPr>
        <w:spacing w:after="120"/>
        <w:jc w:val="both"/>
        <w:rPr>
          <w:u w:val="single"/>
        </w:rPr>
      </w:pPr>
    </w:p>
    <w:p w14:paraId="718EE1A2" w14:textId="77777777" w:rsidR="00784EE8" w:rsidRDefault="001D3C13" w:rsidP="00784EE8">
      <w:pPr>
        <w:pStyle w:val="Heading2"/>
        <w:spacing w:before="120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Experience</w:t>
      </w:r>
    </w:p>
    <w:p w14:paraId="399C225E" w14:textId="42ECC25B" w:rsidR="00C746EE" w:rsidRDefault="005E26F6" w:rsidP="00C746EE">
      <w:pPr>
        <w:tabs>
          <w:tab w:val="right" w:pos="9360"/>
        </w:tabs>
      </w:pPr>
      <w:r w:rsidRPr="005E26F6">
        <w:rPr>
          <w:b/>
        </w:rPr>
        <w:t>NORCE Norwegian Research Centre AS</w:t>
      </w:r>
      <w:r w:rsidR="00C746EE">
        <w:rPr>
          <w:b/>
        </w:rPr>
        <w:t xml:space="preserve"> </w:t>
      </w:r>
      <w:r w:rsidR="00C746EE">
        <w:t>–</w:t>
      </w:r>
      <w:r w:rsidR="00C746EE">
        <w:rPr>
          <w:b/>
        </w:rPr>
        <w:t xml:space="preserve"> </w:t>
      </w:r>
      <w:r w:rsidR="00C746EE">
        <w:t>Oslo, Norway</w:t>
      </w:r>
      <w:r w:rsidR="00C746EE">
        <w:tab/>
        <w:t>Jan 201</w:t>
      </w:r>
      <w:r w:rsidR="00517D08">
        <w:t>8</w:t>
      </w:r>
      <w:r w:rsidR="00C746EE">
        <w:t xml:space="preserve"> – Present</w:t>
      </w:r>
    </w:p>
    <w:p w14:paraId="07E7CAE7" w14:textId="1BD78552" w:rsidR="00C746EE" w:rsidRDefault="005E26F6" w:rsidP="00C746EE">
      <w:pPr>
        <w:tabs>
          <w:tab w:val="right" w:pos="9360"/>
        </w:tabs>
        <w:rPr>
          <w:i/>
          <w:iCs/>
        </w:rPr>
      </w:pPr>
      <w:r>
        <w:rPr>
          <w:i/>
          <w:iCs/>
        </w:rPr>
        <w:t xml:space="preserve">Senior </w:t>
      </w:r>
      <w:r w:rsidR="00D6587A">
        <w:rPr>
          <w:i/>
          <w:iCs/>
        </w:rPr>
        <w:t>Researcher</w:t>
      </w:r>
    </w:p>
    <w:p w14:paraId="67FBAD42" w14:textId="459807F1" w:rsidR="00A50224" w:rsidRDefault="00A50224" w:rsidP="00A50224">
      <w:pPr>
        <w:tabs>
          <w:tab w:val="right" w:pos="9360"/>
        </w:tabs>
      </w:pPr>
      <w:r>
        <w:rPr>
          <w:b/>
        </w:rPr>
        <w:t xml:space="preserve">Solgt.no AS </w:t>
      </w:r>
      <w:r>
        <w:t>–</w:t>
      </w:r>
      <w:r>
        <w:rPr>
          <w:b/>
        </w:rPr>
        <w:t xml:space="preserve"> </w:t>
      </w:r>
      <w:r>
        <w:t>Oslo, Norway</w:t>
      </w:r>
      <w:r>
        <w:tab/>
        <w:t>Jun 2021 – Jul 2024</w:t>
      </w:r>
    </w:p>
    <w:p w14:paraId="3D32B084" w14:textId="77777777" w:rsidR="00A50224" w:rsidRDefault="00A50224" w:rsidP="00A50224">
      <w:pPr>
        <w:tabs>
          <w:tab w:val="right" w:pos="9360"/>
        </w:tabs>
        <w:rPr>
          <w:i/>
          <w:iCs/>
        </w:rPr>
      </w:pPr>
      <w:r>
        <w:rPr>
          <w:i/>
          <w:iCs/>
        </w:rPr>
        <w:t>Head of Research and Development</w:t>
      </w:r>
    </w:p>
    <w:p w14:paraId="7B827F1A" w14:textId="74EDDFD9" w:rsidR="00C94643" w:rsidRDefault="00C94643" w:rsidP="00C94643">
      <w:pPr>
        <w:tabs>
          <w:tab w:val="right" w:pos="9360"/>
        </w:tabs>
      </w:pPr>
      <w:r>
        <w:rPr>
          <w:b/>
        </w:rPr>
        <w:t>MINES ParisTech</w:t>
      </w:r>
      <w:r w:rsidRPr="00000510">
        <w:t xml:space="preserve"> – Paris, France</w:t>
      </w:r>
      <w:r>
        <w:tab/>
      </w:r>
      <w:r w:rsidR="004676E6">
        <w:t>Mar</w:t>
      </w:r>
      <w:r>
        <w:t xml:space="preserve"> 201</w:t>
      </w:r>
      <w:r w:rsidR="004676E6">
        <w:t>9</w:t>
      </w:r>
      <w:r>
        <w:t xml:space="preserve"> – </w:t>
      </w:r>
      <w:r w:rsidR="007B1433">
        <w:t>Mar</w:t>
      </w:r>
      <w:r w:rsidR="006C18D0">
        <w:t xml:space="preserve"> 2020</w:t>
      </w:r>
    </w:p>
    <w:p w14:paraId="6D91A50C" w14:textId="53A2B6BD" w:rsidR="00C94643" w:rsidRDefault="004D2183" w:rsidP="00C94643">
      <w:pPr>
        <w:tabs>
          <w:tab w:val="right" w:pos="9360"/>
        </w:tabs>
        <w:rPr>
          <w:b/>
        </w:rPr>
      </w:pPr>
      <w:r w:rsidRPr="00744CFF">
        <w:rPr>
          <w:i/>
          <w:iCs/>
        </w:rPr>
        <w:t xml:space="preserve">Marie Skłodowska-Curie </w:t>
      </w:r>
      <w:r>
        <w:rPr>
          <w:i/>
          <w:iCs/>
        </w:rPr>
        <w:t>Action (</w:t>
      </w:r>
      <w:r w:rsidRPr="00744CFF">
        <w:rPr>
          <w:i/>
          <w:iCs/>
        </w:rPr>
        <w:t>MSCA</w:t>
      </w:r>
      <w:r>
        <w:rPr>
          <w:i/>
          <w:iCs/>
        </w:rPr>
        <w:t>)</w:t>
      </w:r>
      <w:r w:rsidRPr="00744CFF">
        <w:rPr>
          <w:i/>
          <w:iCs/>
        </w:rPr>
        <w:t xml:space="preserve"> Fellow</w:t>
      </w:r>
    </w:p>
    <w:p w14:paraId="1C26A059" w14:textId="77777777" w:rsidR="00304D6D" w:rsidRDefault="00304D6D" w:rsidP="00304D6D">
      <w:pPr>
        <w:tabs>
          <w:tab w:val="right" w:pos="9360"/>
        </w:tabs>
      </w:pPr>
      <w:r>
        <w:rPr>
          <w:b/>
        </w:rPr>
        <w:t xml:space="preserve">University of California San Diego </w:t>
      </w:r>
      <w:r>
        <w:t>–</w:t>
      </w:r>
      <w:r>
        <w:rPr>
          <w:b/>
        </w:rPr>
        <w:t xml:space="preserve"> </w:t>
      </w:r>
      <w:r>
        <w:t>La Jolla, CA, USA</w:t>
      </w:r>
      <w:r>
        <w:tab/>
        <w:t xml:space="preserve">Jan 2018 – </w:t>
      </w:r>
      <w:r w:rsidR="0095099D">
        <w:t>February 2019</w:t>
      </w:r>
    </w:p>
    <w:p w14:paraId="042695A2" w14:textId="2449645A" w:rsidR="00304D6D" w:rsidRDefault="004D2183" w:rsidP="00304D6D">
      <w:pPr>
        <w:tabs>
          <w:tab w:val="right" w:pos="9360"/>
        </w:tabs>
        <w:rPr>
          <w:b/>
        </w:rPr>
      </w:pPr>
      <w:r w:rsidRPr="00744CFF">
        <w:rPr>
          <w:i/>
          <w:iCs/>
        </w:rPr>
        <w:t xml:space="preserve">Marie Skłodowska-Curie </w:t>
      </w:r>
      <w:r>
        <w:rPr>
          <w:i/>
          <w:iCs/>
        </w:rPr>
        <w:t>Action (</w:t>
      </w:r>
      <w:r w:rsidRPr="00744CFF">
        <w:rPr>
          <w:i/>
          <w:iCs/>
        </w:rPr>
        <w:t>MSCA</w:t>
      </w:r>
      <w:r>
        <w:rPr>
          <w:i/>
          <w:iCs/>
        </w:rPr>
        <w:t>)</w:t>
      </w:r>
      <w:r w:rsidRPr="00744CFF">
        <w:rPr>
          <w:i/>
          <w:iCs/>
        </w:rPr>
        <w:t xml:space="preserve"> Fellow</w:t>
      </w:r>
    </w:p>
    <w:p w14:paraId="3BFD0B11" w14:textId="77777777" w:rsidR="00D663D7" w:rsidRDefault="00D663D7" w:rsidP="00D663D7">
      <w:pPr>
        <w:tabs>
          <w:tab w:val="right" w:pos="9360"/>
        </w:tabs>
      </w:pPr>
      <w:r>
        <w:rPr>
          <w:b/>
        </w:rPr>
        <w:t xml:space="preserve">International Research Institute of Stavanger </w:t>
      </w:r>
      <w:r>
        <w:t>–</w:t>
      </w:r>
      <w:r>
        <w:rPr>
          <w:b/>
        </w:rPr>
        <w:t xml:space="preserve"> </w:t>
      </w:r>
      <w:r w:rsidR="00BD5C53">
        <w:t>Oslo</w:t>
      </w:r>
      <w:r>
        <w:t xml:space="preserve">, </w:t>
      </w:r>
      <w:r w:rsidR="00BD5C53">
        <w:t>Norway</w:t>
      </w:r>
      <w:r>
        <w:tab/>
      </w:r>
      <w:r w:rsidR="000B197D">
        <w:t>Jan</w:t>
      </w:r>
      <w:r>
        <w:t xml:space="preserve"> 201</w:t>
      </w:r>
      <w:r w:rsidR="000B197D">
        <w:t>6</w:t>
      </w:r>
      <w:r>
        <w:t xml:space="preserve"> – </w:t>
      </w:r>
      <w:r w:rsidR="00B23927">
        <w:t>Dec 201</w:t>
      </w:r>
      <w:r w:rsidR="002B4612">
        <w:t>7</w:t>
      </w:r>
    </w:p>
    <w:p w14:paraId="7233B168" w14:textId="77777777" w:rsidR="00D663D7" w:rsidRDefault="000C1D13" w:rsidP="00D663D7">
      <w:pPr>
        <w:tabs>
          <w:tab w:val="right" w:pos="9360"/>
        </w:tabs>
        <w:rPr>
          <w:b/>
        </w:rPr>
      </w:pPr>
      <w:r>
        <w:rPr>
          <w:i/>
          <w:iCs/>
        </w:rPr>
        <w:t>Post Doc</w:t>
      </w:r>
    </w:p>
    <w:p w14:paraId="0FF7D6A0" w14:textId="5EDFF10F" w:rsidR="009A74E1" w:rsidRDefault="009A74E1" w:rsidP="009A74E1">
      <w:pPr>
        <w:tabs>
          <w:tab w:val="right" w:pos="9360"/>
        </w:tabs>
      </w:pPr>
      <w:r>
        <w:rPr>
          <w:b/>
        </w:rPr>
        <w:t>MINES ParisTech</w:t>
      </w:r>
      <w:r w:rsidRPr="00000510">
        <w:t xml:space="preserve"> – Paris, France</w:t>
      </w:r>
      <w:r>
        <w:tab/>
      </w:r>
      <w:r w:rsidR="00936368">
        <w:t>May 2013 – Jun 2013</w:t>
      </w:r>
      <w:r w:rsidR="00FB3E75">
        <w:t xml:space="preserve"> &amp;</w:t>
      </w:r>
      <w:r w:rsidR="00936368">
        <w:t xml:space="preserve"> </w:t>
      </w:r>
      <w:r w:rsidR="005B6CD2">
        <w:t>Oct</w:t>
      </w:r>
      <w:r>
        <w:t xml:space="preserve"> 201</w:t>
      </w:r>
      <w:r w:rsidR="005B6CD2">
        <w:t>6</w:t>
      </w:r>
      <w:r>
        <w:t xml:space="preserve"> – </w:t>
      </w:r>
      <w:r w:rsidR="005B6CD2">
        <w:t>Dec</w:t>
      </w:r>
      <w:r>
        <w:t xml:space="preserve"> 201</w:t>
      </w:r>
      <w:r w:rsidR="005B6CD2">
        <w:t>6</w:t>
      </w:r>
    </w:p>
    <w:p w14:paraId="7556817A" w14:textId="77777777" w:rsidR="009A74E1" w:rsidRDefault="009A74E1" w:rsidP="009A74E1">
      <w:pPr>
        <w:tabs>
          <w:tab w:val="right" w:pos="9360"/>
        </w:tabs>
        <w:rPr>
          <w:b/>
        </w:rPr>
      </w:pPr>
      <w:r>
        <w:rPr>
          <w:i/>
          <w:iCs/>
        </w:rPr>
        <w:t>Visiting Researcher</w:t>
      </w:r>
      <w:r>
        <w:tab/>
      </w:r>
    </w:p>
    <w:p w14:paraId="21900AB1" w14:textId="77777777" w:rsidR="00945D7E" w:rsidRDefault="00945D7E" w:rsidP="00945D7E">
      <w:pPr>
        <w:tabs>
          <w:tab w:val="right" w:pos="9360"/>
        </w:tabs>
      </w:pPr>
      <w:r>
        <w:rPr>
          <w:b/>
        </w:rPr>
        <w:t xml:space="preserve">Blade Energy Partners </w:t>
      </w:r>
      <w:r>
        <w:t>–</w:t>
      </w:r>
      <w:r>
        <w:rPr>
          <w:b/>
        </w:rPr>
        <w:t xml:space="preserve"> </w:t>
      </w:r>
      <w:r>
        <w:t>Frisco, TX, USA</w:t>
      </w:r>
      <w:r>
        <w:tab/>
        <w:t>Oct 2015 – Nov 2015</w:t>
      </w:r>
    </w:p>
    <w:p w14:paraId="4A383305" w14:textId="77777777" w:rsidR="00945D7E" w:rsidRDefault="00945D7E" w:rsidP="00945D7E">
      <w:pPr>
        <w:tabs>
          <w:tab w:val="right" w:pos="9360"/>
        </w:tabs>
        <w:rPr>
          <w:b/>
        </w:rPr>
      </w:pPr>
      <w:r>
        <w:rPr>
          <w:i/>
          <w:iCs/>
        </w:rPr>
        <w:t>Secondment</w:t>
      </w:r>
    </w:p>
    <w:p w14:paraId="06656EAA" w14:textId="77777777" w:rsidR="00784EE8" w:rsidRDefault="00072E5E" w:rsidP="00784EE8">
      <w:pPr>
        <w:tabs>
          <w:tab w:val="right" w:pos="9360"/>
        </w:tabs>
      </w:pPr>
      <w:r>
        <w:rPr>
          <w:b/>
        </w:rPr>
        <w:t xml:space="preserve">The University of Texas at Austin </w:t>
      </w:r>
      <w:r w:rsidR="00FA14B1">
        <w:t>–</w:t>
      </w:r>
      <w:r>
        <w:rPr>
          <w:b/>
        </w:rPr>
        <w:t xml:space="preserve"> </w:t>
      </w:r>
      <w:r w:rsidRPr="00072E5E">
        <w:t>Austin</w:t>
      </w:r>
      <w:r>
        <w:t>, TX, USA</w:t>
      </w:r>
      <w:r w:rsidR="00784EE8">
        <w:tab/>
      </w:r>
      <w:r>
        <w:t>May</w:t>
      </w:r>
      <w:r w:rsidR="00784EE8">
        <w:t xml:space="preserve"> 201</w:t>
      </w:r>
      <w:r>
        <w:t>4</w:t>
      </w:r>
      <w:r w:rsidR="00784EE8">
        <w:t xml:space="preserve"> – </w:t>
      </w:r>
      <w:r>
        <w:t>Nov 2014</w:t>
      </w:r>
    </w:p>
    <w:p w14:paraId="23112C39" w14:textId="77777777" w:rsidR="00784EE8" w:rsidRDefault="00072E5E" w:rsidP="00784EE8">
      <w:pPr>
        <w:tabs>
          <w:tab w:val="right" w:pos="9360"/>
        </w:tabs>
        <w:rPr>
          <w:b/>
        </w:rPr>
      </w:pPr>
      <w:r>
        <w:rPr>
          <w:i/>
          <w:iCs/>
        </w:rPr>
        <w:t>Visiting Researcher</w:t>
      </w:r>
    </w:p>
    <w:p w14:paraId="5A39BBE3" w14:textId="77777777" w:rsidR="00784EE8" w:rsidRPr="00000510" w:rsidRDefault="00784EE8" w:rsidP="00784EE8">
      <w:pPr>
        <w:tabs>
          <w:tab w:val="right" w:pos="9360"/>
        </w:tabs>
        <w:rPr>
          <w:b/>
          <w:sz w:val="6"/>
          <w:szCs w:val="6"/>
        </w:rPr>
      </w:pPr>
    </w:p>
    <w:p w14:paraId="2AC8AF50" w14:textId="77777777" w:rsidR="00784EE8" w:rsidRPr="00FA14B1" w:rsidRDefault="00072E5E" w:rsidP="00784EE8">
      <w:pPr>
        <w:tabs>
          <w:tab w:val="right" w:pos="9360"/>
        </w:tabs>
      </w:pPr>
      <w:r w:rsidRPr="00FA14B1">
        <w:rPr>
          <w:b/>
        </w:rPr>
        <w:t xml:space="preserve">Statoil </w:t>
      </w:r>
      <w:r w:rsidR="0019064D" w:rsidRPr="00FA14B1">
        <w:rPr>
          <w:b/>
        </w:rPr>
        <w:t>–</w:t>
      </w:r>
      <w:r w:rsidRPr="00FA14B1">
        <w:t xml:space="preserve"> Porsgrunn</w:t>
      </w:r>
      <w:r w:rsidR="0019064D" w:rsidRPr="00FA14B1">
        <w:t>, Norway</w:t>
      </w:r>
      <w:r w:rsidR="00784EE8" w:rsidRPr="00FA14B1">
        <w:tab/>
      </w:r>
      <w:r w:rsidR="00423A46">
        <w:t>Feb</w:t>
      </w:r>
      <w:r w:rsidR="00784EE8" w:rsidRPr="00FA14B1">
        <w:t xml:space="preserve"> 201</w:t>
      </w:r>
      <w:r w:rsidR="00FA14B1" w:rsidRPr="00FA14B1">
        <w:t>3</w:t>
      </w:r>
      <w:r w:rsidR="00784EE8" w:rsidRPr="00FA14B1">
        <w:t xml:space="preserve"> – </w:t>
      </w:r>
      <w:r w:rsidR="00423A46">
        <w:t>Apr</w:t>
      </w:r>
      <w:r w:rsidR="00784EE8" w:rsidRPr="00FA14B1">
        <w:t xml:space="preserve"> 2013</w:t>
      </w:r>
    </w:p>
    <w:p w14:paraId="5778AA7A" w14:textId="652A03B7" w:rsidR="00784EE8" w:rsidRDefault="00720492" w:rsidP="00784EE8">
      <w:pPr>
        <w:tabs>
          <w:tab w:val="right" w:pos="9360"/>
        </w:tabs>
        <w:rPr>
          <w:b/>
        </w:rPr>
      </w:pPr>
      <w:r>
        <w:rPr>
          <w:i/>
          <w:iCs/>
        </w:rPr>
        <w:t xml:space="preserve">Research </w:t>
      </w:r>
      <w:r w:rsidR="005520DA">
        <w:rPr>
          <w:i/>
          <w:iCs/>
        </w:rPr>
        <w:t>Internship</w:t>
      </w:r>
      <w:r w:rsidR="00784EE8">
        <w:tab/>
      </w:r>
    </w:p>
    <w:p w14:paraId="41C8F396" w14:textId="77777777" w:rsidR="00784EE8" w:rsidRPr="00664161" w:rsidRDefault="00784EE8" w:rsidP="00784EE8">
      <w:pPr>
        <w:tabs>
          <w:tab w:val="right" w:pos="9360"/>
        </w:tabs>
        <w:rPr>
          <w:b/>
          <w:sz w:val="6"/>
          <w:szCs w:val="6"/>
        </w:rPr>
      </w:pPr>
    </w:p>
    <w:p w14:paraId="21EA89D0" w14:textId="77777777" w:rsidR="00901260" w:rsidRDefault="00901260" w:rsidP="00901260">
      <w:pPr>
        <w:pStyle w:val="Heading2"/>
        <w:spacing w:before="120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Research Interest</w:t>
      </w:r>
      <w:r w:rsidR="00F82EDF">
        <w:rPr>
          <w:rFonts w:ascii="Times New Roman" w:hAnsi="Times New Roman"/>
          <w:i w:val="0"/>
          <w:u w:val="single"/>
        </w:rPr>
        <w:t>s</w:t>
      </w:r>
    </w:p>
    <w:p w14:paraId="7C34E1E3" w14:textId="48AB7809" w:rsidR="002502A9" w:rsidRDefault="002502A9" w:rsidP="00901260">
      <w:r w:rsidRPr="002502A9">
        <w:rPr>
          <w:b/>
          <w:bCs/>
        </w:rPr>
        <w:t>Theory:</w:t>
      </w:r>
      <w:r>
        <w:t xml:space="preserve"> </w:t>
      </w:r>
      <w:r>
        <w:tab/>
      </w:r>
      <w:r w:rsidR="007F74D1">
        <w:t xml:space="preserve">Machine Learning, </w:t>
      </w:r>
      <w:r>
        <w:t xml:space="preserve">Control and Estimation, </w:t>
      </w:r>
      <w:r w:rsidR="007F74D1">
        <w:t>O</w:t>
      </w:r>
      <w:r>
        <w:t xml:space="preserve">ptimization, </w:t>
      </w:r>
      <w:r w:rsidR="007F74D1">
        <w:t>D</w:t>
      </w:r>
      <w:r>
        <w:t xml:space="preserve">ata </w:t>
      </w:r>
      <w:r w:rsidR="007F74D1">
        <w:t>S</w:t>
      </w:r>
      <w:r>
        <w:t>cience.</w:t>
      </w:r>
    </w:p>
    <w:p w14:paraId="15879FA2" w14:textId="4EF3250A" w:rsidR="00901260" w:rsidRPr="002502A9" w:rsidRDefault="002502A9" w:rsidP="00901260">
      <w:pPr>
        <w:rPr>
          <w:b/>
          <w:bCs/>
        </w:rPr>
      </w:pPr>
      <w:r w:rsidRPr="002502A9">
        <w:rPr>
          <w:b/>
          <w:bCs/>
        </w:rPr>
        <w:t xml:space="preserve">Applications: </w:t>
      </w:r>
      <w:r>
        <w:rPr>
          <w:b/>
          <w:bCs/>
        </w:rPr>
        <w:tab/>
      </w:r>
      <w:r w:rsidR="00117966" w:rsidRPr="002502A9">
        <w:t>Energy systems</w:t>
      </w:r>
      <w:r w:rsidR="00117966">
        <w:t xml:space="preserve">, Business Optimization, </w:t>
      </w:r>
      <w:r w:rsidRPr="002502A9">
        <w:t>Real estate</w:t>
      </w:r>
      <w:r>
        <w:t xml:space="preserve"> </w:t>
      </w:r>
    </w:p>
    <w:p w14:paraId="71496E5D" w14:textId="48BAEC64" w:rsidR="00901260" w:rsidRDefault="00901260" w:rsidP="00901260">
      <w:pPr>
        <w:pStyle w:val="Heading2"/>
        <w:spacing w:before="180"/>
        <w:jc w:val="both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Publications</w:t>
      </w:r>
    </w:p>
    <w:p w14:paraId="4668FC7B" w14:textId="757EBBC1" w:rsidR="004B4D25" w:rsidRDefault="008251BF" w:rsidP="004B4D25">
      <w:r>
        <w:t>1789</w:t>
      </w:r>
      <w:r w:rsidR="00DA6299">
        <w:t xml:space="preserve"> </w:t>
      </w:r>
      <w:r w:rsidR="004B4D25">
        <w:t xml:space="preserve">citations, h-index = </w:t>
      </w:r>
      <w:r w:rsidR="00DA6299">
        <w:t>2</w:t>
      </w:r>
      <w:r>
        <w:t>9</w:t>
      </w:r>
      <w:r w:rsidR="004B4D25">
        <w:t xml:space="preserve"> (</w:t>
      </w:r>
      <w:hyperlink r:id="rId9" w:history="1">
        <w:r w:rsidR="004B4D25" w:rsidRPr="004B4D25">
          <w:rPr>
            <w:rStyle w:val="Hyperlink"/>
          </w:rPr>
          <w:t>Google scholar</w:t>
        </w:r>
      </w:hyperlink>
      <w:r w:rsidR="00AB5612">
        <w:t xml:space="preserve">, </w:t>
      </w:r>
      <w:r>
        <w:t>Sep</w:t>
      </w:r>
      <w:r w:rsidR="00AB5612">
        <w:t>. 202</w:t>
      </w:r>
      <w:r w:rsidR="00DA6299">
        <w:t>6</w:t>
      </w:r>
      <w:r w:rsidR="004B4D25">
        <w:t xml:space="preserve">) </w:t>
      </w:r>
    </w:p>
    <w:p w14:paraId="460B9BE8" w14:textId="77777777" w:rsidR="004B4D25" w:rsidRPr="004B4D25" w:rsidRDefault="004B4D25" w:rsidP="004B4D25"/>
    <w:p w14:paraId="344E02D4" w14:textId="77777777" w:rsidR="00901260" w:rsidRDefault="00901260" w:rsidP="00901260">
      <w:r w:rsidRPr="00641ACD">
        <w:rPr>
          <w:b/>
        </w:rPr>
        <w:t>Journal Papers</w:t>
      </w:r>
    </w:p>
    <w:p w14:paraId="658FB52E" w14:textId="77777777" w:rsidR="00901260" w:rsidRPr="00641ACD" w:rsidRDefault="00901260" w:rsidP="00901260">
      <w:pPr>
        <w:numPr>
          <w:ilvl w:val="0"/>
          <w:numId w:val="18"/>
        </w:numPr>
        <w:spacing w:before="120"/>
        <w:ind w:left="357" w:hanging="357"/>
      </w:pPr>
      <w:r w:rsidRPr="00641ACD">
        <w:rPr>
          <w:u w:val="single"/>
        </w:rPr>
        <w:t>U. J. F. Aarsnes</w:t>
      </w:r>
      <w:r w:rsidRPr="00641ACD">
        <w:t>, M. S. Gleditsch, O. M. Aamo, and A. Pavlov, “Modeling and Avoidance of Heave Induced Resonances in Offshore Drilling</w:t>
      </w:r>
      <w:r>
        <w:t>,”</w:t>
      </w:r>
      <w:r w:rsidRPr="00641ACD">
        <w:rPr>
          <w:i/>
        </w:rPr>
        <w:t xml:space="preserve"> SPE Drill. Complet.</w:t>
      </w:r>
      <w:r w:rsidRPr="00641ACD">
        <w:t>, vol. 29, no.04, pp. 454</w:t>
      </w:r>
      <w:r>
        <w:t>-</w:t>
      </w:r>
      <w:r w:rsidRPr="00641ACD">
        <w:t>464, Dec. 2014.</w:t>
      </w:r>
    </w:p>
    <w:p w14:paraId="3CB00A24" w14:textId="77777777" w:rsidR="00FF6D6D" w:rsidRDefault="00901260" w:rsidP="002C2010">
      <w:pPr>
        <w:numPr>
          <w:ilvl w:val="0"/>
          <w:numId w:val="18"/>
        </w:numPr>
        <w:spacing w:before="120" w:after="120"/>
        <w:ind w:left="357" w:hanging="357"/>
        <w:jc w:val="both"/>
      </w:pPr>
      <w:r w:rsidRPr="00FF6D6D">
        <w:rPr>
          <w:u w:val="single"/>
        </w:rPr>
        <w:t>U. J. F. Aarsnes</w:t>
      </w:r>
      <w:r w:rsidRPr="00641ACD">
        <w:t xml:space="preserve"> and O. M. Aamo, “Linear stability analysis of self-excited vibrations in drilling using an infinite dimensional model," </w:t>
      </w:r>
      <w:r w:rsidR="00FF6D6D" w:rsidRPr="00FF6D6D">
        <w:rPr>
          <w:i/>
        </w:rPr>
        <w:t>J. Sound Vib.</w:t>
      </w:r>
      <w:r w:rsidR="00FF6D6D">
        <w:t xml:space="preserve">, vol. 360, pp. 239–259, Jan. 2016. </w:t>
      </w:r>
    </w:p>
    <w:p w14:paraId="1461D9B6" w14:textId="77777777" w:rsidR="002C2010" w:rsidRDefault="002C2010" w:rsidP="00975FF7">
      <w:pPr>
        <w:numPr>
          <w:ilvl w:val="0"/>
          <w:numId w:val="18"/>
        </w:numPr>
        <w:spacing w:before="120" w:after="120"/>
        <w:jc w:val="both"/>
      </w:pPr>
      <w:r w:rsidRPr="00FF6D6D">
        <w:rPr>
          <w:u w:val="single"/>
        </w:rPr>
        <w:lastRenderedPageBreak/>
        <w:t>U. J. F. Aarsnes</w:t>
      </w:r>
      <w:r w:rsidRPr="00FF6D6D">
        <w:t>, F. Di Meglio, R. Graham, and O. M. Aamo, “</w:t>
      </w:r>
      <w:r w:rsidR="00BE3158" w:rsidRPr="00FF6D6D">
        <w:t xml:space="preserve">A </w:t>
      </w:r>
      <w:r w:rsidR="00A55784">
        <w:t>Methodology for Classifying Operating Regimes in Underbalanced Drilling Operations</w:t>
      </w:r>
      <w:r w:rsidRPr="00FF6D6D">
        <w:t xml:space="preserve">,” </w:t>
      </w:r>
      <w:r w:rsidR="008E2943" w:rsidRPr="00FF6D6D">
        <w:rPr>
          <w:i/>
        </w:rPr>
        <w:t xml:space="preserve">SPE </w:t>
      </w:r>
      <w:r w:rsidR="009D5FEE">
        <w:rPr>
          <w:i/>
        </w:rPr>
        <w:t>J</w:t>
      </w:r>
      <w:r w:rsidRPr="00FF6D6D">
        <w:t xml:space="preserve">., </w:t>
      </w:r>
      <w:r w:rsidR="00975FF7" w:rsidRPr="00975FF7">
        <w:t>vol. 21, no.02, Apr. 2016.</w:t>
      </w:r>
    </w:p>
    <w:p w14:paraId="263C461B" w14:textId="77777777" w:rsidR="0068668E" w:rsidRDefault="0068668E" w:rsidP="00E7600B">
      <w:pPr>
        <w:numPr>
          <w:ilvl w:val="0"/>
          <w:numId w:val="18"/>
        </w:numPr>
        <w:spacing w:before="120" w:after="120"/>
        <w:jc w:val="both"/>
      </w:pPr>
      <w:r>
        <w:t xml:space="preserve">A. Ambrus, </w:t>
      </w:r>
      <w:r w:rsidRPr="0068668E">
        <w:rPr>
          <w:u w:val="single"/>
        </w:rPr>
        <w:t>U. J. F. Aarsnes</w:t>
      </w:r>
      <w:r>
        <w:t xml:space="preserve">, A. Karimi Vajargah, B. Akbari, E. van Oort, and O. M. Aamo, “Real-Time Estimation of Reservoir Influx Rate and Pore Pressure Using a Simplified Transient Two-Phase Flow Model for Managed Pressure Drilling Operations,” </w:t>
      </w:r>
      <w:r>
        <w:rPr>
          <w:i/>
          <w:iCs/>
        </w:rPr>
        <w:t>J. Nat. Gas Sci. Eng.</w:t>
      </w:r>
      <w:r>
        <w:t>, vol. 32, pp. 439–452, 2016.</w:t>
      </w:r>
    </w:p>
    <w:p w14:paraId="29C0D06D" w14:textId="77777777" w:rsidR="006B0655" w:rsidRDefault="006B0655" w:rsidP="006B0655">
      <w:pPr>
        <w:numPr>
          <w:ilvl w:val="0"/>
          <w:numId w:val="18"/>
        </w:numPr>
        <w:spacing w:before="120" w:after="120"/>
        <w:jc w:val="both"/>
      </w:pPr>
      <w:r w:rsidRPr="001255C4">
        <w:rPr>
          <w:u w:val="single"/>
        </w:rPr>
        <w:t>U. J. F. Aarsnes</w:t>
      </w:r>
      <w:r w:rsidRPr="001255C4">
        <w:t xml:space="preserve">, </w:t>
      </w:r>
      <w:r>
        <w:t>B.</w:t>
      </w:r>
      <w:r w:rsidRPr="001255C4">
        <w:t xml:space="preserve"> Acikmese, </w:t>
      </w:r>
      <w:r>
        <w:t xml:space="preserve">A. </w:t>
      </w:r>
      <w:r w:rsidRPr="001255C4">
        <w:t xml:space="preserve">Ambrus, </w:t>
      </w:r>
      <w:r>
        <w:t>and O. M.</w:t>
      </w:r>
      <w:r w:rsidRPr="001255C4">
        <w:t xml:space="preserve"> Aamo, </w:t>
      </w:r>
      <w:r>
        <w:t>“</w:t>
      </w:r>
      <w:r w:rsidRPr="001255C4">
        <w:t>Robust Controller Design for Automated Kick Handling in Managed Pressure Drilling</w:t>
      </w:r>
      <w:r>
        <w:t>”</w:t>
      </w:r>
      <w:r w:rsidRPr="001255C4">
        <w:t xml:space="preserve">. </w:t>
      </w:r>
      <w:r w:rsidR="00F32F41">
        <w:rPr>
          <w:i/>
        </w:rPr>
        <w:t>J.</w:t>
      </w:r>
      <w:r w:rsidRPr="007B3854">
        <w:rPr>
          <w:i/>
        </w:rPr>
        <w:t xml:space="preserve"> of Process Control</w:t>
      </w:r>
      <w:r>
        <w:t>, vol. 47, pp. 46–57, Nov. 2016.</w:t>
      </w:r>
    </w:p>
    <w:p w14:paraId="3CBDFE3D" w14:textId="77777777" w:rsidR="00015A8C" w:rsidRDefault="00015A8C" w:rsidP="00015A8C">
      <w:pPr>
        <w:numPr>
          <w:ilvl w:val="0"/>
          <w:numId w:val="18"/>
        </w:numPr>
        <w:spacing w:before="120" w:after="120"/>
        <w:jc w:val="both"/>
      </w:pPr>
      <w:r w:rsidRPr="00015A8C">
        <w:rPr>
          <w:u w:val="single"/>
        </w:rPr>
        <w:t>U. J. F. Aarsnes</w:t>
      </w:r>
      <w:r w:rsidRPr="00015A8C">
        <w:t xml:space="preserve">, </w:t>
      </w:r>
      <w:r>
        <w:t xml:space="preserve">A. </w:t>
      </w:r>
      <w:r w:rsidRPr="00015A8C">
        <w:t xml:space="preserve">Ambrus, </w:t>
      </w:r>
      <w:r>
        <w:t xml:space="preserve">F. </w:t>
      </w:r>
      <w:r w:rsidRPr="00015A8C">
        <w:t xml:space="preserve">Di Meglio, </w:t>
      </w:r>
      <w:r>
        <w:t>A</w:t>
      </w:r>
      <w:r w:rsidRPr="00015A8C">
        <w:t xml:space="preserve">. Karimi Vajargah, </w:t>
      </w:r>
      <w:r>
        <w:t>E.</w:t>
      </w:r>
      <w:r w:rsidRPr="00015A8C">
        <w:t xml:space="preserve"> van Oort, </w:t>
      </w:r>
      <w:r>
        <w:t>and O. M.</w:t>
      </w:r>
      <w:r w:rsidRPr="00015A8C">
        <w:t xml:space="preserve"> Aamo. </w:t>
      </w:r>
      <w:r w:rsidR="002A3398">
        <w:t>“</w:t>
      </w:r>
      <w:r w:rsidRPr="00015A8C">
        <w:t>A Simplified Two-Phase Flow Model Using a Quasi-Equilibrium Momentum Balance</w:t>
      </w:r>
      <w:r w:rsidR="002A3398">
        <w:t>”</w:t>
      </w:r>
      <w:r w:rsidRPr="00015A8C">
        <w:t xml:space="preserve">. </w:t>
      </w:r>
      <w:r w:rsidR="00782469">
        <w:rPr>
          <w:i/>
        </w:rPr>
        <w:t>Int.</w:t>
      </w:r>
      <w:r w:rsidRPr="00810447">
        <w:rPr>
          <w:i/>
        </w:rPr>
        <w:t xml:space="preserve"> </w:t>
      </w:r>
      <w:r w:rsidR="00782469">
        <w:rPr>
          <w:i/>
        </w:rPr>
        <w:t>J.</w:t>
      </w:r>
      <w:r w:rsidRPr="00810447">
        <w:rPr>
          <w:i/>
        </w:rPr>
        <w:t xml:space="preserve"> of Multiph</w:t>
      </w:r>
      <w:r w:rsidR="00782469">
        <w:rPr>
          <w:i/>
        </w:rPr>
        <w:t>.</w:t>
      </w:r>
      <w:r w:rsidRPr="00810447">
        <w:rPr>
          <w:i/>
        </w:rPr>
        <w:t xml:space="preserve"> </w:t>
      </w:r>
      <w:r w:rsidR="00782469">
        <w:rPr>
          <w:i/>
        </w:rPr>
        <w:t>f</w:t>
      </w:r>
      <w:r w:rsidRPr="00810447">
        <w:rPr>
          <w:i/>
        </w:rPr>
        <w:t>low</w:t>
      </w:r>
      <w:r w:rsidRPr="00015A8C">
        <w:t>,</w:t>
      </w:r>
      <w:r w:rsidR="004D3BC6">
        <w:t xml:space="preserve"> </w:t>
      </w:r>
      <w:r w:rsidR="00202DF3">
        <w:t>vol. 83, pp 77</w:t>
      </w:r>
      <w:r w:rsidR="00202DF3" w:rsidRPr="002A3398">
        <w:t xml:space="preserve">-85, </w:t>
      </w:r>
      <w:r w:rsidR="004D3BC6">
        <w:t>Mar. 2016</w:t>
      </w:r>
      <w:r w:rsidRPr="00015A8C">
        <w:t>.</w:t>
      </w:r>
    </w:p>
    <w:p w14:paraId="3A3ACBE8" w14:textId="77777777" w:rsidR="009141B6" w:rsidRDefault="009141B6" w:rsidP="009141B6">
      <w:pPr>
        <w:numPr>
          <w:ilvl w:val="0"/>
          <w:numId w:val="18"/>
        </w:numPr>
        <w:spacing w:before="120" w:after="120"/>
        <w:jc w:val="both"/>
      </w:pPr>
      <w:r w:rsidRPr="009141B6">
        <w:rPr>
          <w:u w:val="single"/>
        </w:rPr>
        <w:t>U. J. F. Aarsnes</w:t>
      </w:r>
      <w:r>
        <w:t xml:space="preserve">, T. Flåtten, and O. M. Aamo, “Review of two-phase flow models for control and estimation,” </w:t>
      </w:r>
      <w:r>
        <w:rPr>
          <w:i/>
          <w:iCs/>
        </w:rPr>
        <w:t>Annu. Rev. Control</w:t>
      </w:r>
      <w:r>
        <w:t xml:space="preserve">, </w:t>
      </w:r>
      <w:r w:rsidR="008A6425">
        <w:t>vol. 42, pp. 50--62, Jul. 2016.</w:t>
      </w:r>
    </w:p>
    <w:p w14:paraId="1E624790" w14:textId="77777777" w:rsidR="00AB47A0" w:rsidRPr="00FF6D6D" w:rsidRDefault="00AB47A0" w:rsidP="00AB47A0">
      <w:pPr>
        <w:numPr>
          <w:ilvl w:val="0"/>
          <w:numId w:val="18"/>
        </w:numPr>
        <w:spacing w:before="120" w:after="120"/>
        <w:jc w:val="both"/>
      </w:pPr>
      <w:r>
        <w:t xml:space="preserve">A. Nikoofard, </w:t>
      </w:r>
      <w:r w:rsidRPr="00671945">
        <w:rPr>
          <w:u w:val="single"/>
        </w:rPr>
        <w:t>U. J. F. Aarsnes</w:t>
      </w:r>
      <w:r>
        <w:t xml:space="preserve">, T. A. Johansen, and G.O. Kaasa, “State and Parameter Estimation of a Drift-Flux Model for Underbalanced Drilling Operations,” </w:t>
      </w:r>
      <w:r>
        <w:rPr>
          <w:i/>
          <w:iCs/>
        </w:rPr>
        <w:t>IEEE Trans. Control Syst. Technol.</w:t>
      </w:r>
      <w:r>
        <w:t>, pp. 1–10, 2017.</w:t>
      </w:r>
    </w:p>
    <w:p w14:paraId="0AD94978" w14:textId="77777777" w:rsidR="007B361E" w:rsidRPr="007B361E" w:rsidRDefault="00534434" w:rsidP="007D67BE">
      <w:pPr>
        <w:numPr>
          <w:ilvl w:val="0"/>
          <w:numId w:val="18"/>
        </w:numPr>
        <w:spacing w:before="120" w:after="120"/>
        <w:jc w:val="both"/>
      </w:pPr>
      <w:r>
        <w:t xml:space="preserve">T. </w:t>
      </w:r>
      <w:r w:rsidR="007B361E" w:rsidRPr="007B361E">
        <w:t xml:space="preserve">Pedersen, </w:t>
      </w:r>
      <w:r w:rsidRPr="00534434">
        <w:rPr>
          <w:u w:val="single"/>
        </w:rPr>
        <w:t xml:space="preserve">U. J. F. </w:t>
      </w:r>
      <w:r w:rsidR="007B361E" w:rsidRPr="007B361E">
        <w:rPr>
          <w:u w:val="single"/>
        </w:rPr>
        <w:t>Aarsnes</w:t>
      </w:r>
      <w:r>
        <w:t>, and J. M.</w:t>
      </w:r>
      <w:r w:rsidR="007B361E" w:rsidRPr="007B361E">
        <w:t xml:space="preserve"> Godhavn, </w:t>
      </w:r>
      <w:r w:rsidR="007B361E">
        <w:t>“</w:t>
      </w:r>
      <w:r w:rsidR="007B361E" w:rsidRPr="007B361E">
        <w:t>Flow and pressure control of underbalanced drilling operations using NMPC</w:t>
      </w:r>
      <w:r w:rsidR="007B361E">
        <w:t>”</w:t>
      </w:r>
      <w:r w:rsidR="007B361E" w:rsidRPr="007B361E">
        <w:t xml:space="preserve">. </w:t>
      </w:r>
      <w:r w:rsidR="00BB5B1F">
        <w:rPr>
          <w:i/>
          <w:iCs/>
        </w:rPr>
        <w:t>J.</w:t>
      </w:r>
      <w:r w:rsidR="007B361E" w:rsidRPr="007B361E">
        <w:rPr>
          <w:i/>
          <w:iCs/>
        </w:rPr>
        <w:t xml:space="preserve"> of Process Control</w:t>
      </w:r>
      <w:r w:rsidR="007B361E" w:rsidRPr="007B361E">
        <w:t xml:space="preserve">, </w:t>
      </w:r>
      <w:r w:rsidR="007B361E" w:rsidRPr="007B361E">
        <w:rPr>
          <w:i/>
          <w:iCs/>
        </w:rPr>
        <w:t>68</w:t>
      </w:r>
      <w:r w:rsidR="007B361E" w:rsidRPr="007B361E">
        <w:t>, 73–85.</w:t>
      </w:r>
      <w:r w:rsidR="00AB3BBD">
        <w:t xml:space="preserve"> 2018.</w:t>
      </w:r>
    </w:p>
    <w:p w14:paraId="120CAFF0" w14:textId="77777777" w:rsidR="009E0C0E" w:rsidRDefault="009E0C0E" w:rsidP="00901260">
      <w:pPr>
        <w:numPr>
          <w:ilvl w:val="0"/>
          <w:numId w:val="18"/>
        </w:numPr>
        <w:spacing w:before="120" w:after="120"/>
        <w:jc w:val="both"/>
      </w:pPr>
      <w:r w:rsidRPr="00591831">
        <w:rPr>
          <w:u w:val="single"/>
        </w:rPr>
        <w:t>U. J. F. Aarsnes</w:t>
      </w:r>
      <w:r>
        <w:t xml:space="preserve"> and R. J. Shor, “Torsional vibrations with bit off bottom: Modeling, characterization and field data validation,” </w:t>
      </w:r>
      <w:r>
        <w:rPr>
          <w:i/>
          <w:iCs/>
        </w:rPr>
        <w:t>J. Pet. Sci. Eng.</w:t>
      </w:r>
      <w:r>
        <w:t>, vol. 163, pp. 712–721, Apr. 2018.</w:t>
      </w:r>
    </w:p>
    <w:p w14:paraId="6B141E1D" w14:textId="77777777" w:rsidR="002E073C" w:rsidRDefault="002E073C" w:rsidP="00901260">
      <w:pPr>
        <w:numPr>
          <w:ilvl w:val="0"/>
          <w:numId w:val="18"/>
        </w:numPr>
        <w:spacing w:before="120" w:after="120"/>
        <w:jc w:val="both"/>
      </w:pPr>
      <w:r w:rsidRPr="005C7550">
        <w:rPr>
          <w:u w:val="single"/>
        </w:rPr>
        <w:t>U. J. F. Aarsnes</w:t>
      </w:r>
      <w:r w:rsidRPr="002E073C">
        <w:t xml:space="preserve"> and N. van de Wouw, “Dynamics of a distributed drill string system: Characteristic parameters and stability maps,” </w:t>
      </w:r>
      <w:r w:rsidRPr="002E073C">
        <w:rPr>
          <w:i/>
          <w:iCs/>
        </w:rPr>
        <w:t>J. Sound Vib.</w:t>
      </w:r>
      <w:r w:rsidRPr="002E073C">
        <w:t>, vol. 417, pp. 376–412, Mar. 2018.</w:t>
      </w:r>
    </w:p>
    <w:p w14:paraId="5BB3BEA1" w14:textId="77777777" w:rsidR="00482943" w:rsidRPr="00CA5891" w:rsidRDefault="00482943" w:rsidP="00CA5891">
      <w:pPr>
        <w:numPr>
          <w:ilvl w:val="0"/>
          <w:numId w:val="18"/>
        </w:numPr>
        <w:spacing w:before="120" w:after="120"/>
        <w:jc w:val="both"/>
      </w:pPr>
      <w:r>
        <w:t xml:space="preserve">Auriol, </w:t>
      </w:r>
      <w:r w:rsidRPr="00482943">
        <w:rPr>
          <w:u w:val="single"/>
        </w:rPr>
        <w:t>U. J. F. Aarsnes</w:t>
      </w:r>
      <w:r>
        <w:t xml:space="preserve">, P. Martin, and F. Di Meglio, “Delay-robust control design for heterodirectional linear coupled hyperbolic PDEs,” </w:t>
      </w:r>
      <w:r>
        <w:rPr>
          <w:i/>
          <w:iCs/>
        </w:rPr>
        <w:t>IEEE Trans. Automat. Contr.</w:t>
      </w:r>
      <w:r>
        <w:t>, vol. 63, no. 10, pp. 3551–3557, Sep. 2018.</w:t>
      </w:r>
    </w:p>
    <w:p w14:paraId="5E24CC59" w14:textId="77777777" w:rsidR="00596D86" w:rsidRPr="00596D86" w:rsidRDefault="000545F4" w:rsidP="000545F4">
      <w:pPr>
        <w:numPr>
          <w:ilvl w:val="0"/>
          <w:numId w:val="18"/>
        </w:numPr>
        <w:spacing w:before="120" w:after="120"/>
        <w:jc w:val="both"/>
      </w:pPr>
      <w:r w:rsidRPr="000545F4">
        <w:t xml:space="preserve"> </w:t>
      </w:r>
      <w:r w:rsidR="00406233">
        <w:rPr>
          <w:u w:val="single"/>
        </w:rPr>
        <w:t xml:space="preserve">U. J. F. </w:t>
      </w:r>
      <w:r w:rsidR="00596D86" w:rsidRPr="00596D86">
        <w:rPr>
          <w:u w:val="single"/>
        </w:rPr>
        <w:t>Aarsnes</w:t>
      </w:r>
      <w:r w:rsidR="00406233">
        <w:t>, and A.</w:t>
      </w:r>
      <w:r w:rsidR="00596D86" w:rsidRPr="00596D86">
        <w:t xml:space="preserve"> Busch, </w:t>
      </w:r>
      <w:r w:rsidR="00596D86">
        <w:t>“</w:t>
      </w:r>
      <w:r w:rsidR="00596D86" w:rsidRPr="00596D86">
        <w:t>Transient modeling of one-dimensional solid-liquid flow in conduits</w:t>
      </w:r>
      <w:r w:rsidR="00EF61F5">
        <w:t>,</w:t>
      </w:r>
      <w:r w:rsidR="00596D86">
        <w:t>”</w:t>
      </w:r>
      <w:r w:rsidR="00EF61F5" w:rsidRPr="00015A8C">
        <w:t xml:space="preserve"> </w:t>
      </w:r>
      <w:r w:rsidR="00EF61F5">
        <w:rPr>
          <w:i/>
        </w:rPr>
        <w:t>Int.</w:t>
      </w:r>
      <w:r w:rsidR="00EF61F5" w:rsidRPr="00810447">
        <w:rPr>
          <w:i/>
        </w:rPr>
        <w:t xml:space="preserve"> </w:t>
      </w:r>
      <w:r w:rsidR="00EF61F5">
        <w:rPr>
          <w:i/>
        </w:rPr>
        <w:t>J.</w:t>
      </w:r>
      <w:r w:rsidR="00EF61F5" w:rsidRPr="00810447">
        <w:rPr>
          <w:i/>
        </w:rPr>
        <w:t xml:space="preserve"> of Multiph</w:t>
      </w:r>
      <w:r w:rsidR="00EF61F5">
        <w:rPr>
          <w:i/>
        </w:rPr>
        <w:t>.</w:t>
      </w:r>
      <w:r w:rsidR="00EF61F5" w:rsidRPr="00810447">
        <w:rPr>
          <w:i/>
        </w:rPr>
        <w:t xml:space="preserve"> </w:t>
      </w:r>
      <w:r w:rsidR="00EF61F5">
        <w:rPr>
          <w:i/>
        </w:rPr>
        <w:t>f</w:t>
      </w:r>
      <w:r w:rsidR="00EF61F5" w:rsidRPr="00810447">
        <w:rPr>
          <w:i/>
        </w:rPr>
        <w:t>low</w:t>
      </w:r>
      <w:r w:rsidR="00596D86" w:rsidRPr="00596D86">
        <w:t xml:space="preserve">, </w:t>
      </w:r>
      <w:r w:rsidR="00596D86" w:rsidRPr="00596D86">
        <w:rPr>
          <w:i/>
          <w:iCs/>
        </w:rPr>
        <w:t>105</w:t>
      </w:r>
      <w:r w:rsidR="00596D86" w:rsidRPr="00596D86">
        <w:t>(August), 102–111.</w:t>
      </w:r>
      <w:r w:rsidR="006D64DE">
        <w:t xml:space="preserve"> 2018.</w:t>
      </w:r>
    </w:p>
    <w:p w14:paraId="0BA4AE1A" w14:textId="77777777" w:rsidR="0068550C" w:rsidRPr="005C7550" w:rsidRDefault="00C70DD7" w:rsidP="00A47D58">
      <w:pPr>
        <w:numPr>
          <w:ilvl w:val="0"/>
          <w:numId w:val="18"/>
        </w:numPr>
        <w:spacing w:before="120" w:after="120"/>
        <w:jc w:val="both"/>
      </w:pPr>
      <w:r w:rsidRPr="00C70DD7">
        <w:rPr>
          <w:u w:val="single"/>
        </w:rPr>
        <w:t xml:space="preserve">U. J. F. </w:t>
      </w:r>
      <w:r w:rsidR="00A47D58" w:rsidRPr="00A47D58">
        <w:rPr>
          <w:u w:val="single"/>
        </w:rPr>
        <w:t>Aarsnes</w:t>
      </w:r>
      <w:r w:rsidRPr="00C70DD7">
        <w:t xml:space="preserve">, F. </w:t>
      </w:r>
      <w:r w:rsidR="00A47D58" w:rsidRPr="00A47D58">
        <w:t xml:space="preserve">Di Meglio, </w:t>
      </w:r>
      <w:r w:rsidRPr="00C70DD7">
        <w:t>and R.</w:t>
      </w:r>
      <w:r>
        <w:t xml:space="preserve"> J. </w:t>
      </w:r>
      <w:r w:rsidR="00A47D58" w:rsidRPr="00A47D58">
        <w:t xml:space="preserve">Shor, </w:t>
      </w:r>
      <w:r w:rsidR="007C0DC7">
        <w:t>“</w:t>
      </w:r>
      <w:r w:rsidR="00A47D58" w:rsidRPr="00A47D58">
        <w:t>Avoiding stick slip vibrations in drilling through startup trajectory design</w:t>
      </w:r>
      <w:r w:rsidR="007C0DC7">
        <w:t>”</w:t>
      </w:r>
      <w:r w:rsidR="00A47D58" w:rsidRPr="00A47D58">
        <w:t xml:space="preserve">. </w:t>
      </w:r>
      <w:r w:rsidR="00D6734A">
        <w:rPr>
          <w:i/>
          <w:iCs/>
        </w:rPr>
        <w:t>J.</w:t>
      </w:r>
      <w:r w:rsidR="00A47D58" w:rsidRPr="00A47D58">
        <w:rPr>
          <w:i/>
          <w:iCs/>
        </w:rPr>
        <w:t xml:space="preserve"> of Process Control</w:t>
      </w:r>
      <w:r w:rsidR="00A47D58" w:rsidRPr="00A47D58">
        <w:t xml:space="preserve">, </w:t>
      </w:r>
      <w:r w:rsidR="00A47D58" w:rsidRPr="00A47D58">
        <w:rPr>
          <w:i/>
          <w:iCs/>
        </w:rPr>
        <w:t>70</w:t>
      </w:r>
      <w:r w:rsidR="00A47D58" w:rsidRPr="00A47D58">
        <w:t>, 24–35.</w:t>
      </w:r>
      <w:r w:rsidR="00D47021">
        <w:t xml:space="preserve"> 2018.</w:t>
      </w:r>
    </w:p>
    <w:p w14:paraId="383345CE" w14:textId="77777777" w:rsidR="005C7550" w:rsidRPr="00B06545" w:rsidRDefault="005C7550" w:rsidP="00901260">
      <w:pPr>
        <w:numPr>
          <w:ilvl w:val="0"/>
          <w:numId w:val="18"/>
        </w:numPr>
        <w:spacing w:before="120" w:after="120"/>
        <w:jc w:val="both"/>
      </w:pPr>
      <w:r w:rsidRPr="005C7550">
        <w:rPr>
          <w:u w:val="single"/>
        </w:rPr>
        <w:t>U. J. F. Aarsnes</w:t>
      </w:r>
      <w:r>
        <w:t xml:space="preserve"> and N. van de Wouw, “Axial and torsional self-excited vibrations of a distributed drill-string,” </w:t>
      </w:r>
      <w:r w:rsidR="003555F5" w:rsidRPr="00B5769A">
        <w:rPr>
          <w:i/>
          <w:iCs/>
        </w:rPr>
        <w:t>J. Sound Vib.</w:t>
      </w:r>
      <w:r w:rsidR="00126809">
        <w:rPr>
          <w:iCs/>
        </w:rPr>
        <w:t>,</w:t>
      </w:r>
      <w:r w:rsidR="00B5769A">
        <w:rPr>
          <w:iCs/>
        </w:rPr>
        <w:t xml:space="preserve"> vol</w:t>
      </w:r>
      <w:r w:rsidR="00B5769A" w:rsidRPr="00B5769A">
        <w:rPr>
          <w:iCs/>
        </w:rPr>
        <w:t xml:space="preserve"> 444, </w:t>
      </w:r>
      <w:r w:rsidR="00B5769A">
        <w:rPr>
          <w:iCs/>
        </w:rPr>
        <w:t>pp.</w:t>
      </w:r>
      <w:r w:rsidR="00B5769A" w:rsidRPr="00B5769A">
        <w:rPr>
          <w:iCs/>
        </w:rPr>
        <w:t xml:space="preserve"> 127-151</w:t>
      </w:r>
      <w:r w:rsidR="00B5769A">
        <w:rPr>
          <w:iCs/>
        </w:rPr>
        <w:t>, Mar. 2019.</w:t>
      </w:r>
    </w:p>
    <w:p w14:paraId="23F4D24A" w14:textId="77777777" w:rsidR="00A10169" w:rsidRDefault="00A10169" w:rsidP="00901260">
      <w:pPr>
        <w:numPr>
          <w:ilvl w:val="0"/>
          <w:numId w:val="18"/>
        </w:numPr>
        <w:spacing w:before="120" w:after="120"/>
        <w:jc w:val="both"/>
      </w:pPr>
      <w:r w:rsidRPr="00A10169">
        <w:rPr>
          <w:u w:val="single"/>
        </w:rPr>
        <w:t>U. J. F. Aarsnes</w:t>
      </w:r>
      <w:r>
        <w:t xml:space="preserve"> and N. van de Wouw, “Effect of shock subs on self-excited vibrations in drilling systems,” </w:t>
      </w:r>
      <w:r>
        <w:rPr>
          <w:i/>
          <w:iCs/>
        </w:rPr>
        <w:t>J. Pet. Sci. Eng.</w:t>
      </w:r>
      <w:r>
        <w:t>, vol. 181, p. 106217, Oct. 2019.</w:t>
      </w:r>
    </w:p>
    <w:p w14:paraId="3FE54B3A" w14:textId="77777777" w:rsidR="00793551" w:rsidRDefault="00793551" w:rsidP="00901260">
      <w:pPr>
        <w:numPr>
          <w:ilvl w:val="0"/>
          <w:numId w:val="18"/>
        </w:numPr>
        <w:spacing w:before="120" w:after="120"/>
        <w:jc w:val="both"/>
      </w:pPr>
      <w:r w:rsidRPr="00793551">
        <w:rPr>
          <w:u w:val="single"/>
        </w:rPr>
        <w:t>U. J. F. Aarsnes</w:t>
      </w:r>
      <w:r>
        <w:t xml:space="preserve">, J. Auriol, F. Di Meglio, and R. J. Shor, “Estimating friction factors while drilling,” </w:t>
      </w:r>
      <w:r>
        <w:rPr>
          <w:i/>
          <w:iCs/>
        </w:rPr>
        <w:t>J. Pet. Sci. Eng.</w:t>
      </w:r>
      <w:r>
        <w:t>, vol. 179, pp. 80–91, Aug. 2019.</w:t>
      </w:r>
    </w:p>
    <w:p w14:paraId="6C8655BA" w14:textId="77777777" w:rsidR="00F6517C" w:rsidRPr="00F6517C" w:rsidRDefault="00EA74E4" w:rsidP="0025695F">
      <w:pPr>
        <w:numPr>
          <w:ilvl w:val="0"/>
          <w:numId w:val="18"/>
        </w:numPr>
        <w:spacing w:before="120" w:after="120"/>
        <w:jc w:val="both"/>
        <w:rPr>
          <w:i/>
          <w:iCs/>
        </w:rPr>
      </w:pPr>
      <w:r>
        <w:t xml:space="preserve">F. </w:t>
      </w:r>
      <w:r w:rsidR="00D90864" w:rsidRPr="00D90864">
        <w:t xml:space="preserve">Di Meglio, </w:t>
      </w:r>
      <w:r>
        <w:t xml:space="preserve">P. </w:t>
      </w:r>
      <w:r w:rsidR="00D90864" w:rsidRPr="00D90864">
        <w:t xml:space="preserve">Lamare, </w:t>
      </w:r>
      <w:r w:rsidR="00D90864" w:rsidRPr="00534434">
        <w:t>and</w:t>
      </w:r>
      <w:r w:rsidR="00D90864" w:rsidRPr="00D90864">
        <w:t xml:space="preserve"> </w:t>
      </w:r>
      <w:r w:rsidRPr="00F6517C">
        <w:rPr>
          <w:u w:val="single"/>
        </w:rPr>
        <w:t xml:space="preserve">U. J. F. </w:t>
      </w:r>
      <w:r w:rsidR="00D90864" w:rsidRPr="00F6517C">
        <w:rPr>
          <w:u w:val="single"/>
        </w:rPr>
        <w:t>Aarsnes</w:t>
      </w:r>
      <w:r w:rsidR="00D90864" w:rsidRPr="00D90864">
        <w:t>,</w:t>
      </w:r>
      <w:r>
        <w:t xml:space="preserve"> </w:t>
      </w:r>
      <w:r w:rsidR="00D44C20">
        <w:t>“</w:t>
      </w:r>
      <w:r w:rsidR="00D90864" w:rsidRPr="00D90864">
        <w:t>Robust output feedback stabilization of ODE-PDE-ODE interconnection</w:t>
      </w:r>
      <w:r w:rsidR="00D44C20">
        <w:t>,”</w:t>
      </w:r>
      <w:r w:rsidR="00D90864" w:rsidRPr="00D90864">
        <w:t xml:space="preserve"> </w:t>
      </w:r>
      <w:r w:rsidR="00321E44">
        <w:rPr>
          <w:i/>
          <w:iCs/>
        </w:rPr>
        <w:t>Automatica,</w:t>
      </w:r>
      <w:r w:rsidR="00321E44">
        <w:t xml:space="preserve"> vol. 119, 2020</w:t>
      </w:r>
      <w:r w:rsidR="00C2654C">
        <w:t>.</w:t>
      </w:r>
    </w:p>
    <w:p w14:paraId="4786667A" w14:textId="77777777" w:rsidR="00321E44" w:rsidRDefault="00F6517C" w:rsidP="00321E44">
      <w:pPr>
        <w:numPr>
          <w:ilvl w:val="0"/>
          <w:numId w:val="18"/>
        </w:numPr>
        <w:spacing w:before="120" w:after="120"/>
        <w:jc w:val="both"/>
      </w:pPr>
      <w:r>
        <w:t>J. Auriol, R. J. Shor, U</w:t>
      </w:r>
      <w:r w:rsidRPr="00321E44">
        <w:rPr>
          <w:u w:val="single"/>
        </w:rPr>
        <w:t>. J. F. Aarsnes</w:t>
      </w:r>
      <w:r>
        <w:t>, and F. Di</w:t>
      </w:r>
      <w:r w:rsidR="003C45A0">
        <w:t xml:space="preserve"> Meglio</w:t>
      </w:r>
      <w:r>
        <w:t xml:space="preserve">, “Closed-loop toolface control with the bit off-bottom,” </w:t>
      </w:r>
      <w:r w:rsidR="00321E44">
        <w:rPr>
          <w:i/>
          <w:iCs/>
        </w:rPr>
        <w:t>J.</w:t>
      </w:r>
      <w:r w:rsidR="00321E44" w:rsidRPr="00A47D58">
        <w:rPr>
          <w:i/>
          <w:iCs/>
        </w:rPr>
        <w:t xml:space="preserve"> of Process Control</w:t>
      </w:r>
      <w:r w:rsidR="00321E44" w:rsidRPr="00A47D58">
        <w:t xml:space="preserve">, </w:t>
      </w:r>
      <w:r w:rsidR="00321E44">
        <w:rPr>
          <w:i/>
          <w:iCs/>
        </w:rPr>
        <w:t>9</w:t>
      </w:r>
      <w:r w:rsidR="00321E44" w:rsidRPr="00A47D58">
        <w:rPr>
          <w:i/>
          <w:iCs/>
        </w:rPr>
        <w:t>0</w:t>
      </w:r>
      <w:r w:rsidR="00321E44" w:rsidRPr="00A47D58">
        <w:t xml:space="preserve">, </w:t>
      </w:r>
      <w:r w:rsidR="00321E44">
        <w:t>35</w:t>
      </w:r>
      <w:r w:rsidR="00321E44" w:rsidRPr="00A47D58">
        <w:t>–</w:t>
      </w:r>
      <w:r w:rsidR="00321E44">
        <w:t>4</w:t>
      </w:r>
      <w:r w:rsidR="00321E44" w:rsidRPr="00A47D58">
        <w:t>5.</w:t>
      </w:r>
      <w:r w:rsidR="00321E44">
        <w:t xml:space="preserve"> 2020.</w:t>
      </w:r>
    </w:p>
    <w:p w14:paraId="196DF29C" w14:textId="029D05F4" w:rsidR="00D44C20" w:rsidRDefault="00D44C20" w:rsidP="00904195">
      <w:pPr>
        <w:numPr>
          <w:ilvl w:val="0"/>
          <w:numId w:val="18"/>
        </w:numPr>
        <w:spacing w:before="120" w:after="120"/>
        <w:jc w:val="both"/>
      </w:pPr>
      <w:r>
        <w:t>J</w:t>
      </w:r>
      <w:r w:rsidR="00732421">
        <w:t>.</w:t>
      </w:r>
      <w:r>
        <w:t xml:space="preserve"> Auriol, </w:t>
      </w:r>
      <w:r w:rsidRPr="00845910">
        <w:rPr>
          <w:u w:val="single"/>
        </w:rPr>
        <w:t>U</w:t>
      </w:r>
      <w:r w:rsidR="00732421" w:rsidRPr="00845910">
        <w:rPr>
          <w:u w:val="single"/>
        </w:rPr>
        <w:t>.</w:t>
      </w:r>
      <w:r w:rsidR="007F74D1">
        <w:rPr>
          <w:u w:val="single"/>
        </w:rPr>
        <w:t xml:space="preserve"> </w:t>
      </w:r>
      <w:r w:rsidRPr="00845910">
        <w:rPr>
          <w:u w:val="single"/>
        </w:rPr>
        <w:t>J</w:t>
      </w:r>
      <w:r w:rsidR="00732421" w:rsidRPr="00845910">
        <w:rPr>
          <w:u w:val="single"/>
        </w:rPr>
        <w:t>.</w:t>
      </w:r>
      <w:r w:rsidR="007F74D1">
        <w:rPr>
          <w:u w:val="single"/>
        </w:rPr>
        <w:t xml:space="preserve"> </w:t>
      </w:r>
      <w:r w:rsidRPr="00845910">
        <w:rPr>
          <w:u w:val="single"/>
        </w:rPr>
        <w:t>F</w:t>
      </w:r>
      <w:r w:rsidR="00732421" w:rsidRPr="00845910">
        <w:rPr>
          <w:u w:val="single"/>
        </w:rPr>
        <w:t>.</w:t>
      </w:r>
      <w:r w:rsidRPr="00845910">
        <w:rPr>
          <w:u w:val="single"/>
        </w:rPr>
        <w:t xml:space="preserve"> Aarsnes</w:t>
      </w:r>
      <w:r>
        <w:t>, F</w:t>
      </w:r>
      <w:r w:rsidR="00732421">
        <w:t>.</w:t>
      </w:r>
      <w:r>
        <w:t xml:space="preserve"> Di Meglio, R</w:t>
      </w:r>
      <w:r w:rsidR="00732421">
        <w:t>.</w:t>
      </w:r>
      <w:r>
        <w:t xml:space="preserve"> Shor, “Robust control design of underactuated 2× 2 PDE-ODE-PDE systems</w:t>
      </w:r>
      <w:r w:rsidR="00845910">
        <w:t>,</w:t>
      </w:r>
      <w:r>
        <w:t>”</w:t>
      </w:r>
      <w:r w:rsidR="00845910">
        <w:t xml:space="preserve"> </w:t>
      </w:r>
      <w:r w:rsidRPr="00845910">
        <w:rPr>
          <w:i/>
          <w:iCs/>
        </w:rPr>
        <w:t>IEEE Contr</w:t>
      </w:r>
      <w:r w:rsidR="00845910">
        <w:rPr>
          <w:i/>
          <w:iCs/>
        </w:rPr>
        <w:t>l</w:t>
      </w:r>
      <w:r w:rsidRPr="00845910">
        <w:rPr>
          <w:i/>
          <w:iCs/>
        </w:rPr>
        <w:t xml:space="preserve"> Syst</w:t>
      </w:r>
      <w:r w:rsidR="00845910">
        <w:rPr>
          <w:i/>
          <w:iCs/>
        </w:rPr>
        <w:t>.</w:t>
      </w:r>
      <w:r w:rsidRPr="00845910">
        <w:rPr>
          <w:i/>
          <w:iCs/>
        </w:rPr>
        <w:t xml:space="preserve"> Letters</w:t>
      </w:r>
      <w:r w:rsidR="00845910">
        <w:rPr>
          <w:i/>
          <w:iCs/>
        </w:rPr>
        <w:t>,</w:t>
      </w:r>
      <w:r w:rsidR="00845910" w:rsidRPr="00845910">
        <w:t xml:space="preserve"> vol.</w:t>
      </w:r>
      <w:r>
        <w:t xml:space="preserve"> 5</w:t>
      </w:r>
      <w:r w:rsidR="00845910">
        <w:t xml:space="preserve">, no. </w:t>
      </w:r>
      <w:r>
        <w:t xml:space="preserve">2, </w:t>
      </w:r>
      <w:r w:rsidR="00845910">
        <w:t xml:space="preserve">pp. </w:t>
      </w:r>
      <w:r>
        <w:t>469</w:t>
      </w:r>
      <w:r w:rsidR="00845910" w:rsidRPr="00A47D58">
        <w:t>–</w:t>
      </w:r>
      <w:r>
        <w:t>474</w:t>
      </w:r>
      <w:r w:rsidR="00845910">
        <w:t>. 2020.</w:t>
      </w:r>
    </w:p>
    <w:p w14:paraId="4B866243" w14:textId="7F906283" w:rsidR="0041168B" w:rsidRDefault="0041168B" w:rsidP="008249A8">
      <w:pPr>
        <w:numPr>
          <w:ilvl w:val="0"/>
          <w:numId w:val="18"/>
        </w:numPr>
        <w:spacing w:before="120" w:after="120"/>
        <w:jc w:val="both"/>
      </w:pPr>
      <w:r w:rsidRPr="0041168B">
        <w:rPr>
          <w:u w:val="single"/>
        </w:rPr>
        <w:t>U</w:t>
      </w:r>
      <w:r>
        <w:rPr>
          <w:u w:val="single"/>
        </w:rPr>
        <w:t>.</w:t>
      </w:r>
      <w:r w:rsidR="007F74D1">
        <w:rPr>
          <w:u w:val="single"/>
        </w:rPr>
        <w:t xml:space="preserve"> </w:t>
      </w:r>
      <w:r w:rsidRPr="0041168B">
        <w:rPr>
          <w:u w:val="single"/>
        </w:rPr>
        <w:t>J</w:t>
      </w:r>
      <w:r>
        <w:rPr>
          <w:u w:val="single"/>
        </w:rPr>
        <w:t>.</w:t>
      </w:r>
      <w:r w:rsidR="007F74D1">
        <w:rPr>
          <w:u w:val="single"/>
        </w:rPr>
        <w:t xml:space="preserve"> </w:t>
      </w:r>
      <w:r w:rsidRPr="0041168B">
        <w:rPr>
          <w:u w:val="single"/>
        </w:rPr>
        <w:t>F</w:t>
      </w:r>
      <w:r>
        <w:rPr>
          <w:u w:val="single"/>
        </w:rPr>
        <w:t>.</w:t>
      </w:r>
      <w:r w:rsidRPr="0041168B">
        <w:rPr>
          <w:u w:val="single"/>
        </w:rPr>
        <w:t xml:space="preserve"> Aarsnes</w:t>
      </w:r>
      <w:r>
        <w:t xml:space="preserve">, A. Ambrus, F. Di Meglio, L. Gerbaud </w:t>
      </w:r>
      <w:r>
        <w:rPr>
          <w:lang w:val="en-GB"/>
        </w:rPr>
        <w:t>“</w:t>
      </w:r>
      <w:r>
        <w:t xml:space="preserve">A phenomenological transient model of bit foundering,” </w:t>
      </w:r>
      <w:r w:rsidRPr="0041168B">
        <w:rPr>
          <w:i/>
          <w:iCs/>
        </w:rPr>
        <w:t>Journal of Petroleum Science and Engineering</w:t>
      </w:r>
      <w:r>
        <w:t xml:space="preserve"> 199, 108299. 2021.</w:t>
      </w:r>
    </w:p>
    <w:p w14:paraId="6C94DA1D" w14:textId="4C587196" w:rsidR="0041168B" w:rsidRDefault="005F3324" w:rsidP="0056373C">
      <w:pPr>
        <w:numPr>
          <w:ilvl w:val="0"/>
          <w:numId w:val="18"/>
        </w:numPr>
        <w:spacing w:before="120" w:after="120"/>
        <w:jc w:val="both"/>
      </w:pPr>
      <w:r>
        <w:t xml:space="preserve">T. Strecker, </w:t>
      </w:r>
      <w:r w:rsidRPr="005F3324">
        <w:rPr>
          <w:u w:val="single"/>
        </w:rPr>
        <w:t>U.</w:t>
      </w:r>
      <w:r w:rsidR="007F74D1">
        <w:rPr>
          <w:u w:val="single"/>
        </w:rPr>
        <w:t xml:space="preserve"> </w:t>
      </w:r>
      <w:r w:rsidRPr="005F3324">
        <w:rPr>
          <w:u w:val="single"/>
        </w:rPr>
        <w:t>J.</w:t>
      </w:r>
      <w:r w:rsidR="007F74D1">
        <w:rPr>
          <w:u w:val="single"/>
        </w:rPr>
        <w:t xml:space="preserve"> </w:t>
      </w:r>
      <w:r w:rsidRPr="005F3324">
        <w:rPr>
          <w:u w:val="single"/>
        </w:rPr>
        <w:t>F. Aarsnes</w:t>
      </w:r>
      <w:r>
        <w:t xml:space="preserve"> “</w:t>
      </w:r>
      <w:r w:rsidR="0041168B">
        <w:t>Boundary Control and Estimation for Underbalanced Drilling With Uncertain Reservoir Parameters</w:t>
      </w:r>
      <w:r w:rsidR="00556FCA">
        <w:t>,</w:t>
      </w:r>
      <w:r>
        <w:t>”</w:t>
      </w:r>
      <w:r w:rsidR="0041168B">
        <w:t xml:space="preserve"> </w:t>
      </w:r>
      <w:r w:rsidR="0041168B" w:rsidRPr="00556FCA">
        <w:rPr>
          <w:i/>
          <w:iCs/>
        </w:rPr>
        <w:t>IEEE Transactions on Control Systems Technology</w:t>
      </w:r>
      <w:r w:rsidR="00556FCA">
        <w:rPr>
          <w:i/>
          <w:iCs/>
        </w:rPr>
        <w:t xml:space="preserve">, </w:t>
      </w:r>
      <w:r w:rsidR="00556FCA" w:rsidRPr="00845910">
        <w:t>vol.</w:t>
      </w:r>
      <w:r w:rsidR="00556FCA">
        <w:t xml:space="preserve"> 31, no. 1</w:t>
      </w:r>
      <w:r w:rsidR="007E4EBA">
        <w:t>, pp. 281</w:t>
      </w:r>
      <w:r w:rsidR="007E4EBA" w:rsidRPr="00A47D58">
        <w:t>–</w:t>
      </w:r>
      <w:r w:rsidR="007E4EBA">
        <w:t>294.</w:t>
      </w:r>
      <w:r w:rsidR="00556FCA">
        <w:t xml:space="preserve"> 202</w:t>
      </w:r>
      <w:r w:rsidR="00A72BFF">
        <w:t>2</w:t>
      </w:r>
    </w:p>
    <w:p w14:paraId="1FA8FB42" w14:textId="1CD84A30" w:rsidR="00943757" w:rsidRDefault="007F74D1" w:rsidP="00672210">
      <w:pPr>
        <w:numPr>
          <w:ilvl w:val="0"/>
          <w:numId w:val="18"/>
        </w:numPr>
        <w:spacing w:before="120" w:after="120"/>
        <w:jc w:val="both"/>
      </w:pPr>
      <w:r w:rsidRPr="007F74D1">
        <w:t xml:space="preserve">P. M. Nüsse, A. Ambrus, </w:t>
      </w:r>
      <w:r w:rsidRPr="007F74D1">
        <w:rPr>
          <w:u w:val="single"/>
        </w:rPr>
        <w:t>U. J. F. Aarsnes</w:t>
      </w:r>
      <w:r w:rsidRPr="007F74D1">
        <w:t>, O. M. Aamo</w:t>
      </w:r>
      <w:r>
        <w:t xml:space="preserve"> “</w:t>
      </w:r>
      <w:r w:rsidRPr="007F74D1">
        <w:t>Evaluation of distributed damping subs with active control for stick–slip reduction in drilling</w:t>
      </w:r>
      <w:r>
        <w:t xml:space="preserve">,” </w:t>
      </w:r>
      <w:r w:rsidRPr="007F74D1">
        <w:rPr>
          <w:i/>
          <w:iCs/>
        </w:rPr>
        <w:t xml:space="preserve">Geoenergy Science and Engineering, </w:t>
      </w:r>
      <w:r w:rsidRPr="00845910">
        <w:t>vol.</w:t>
      </w:r>
      <w:r>
        <w:t xml:space="preserve"> 231, Part A, 212255. 2023</w:t>
      </w:r>
    </w:p>
    <w:p w14:paraId="2A156B36" w14:textId="6453603F" w:rsidR="00167305" w:rsidRDefault="00167305" w:rsidP="0059542A">
      <w:pPr>
        <w:numPr>
          <w:ilvl w:val="0"/>
          <w:numId w:val="18"/>
        </w:numPr>
        <w:spacing w:before="120" w:after="120"/>
        <w:jc w:val="both"/>
      </w:pPr>
      <w:r>
        <w:lastRenderedPageBreak/>
        <w:t xml:space="preserve">T. Kringeland, </w:t>
      </w:r>
      <w:r w:rsidRPr="00167305">
        <w:rPr>
          <w:u w:val="single"/>
        </w:rPr>
        <w:t>U. J. F. Aarsnes</w:t>
      </w:r>
      <w:r>
        <w:t xml:space="preserve">, A. Oust, “AI-powered floor plan analysis for feature extraction in automated valuation models,” </w:t>
      </w:r>
      <w:r w:rsidRPr="00167305">
        <w:rPr>
          <w:i/>
          <w:iCs/>
        </w:rPr>
        <w:t>Journal of European Real Estate Research</w:t>
      </w:r>
      <w:r>
        <w:rPr>
          <w:i/>
          <w:iCs/>
        </w:rPr>
        <w:t xml:space="preserve">, </w:t>
      </w:r>
      <w:r w:rsidR="001C6A9F" w:rsidRPr="001C6A9F">
        <w:rPr>
          <w:i/>
          <w:iCs/>
        </w:rPr>
        <w:t>Journal of European Real Estate Research</w:t>
      </w:r>
      <w:r w:rsidR="001C6A9F" w:rsidRPr="001C6A9F">
        <w:t>, 2025</w:t>
      </w:r>
      <w:r w:rsidR="00462AC9">
        <w:t>.</w:t>
      </w:r>
    </w:p>
    <w:p w14:paraId="67C4351C" w14:textId="64B197A5" w:rsidR="004E3F82" w:rsidRDefault="004E3F82" w:rsidP="0059542A">
      <w:pPr>
        <w:numPr>
          <w:ilvl w:val="0"/>
          <w:numId w:val="18"/>
        </w:numPr>
        <w:spacing w:before="120" w:after="120"/>
        <w:jc w:val="both"/>
      </w:pPr>
      <w:r w:rsidRPr="004E3F82">
        <w:rPr>
          <w:u w:val="single"/>
        </w:rPr>
        <w:t>U. J. F. Aarsnes</w:t>
      </w:r>
      <w:r w:rsidRPr="004E3F82">
        <w:t xml:space="preserve">, H. Faxvaag, and A. Oust, “Incorporating Large Language Models in Automated Real Estate Valuation,” </w:t>
      </w:r>
      <w:r w:rsidRPr="004E3F82">
        <w:rPr>
          <w:i/>
          <w:iCs/>
        </w:rPr>
        <w:t>Journal of Real Estate Research</w:t>
      </w:r>
      <w:r w:rsidRPr="004E3F82">
        <w:t>, pp. 1–26, 2025.</w:t>
      </w:r>
    </w:p>
    <w:p w14:paraId="0AF466A0" w14:textId="405F46C2" w:rsidR="004E3F82" w:rsidRDefault="004E3F82" w:rsidP="004E3F82">
      <w:pPr>
        <w:numPr>
          <w:ilvl w:val="0"/>
          <w:numId w:val="18"/>
        </w:numPr>
        <w:spacing w:before="120" w:after="120"/>
        <w:jc w:val="both"/>
      </w:pPr>
      <w:r>
        <w:t xml:space="preserve">J. Shi, </w:t>
      </w:r>
      <w:r w:rsidRPr="004E3F82">
        <w:rPr>
          <w:u w:val="single"/>
        </w:rPr>
        <w:t>U. J. F. Aarsnes</w:t>
      </w:r>
      <w:r>
        <w:t xml:space="preserve">, S. Tao, R. Wang, D. Nærheim, and S. Moura, “Health-aware energy management for multiple stack hydrogen fuel cell and battery hybrid systems,” </w:t>
      </w:r>
      <w:r w:rsidRPr="004E3F82">
        <w:rPr>
          <w:i/>
          <w:iCs/>
        </w:rPr>
        <w:t>Applied Energy</w:t>
      </w:r>
      <w:r>
        <w:t>, vol. 397, 126257, 2025.</w:t>
      </w:r>
    </w:p>
    <w:p w14:paraId="655EE8D8" w14:textId="5D11B142" w:rsidR="004E3F82" w:rsidRPr="005C7550" w:rsidRDefault="004E3F82" w:rsidP="004E3F82">
      <w:pPr>
        <w:numPr>
          <w:ilvl w:val="0"/>
          <w:numId w:val="18"/>
        </w:numPr>
        <w:spacing w:before="120" w:after="120"/>
        <w:jc w:val="both"/>
      </w:pPr>
      <w:r>
        <w:t xml:space="preserve">A. G. Aribowo, </w:t>
      </w:r>
      <w:r w:rsidRPr="004E3F82">
        <w:rPr>
          <w:u w:val="single"/>
        </w:rPr>
        <w:t>U. J. F. Aarsnes</w:t>
      </w:r>
      <w:r>
        <w:t xml:space="preserve">, K. Chen, E. Detournay, and N. van de Wouw, “Analysis of a downhole passive regulator in drilling: A distributed parameter modeling approach,” </w:t>
      </w:r>
      <w:r w:rsidRPr="004E3F82">
        <w:rPr>
          <w:i/>
          <w:iCs/>
        </w:rPr>
        <w:t>Journal of Sound and Vibration</w:t>
      </w:r>
      <w:r>
        <w:t>, 119300, 2025.</w:t>
      </w:r>
    </w:p>
    <w:p w14:paraId="44DA3FEF" w14:textId="77777777" w:rsidR="00901260" w:rsidRPr="00641ACD" w:rsidRDefault="00901260" w:rsidP="00901260">
      <w:pPr>
        <w:spacing w:before="120"/>
        <w:rPr>
          <w:b/>
        </w:rPr>
      </w:pPr>
      <w:r w:rsidRPr="00641ACD">
        <w:rPr>
          <w:b/>
          <w:spacing w:val="-5"/>
        </w:rPr>
        <w:t>Conference</w:t>
      </w:r>
      <w:r>
        <w:rPr>
          <w:b/>
          <w:spacing w:val="-5"/>
        </w:rPr>
        <w:t xml:space="preserve"> Proceedings</w:t>
      </w:r>
    </w:p>
    <w:p w14:paraId="5398E442" w14:textId="77777777" w:rsidR="00901260" w:rsidRDefault="000F1851" w:rsidP="00803C80">
      <w:pPr>
        <w:numPr>
          <w:ilvl w:val="0"/>
          <w:numId w:val="24"/>
        </w:numPr>
        <w:spacing w:before="120" w:after="120"/>
        <w:jc w:val="both"/>
        <w:rPr>
          <w:bCs/>
        </w:rPr>
      </w:pPr>
      <w:r>
        <w:rPr>
          <w:bCs/>
        </w:rPr>
        <w:t>I</w:t>
      </w:r>
      <w:r w:rsidR="00901260" w:rsidRPr="00803CB5">
        <w:rPr>
          <w:bCs/>
        </w:rPr>
        <w:t xml:space="preserve">. </w:t>
      </w:r>
      <w:r w:rsidR="00901260" w:rsidRPr="00E23823">
        <w:rPr>
          <w:bCs/>
        </w:rPr>
        <w:t xml:space="preserve">S. Landet, H. Mahdianfar, </w:t>
      </w:r>
      <w:r w:rsidR="00901260" w:rsidRPr="00E23823">
        <w:rPr>
          <w:bCs/>
          <w:u w:val="single"/>
        </w:rPr>
        <w:t>U. J. F. Aarsnes</w:t>
      </w:r>
      <w:r w:rsidR="00901260" w:rsidRPr="00E23823">
        <w:rPr>
          <w:bCs/>
        </w:rPr>
        <w:t>, A. Pavlov, and O. M. Aam</w:t>
      </w:r>
      <w:r w:rsidR="00EF123F">
        <w:rPr>
          <w:bCs/>
        </w:rPr>
        <w:t>o, “Modeling for MPD Operations</w:t>
      </w:r>
      <w:r w:rsidR="008F556A">
        <w:rPr>
          <w:bCs/>
        </w:rPr>
        <w:t xml:space="preserve"> </w:t>
      </w:r>
      <w:r w:rsidR="00901260" w:rsidRPr="00E23823">
        <w:rPr>
          <w:bCs/>
        </w:rPr>
        <w:t xml:space="preserve">With Experimental Validation,” in </w:t>
      </w:r>
      <w:r w:rsidR="00901260" w:rsidRPr="00E23823">
        <w:rPr>
          <w:bCs/>
          <w:i/>
          <w:iCs/>
        </w:rPr>
        <w:t>IADC/SPE Drilling Conference and Exhibition</w:t>
      </w:r>
      <w:r w:rsidR="00901260" w:rsidRPr="00E23823">
        <w:rPr>
          <w:bCs/>
        </w:rPr>
        <w:t>, 2012.</w:t>
      </w:r>
    </w:p>
    <w:p w14:paraId="3AD30724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  <w:rPr>
          <w:bCs/>
        </w:rPr>
      </w:pPr>
      <w:r w:rsidRPr="00E23823">
        <w:rPr>
          <w:u w:val="single"/>
        </w:rPr>
        <w:t>U. J. F. Aarsnes</w:t>
      </w:r>
      <w:r w:rsidRPr="00E23823">
        <w:t xml:space="preserve">, O. M. Aamo, and A. Pavlov, “Quantifying Error Introduced by Finite Order Discretization of a Hydraulic Well Model,” in </w:t>
      </w:r>
      <w:r w:rsidRPr="00E23823">
        <w:rPr>
          <w:i/>
          <w:iCs/>
        </w:rPr>
        <w:t>Australian Control Conference</w:t>
      </w:r>
      <w:r w:rsidRPr="00E23823">
        <w:t>, 2012, pp. 54–59.</w:t>
      </w:r>
    </w:p>
    <w:p w14:paraId="7FCBF850" w14:textId="77777777" w:rsidR="00901260" w:rsidRPr="00E23823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  <w:rPr>
          <w:bCs/>
        </w:rPr>
      </w:pPr>
      <w:r w:rsidRPr="00E23823">
        <w:rPr>
          <w:u w:val="single"/>
        </w:rPr>
        <w:t>U. J. F. Aarsnes</w:t>
      </w:r>
      <w:r>
        <w:t xml:space="preserve">, O. M. Aamo, E. Hauge, and A. Pavlov, “Limits of Controller Performance in the Heave Disturbance Attenuation Problem,” in </w:t>
      </w:r>
      <w:r w:rsidRPr="00E23823">
        <w:rPr>
          <w:i/>
          <w:iCs/>
        </w:rPr>
        <w:t>Control Conference (ECC), 2013 European</w:t>
      </w:r>
      <w:r>
        <w:t>, 2013, pp. 1070–1076.</w:t>
      </w:r>
    </w:p>
    <w:p w14:paraId="49CBFD30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 w:rsidRPr="00293AC3">
        <w:rPr>
          <w:u w:val="single"/>
        </w:rPr>
        <w:t>U. J. F. Aarsnes</w:t>
      </w:r>
      <w:r>
        <w:t xml:space="preserve">, F. Di Meglio, O. M. Aamo, and G.-O. Kaasa, “Fit-for-Purpose Modeling for Automation of Underbalanced Drilling Operations,” in </w:t>
      </w:r>
      <w:r w:rsidRPr="00293AC3">
        <w:rPr>
          <w:i/>
          <w:iCs/>
        </w:rPr>
        <w:t>SPE/IADC Managed Pressure Drilling &amp; Underbalanced Operations Conference &amp; Exhibition</w:t>
      </w:r>
      <w:r>
        <w:t>, 2014.</w:t>
      </w:r>
    </w:p>
    <w:p w14:paraId="04F49129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>
        <w:t xml:space="preserve">F. Di Meglio, D. Bresch-Pietri, and </w:t>
      </w:r>
      <w:r w:rsidRPr="00293AC3">
        <w:rPr>
          <w:u w:val="single"/>
        </w:rPr>
        <w:t>U. J. F. Aarsnes</w:t>
      </w:r>
      <w:r>
        <w:t xml:space="preserve">, “An Adaptive Observer for Hyperbolic Systems with Application to Under Balanced Drilling,” in </w:t>
      </w:r>
      <w:r w:rsidRPr="00293AC3">
        <w:rPr>
          <w:i/>
          <w:iCs/>
        </w:rPr>
        <w:t>IFAC World Congress 2014, South Africa</w:t>
      </w:r>
      <w:r>
        <w:t>, 2014, pp. 11391–11397.</w:t>
      </w:r>
    </w:p>
    <w:p w14:paraId="67A86C60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 w:rsidRPr="00CB67CC">
        <w:rPr>
          <w:u w:val="single"/>
        </w:rPr>
        <w:t>U. J. F. Aarsnes</w:t>
      </w:r>
      <w:r>
        <w:t xml:space="preserve">, H. Mahdianfar, O. M. Aamo and A. Pavlov. “Rejection of Heave-Induced Pressure Oscillations in Managed Pressure Drilling," presented at the </w:t>
      </w:r>
      <w:r w:rsidRPr="00CB67CC">
        <w:rPr>
          <w:i/>
        </w:rPr>
        <w:t>Colloquium on Nonlinear Dynamics and Control of Deep Drilling Systems</w:t>
      </w:r>
      <w:r>
        <w:t>, Minneapolis, Minnesota, May 2014. (Invited Paper).</w:t>
      </w:r>
    </w:p>
    <w:p w14:paraId="0AF382FC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 w:rsidRPr="00E23823">
        <w:rPr>
          <w:u w:val="single"/>
        </w:rPr>
        <w:t>U. J. F. Aarsnes</w:t>
      </w:r>
      <w:r>
        <w:t xml:space="preserve">, F. Di Meglio, S. Evje, and O. M. Aamo, “Control-Oriented Drift-Flux Modeling of Single and Two-Phase Flow for Drilling,” in </w:t>
      </w:r>
      <w:r w:rsidRPr="00E23823">
        <w:rPr>
          <w:i/>
        </w:rPr>
        <w:t>Proceeding of the ASME 201</w:t>
      </w:r>
      <w:r w:rsidR="002B5FF3">
        <w:rPr>
          <w:i/>
        </w:rPr>
        <w:t>4</w:t>
      </w:r>
      <w:r w:rsidRPr="00E23823">
        <w:rPr>
          <w:i/>
        </w:rPr>
        <w:t xml:space="preserve"> Dynamic Systems and Control Conference</w:t>
      </w:r>
      <w:r>
        <w:t>, 2014.</w:t>
      </w:r>
    </w:p>
    <w:p w14:paraId="6064D020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>
        <w:t xml:space="preserve">F. Di Meglio and </w:t>
      </w:r>
      <w:r w:rsidRPr="00293AC3">
        <w:rPr>
          <w:u w:val="single"/>
        </w:rPr>
        <w:t>U. J. F. Aarsnes</w:t>
      </w:r>
      <w:r>
        <w:t xml:space="preserve">, “A distributed parameter systems view of control problems in drilling," in </w:t>
      </w:r>
      <w:r w:rsidRPr="00293AC3">
        <w:rPr>
          <w:i/>
        </w:rPr>
        <w:t xml:space="preserve">2nd IFAC Workshop on Automatic Control in Offshore Oil and Gas </w:t>
      </w:r>
      <w:r>
        <w:t>Production, 2015.</w:t>
      </w:r>
    </w:p>
    <w:p w14:paraId="6C77F71D" w14:textId="77777777" w:rsidR="00901260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>
        <w:t xml:space="preserve">A. Nikoofard, </w:t>
      </w:r>
      <w:r w:rsidRPr="00E23823">
        <w:rPr>
          <w:u w:val="single"/>
        </w:rPr>
        <w:t>U. J. F. Aarsnes</w:t>
      </w:r>
      <w:r>
        <w:t>, T. A. Johansen</w:t>
      </w:r>
      <w:r w:rsidR="00687131">
        <w:t xml:space="preserve"> and</w:t>
      </w:r>
      <w:r>
        <w:t xml:space="preserve"> G.-O. Kaasa, “Estimation of States and Parameters of Drift-Flux Model with Unscented Kalman Filter," in </w:t>
      </w:r>
      <w:r w:rsidRPr="00E23823">
        <w:rPr>
          <w:i/>
        </w:rPr>
        <w:t>2nd IFAC Workshop on Automatic Control in Offshore Oil and Gas Production</w:t>
      </w:r>
      <w:r>
        <w:t>, 2015.</w:t>
      </w:r>
    </w:p>
    <w:p w14:paraId="57D4A534" w14:textId="77777777" w:rsidR="00901260" w:rsidRPr="00DC24D3" w:rsidRDefault="00901260" w:rsidP="00803C80">
      <w:pPr>
        <w:numPr>
          <w:ilvl w:val="0"/>
          <w:numId w:val="24"/>
        </w:numPr>
        <w:spacing w:before="120" w:after="120"/>
        <w:ind w:left="450" w:hanging="450"/>
        <w:jc w:val="both"/>
        <w:rPr>
          <w:i/>
          <w:u w:val="single"/>
        </w:rPr>
      </w:pPr>
      <w:r w:rsidRPr="009F2C27">
        <w:rPr>
          <w:u w:val="single"/>
        </w:rPr>
        <w:t>U. J. F. Aarsnes</w:t>
      </w:r>
      <w:r w:rsidRPr="00EA355C">
        <w:t>, A. Ambrus, A. K</w:t>
      </w:r>
      <w:r>
        <w:t>arimi</w:t>
      </w:r>
      <w:r w:rsidRPr="00EA355C">
        <w:t xml:space="preserve"> Vajargah, O. M. Aamo, and E. Van Oort, “</w:t>
      </w:r>
      <w:r>
        <w:t>A Simplified Gas-Liquid Flow Model for Kick Mitigation and Control During Drilling Operations</w:t>
      </w:r>
      <w:r w:rsidRPr="00EA355C">
        <w:t>,”</w:t>
      </w:r>
      <w:r>
        <w:t xml:space="preserve"> in </w:t>
      </w:r>
      <w:r w:rsidRPr="009F2C27">
        <w:rPr>
          <w:i/>
        </w:rPr>
        <w:t>Proceeding of the ASME 2015 Dynamic Systems and Control Conference</w:t>
      </w:r>
      <w:r>
        <w:t>.</w:t>
      </w:r>
      <w:r w:rsidR="001133F8">
        <w:t xml:space="preserve"> </w:t>
      </w:r>
      <w:r w:rsidR="001133F8">
        <w:rPr>
          <w:b/>
          <w:bCs/>
        </w:rPr>
        <w:t>ASME Energy Systems Best Paper Award Finalist</w:t>
      </w:r>
    </w:p>
    <w:p w14:paraId="17240330" w14:textId="77777777" w:rsidR="00DC24D3" w:rsidRDefault="00DC24D3" w:rsidP="00803C80">
      <w:pPr>
        <w:numPr>
          <w:ilvl w:val="0"/>
          <w:numId w:val="24"/>
        </w:numPr>
        <w:spacing w:before="120" w:after="120"/>
        <w:ind w:left="450" w:hanging="450"/>
        <w:jc w:val="both"/>
      </w:pPr>
      <w:r w:rsidRPr="00F05595">
        <w:t xml:space="preserve">A. Ambrus, </w:t>
      </w:r>
      <w:r w:rsidRPr="00E23823">
        <w:rPr>
          <w:u w:val="single"/>
        </w:rPr>
        <w:t>U. J. F. Aarsnes</w:t>
      </w:r>
      <w:r>
        <w:t>, A. Karimi Vajargah and E. van Oort, “</w:t>
      </w:r>
      <w:r w:rsidRPr="00F05595">
        <w:t>A Simplified Transient Multi-Phase Model for Automated Well Control Applications</w:t>
      </w:r>
      <w:r>
        <w:t xml:space="preserve">,” in </w:t>
      </w:r>
      <w:r>
        <w:rPr>
          <w:i/>
          <w:iCs/>
        </w:rPr>
        <w:t>9</w:t>
      </w:r>
      <w:r w:rsidRPr="00DC24D3">
        <w:rPr>
          <w:i/>
          <w:iCs/>
          <w:vertAlign w:val="superscript"/>
        </w:rPr>
        <w:t>th</w:t>
      </w:r>
      <w:r>
        <w:rPr>
          <w:i/>
          <w:iCs/>
        </w:rPr>
        <w:t xml:space="preserve"> International Petroleum Conf. (IPTC)</w:t>
      </w:r>
      <w:r>
        <w:t>, 2015.</w:t>
      </w:r>
    </w:p>
    <w:p w14:paraId="6CB7B3B7" w14:textId="77777777" w:rsidR="00B13478" w:rsidRDefault="006114E8" w:rsidP="00F43A8F">
      <w:pPr>
        <w:numPr>
          <w:ilvl w:val="0"/>
          <w:numId w:val="24"/>
        </w:numPr>
        <w:spacing w:before="120" w:after="120"/>
        <w:jc w:val="both"/>
      </w:pPr>
      <w:r w:rsidRPr="00B13478">
        <w:rPr>
          <w:u w:val="single"/>
        </w:rPr>
        <w:t>U. J. F. Aarsnes</w:t>
      </w:r>
      <w:r>
        <w:t>, E. Hauge and J.-M. Godhavn, “</w:t>
      </w:r>
      <w:r w:rsidR="00D7390D" w:rsidRPr="00D7390D">
        <w:t>Mathematical Modeling of Gas in Riser</w:t>
      </w:r>
      <w:r>
        <w:t xml:space="preserve">,” in </w:t>
      </w:r>
      <w:r w:rsidR="00C06A0D" w:rsidRPr="00B13478">
        <w:rPr>
          <w:i/>
        </w:rPr>
        <w:t>SPE Deepwater Drilling &amp; Completions Conf.</w:t>
      </w:r>
      <w:r w:rsidR="00C06A0D">
        <w:t xml:space="preserve">, </w:t>
      </w:r>
      <w:r>
        <w:t>201</w:t>
      </w:r>
      <w:r w:rsidR="00C06A0D">
        <w:t>6</w:t>
      </w:r>
      <w:r>
        <w:t>.</w:t>
      </w:r>
    </w:p>
    <w:p w14:paraId="188FBA68" w14:textId="77777777" w:rsidR="00095A56" w:rsidRDefault="00095A56" w:rsidP="00B85851">
      <w:pPr>
        <w:numPr>
          <w:ilvl w:val="0"/>
          <w:numId w:val="24"/>
        </w:numPr>
        <w:spacing w:before="120" w:after="120"/>
        <w:jc w:val="both"/>
      </w:pPr>
      <w:r w:rsidRPr="0094099C">
        <w:rPr>
          <w:u w:val="single"/>
        </w:rPr>
        <w:t>U. J. F. Aarsnes</w:t>
      </w:r>
      <w:r>
        <w:t>, and N. van de Wouw, “</w:t>
      </w:r>
      <w:r w:rsidR="00B85851" w:rsidRPr="00B85851">
        <w:t>Axial and torsional dynamics of a distributed drill string system</w:t>
      </w:r>
      <w:r>
        <w:t xml:space="preserve">,” </w:t>
      </w:r>
      <w:r w:rsidR="003B5A22">
        <w:t>at</w:t>
      </w:r>
      <w:r>
        <w:t xml:space="preserve"> </w:t>
      </w:r>
      <w:r w:rsidR="00B85851" w:rsidRPr="00B85851">
        <w:rPr>
          <w:i/>
        </w:rPr>
        <w:t>European Nonlinear Dynamics Conference</w:t>
      </w:r>
      <w:r w:rsidR="00B85851">
        <w:t xml:space="preserve"> </w:t>
      </w:r>
      <w:r w:rsidR="00B85851" w:rsidRPr="00B85851">
        <w:rPr>
          <w:i/>
        </w:rPr>
        <w:t>(ENOC)</w:t>
      </w:r>
      <w:r>
        <w:t>, 2017.</w:t>
      </w:r>
    </w:p>
    <w:p w14:paraId="3A1E0766" w14:textId="6E251CF2" w:rsidR="00E24AE4" w:rsidRDefault="00E24AE4" w:rsidP="009A0469">
      <w:pPr>
        <w:numPr>
          <w:ilvl w:val="0"/>
          <w:numId w:val="24"/>
        </w:numPr>
        <w:spacing w:before="120" w:after="120"/>
        <w:jc w:val="both"/>
      </w:pPr>
      <w:r w:rsidRPr="00E24AE4">
        <w:rPr>
          <w:u w:val="single"/>
        </w:rPr>
        <w:t>U. J. F. Aarsnes</w:t>
      </w:r>
      <w:r w:rsidRPr="00E24AE4">
        <w:t xml:space="preserve"> and R. J. Shor, “Stick-slip and torsional friction factors in inclined wellbores,” in </w:t>
      </w:r>
      <w:r w:rsidRPr="00E24AE4">
        <w:rPr>
          <w:i/>
          <w:iCs/>
        </w:rPr>
        <w:t>MATEC Web of Conferences</w:t>
      </w:r>
      <w:r w:rsidRPr="00E24AE4">
        <w:t>, 2018.</w:t>
      </w:r>
    </w:p>
    <w:p w14:paraId="1B45F109" w14:textId="77777777" w:rsidR="001E1F49" w:rsidRDefault="001E1F49" w:rsidP="009A0469">
      <w:pPr>
        <w:numPr>
          <w:ilvl w:val="0"/>
          <w:numId w:val="24"/>
        </w:numPr>
        <w:spacing w:before="120" w:after="120"/>
        <w:jc w:val="both"/>
      </w:pPr>
      <w:r w:rsidRPr="001E1F49">
        <w:t xml:space="preserve">P.-O. Lamare, J. Auriol, F. di Meglio, and </w:t>
      </w:r>
      <w:r w:rsidRPr="001E1F49">
        <w:rPr>
          <w:u w:val="single"/>
        </w:rPr>
        <w:t>U. J. F. Aarsnes</w:t>
      </w:r>
      <w:r w:rsidRPr="001E1F49">
        <w:t xml:space="preserve">, “Robust output regulation of 2 × 2 hyperbolic systems: Control law and Input-to-State Stability,” in </w:t>
      </w:r>
      <w:r w:rsidRPr="001E1F49">
        <w:rPr>
          <w:i/>
          <w:iCs/>
        </w:rPr>
        <w:t xml:space="preserve">American Control Conference (ACC), </w:t>
      </w:r>
      <w:r w:rsidRPr="001E1F49">
        <w:t>2018.</w:t>
      </w:r>
    </w:p>
    <w:p w14:paraId="7BF4D2C0" w14:textId="77777777" w:rsidR="007177BD" w:rsidRDefault="007177BD" w:rsidP="009A0469">
      <w:pPr>
        <w:numPr>
          <w:ilvl w:val="0"/>
          <w:numId w:val="24"/>
        </w:numPr>
        <w:spacing w:before="120" w:after="120"/>
        <w:jc w:val="both"/>
      </w:pPr>
      <w:r w:rsidRPr="007177BD">
        <w:rPr>
          <w:u w:val="single"/>
        </w:rPr>
        <w:t>U. J. F. Aarsnes</w:t>
      </w:r>
      <w:r w:rsidRPr="007177BD">
        <w:t xml:space="preserve">, F. Meglio, and R. J. Shor, “Benchmarking of Industrial Stick-Slip Mitigation Controllers,” in </w:t>
      </w:r>
      <w:r w:rsidRPr="007177BD">
        <w:rPr>
          <w:i/>
          <w:iCs/>
        </w:rPr>
        <w:t>IFAC Workshop on Automatic Control in Offshore Oil and Gas Production</w:t>
      </w:r>
      <w:r w:rsidRPr="007177BD">
        <w:t>, 2018.</w:t>
      </w:r>
    </w:p>
    <w:p w14:paraId="03EB3C42" w14:textId="77777777" w:rsidR="00CC128A" w:rsidRDefault="00D06F61" w:rsidP="009A0469">
      <w:pPr>
        <w:numPr>
          <w:ilvl w:val="0"/>
          <w:numId w:val="24"/>
        </w:numPr>
        <w:spacing w:before="120" w:after="120"/>
        <w:jc w:val="both"/>
      </w:pPr>
      <w:r>
        <w:lastRenderedPageBreak/>
        <w:t xml:space="preserve">R. </w:t>
      </w:r>
      <w:r w:rsidR="00CC128A" w:rsidRPr="00CC128A">
        <w:t xml:space="preserve">J. </w:t>
      </w:r>
      <w:r>
        <w:t>Shor</w:t>
      </w:r>
      <w:r w:rsidR="00CC128A" w:rsidRPr="00CC128A">
        <w:t xml:space="preserve">, </w:t>
      </w:r>
      <w:r w:rsidRPr="00D06F61">
        <w:rPr>
          <w:u w:val="single"/>
        </w:rPr>
        <w:t>U. J. F. Aarsnes</w:t>
      </w:r>
      <w:r>
        <w:t xml:space="preserve"> </w:t>
      </w:r>
      <w:r w:rsidR="00CC128A" w:rsidRPr="00CC128A">
        <w:t xml:space="preserve">and </w:t>
      </w:r>
      <w:r>
        <w:t xml:space="preserve">F. </w:t>
      </w:r>
      <w:r w:rsidR="00CC128A" w:rsidRPr="00CC128A">
        <w:t>D</w:t>
      </w:r>
      <w:r>
        <w:t>i Meglio</w:t>
      </w:r>
      <w:r w:rsidR="00CC128A">
        <w:t xml:space="preserve">, </w:t>
      </w:r>
      <w:r w:rsidR="00561351">
        <w:t>“</w:t>
      </w:r>
      <w:r w:rsidR="00CC128A" w:rsidRPr="00CC128A">
        <w:t>Effects of latency, motor inertia and filtering on stick-slip mitigation control</w:t>
      </w:r>
      <w:r w:rsidR="00134DD8">
        <w:t xml:space="preserve">”, </w:t>
      </w:r>
      <w:r w:rsidR="007F2253">
        <w:t xml:space="preserve">presented at the </w:t>
      </w:r>
      <w:r w:rsidR="007F2253" w:rsidRPr="00CB67CC">
        <w:rPr>
          <w:i/>
        </w:rPr>
        <w:t>Colloquium on Nonlinear Dynamics and Control of Deep Drilling Systems</w:t>
      </w:r>
      <w:r w:rsidR="007F2253">
        <w:t>, Stavanger, Norway, May 2018. (Invited Paper).</w:t>
      </w:r>
    </w:p>
    <w:p w14:paraId="12829E06" w14:textId="77777777" w:rsidR="004423D2" w:rsidRDefault="00D03DA5" w:rsidP="004423D2">
      <w:pPr>
        <w:numPr>
          <w:ilvl w:val="0"/>
          <w:numId w:val="24"/>
        </w:numPr>
        <w:spacing w:before="120" w:after="120"/>
        <w:jc w:val="both"/>
      </w:pPr>
      <w:r>
        <w:t xml:space="preserve">F. Di Meglio, </w:t>
      </w:r>
      <w:r>
        <w:rPr>
          <w:u w:val="single"/>
        </w:rPr>
        <w:t>U. J. F. Aarsnes</w:t>
      </w:r>
      <w:r>
        <w:t>,</w:t>
      </w:r>
      <w:r w:rsidRPr="00D03DA5">
        <w:t xml:space="preserve"> and </w:t>
      </w:r>
      <w:r>
        <w:t xml:space="preserve">R. </w:t>
      </w:r>
      <w:r w:rsidRPr="00D03DA5">
        <w:t>J.</w:t>
      </w:r>
      <w:r w:rsidR="00DE35BC">
        <w:t xml:space="preserve"> Shor</w:t>
      </w:r>
      <w:r>
        <w:t xml:space="preserve">, </w:t>
      </w:r>
      <w:r w:rsidR="004423D2">
        <w:t>“</w:t>
      </w:r>
      <w:r w:rsidRPr="00D03DA5">
        <w:t>Advances in control of Hyperbolic Partial Differential Equations: opportunities for drilling</w:t>
      </w:r>
      <w:r w:rsidR="004423D2">
        <w:t xml:space="preserve">”, presented at the </w:t>
      </w:r>
      <w:r w:rsidR="004423D2" w:rsidRPr="00CB67CC">
        <w:rPr>
          <w:i/>
        </w:rPr>
        <w:t>Colloquium on Nonlinear Dynamics and Control of Deep Drilling Systems</w:t>
      </w:r>
      <w:r w:rsidR="004423D2">
        <w:t>, Stavanger, Norway, May 2018. (Invited Paper).</w:t>
      </w:r>
    </w:p>
    <w:p w14:paraId="49B742B8" w14:textId="77777777" w:rsidR="00B22145" w:rsidRPr="00B22145" w:rsidRDefault="000A26B8" w:rsidP="007D67BE">
      <w:pPr>
        <w:pStyle w:val="ListParagraph"/>
        <w:numPr>
          <w:ilvl w:val="0"/>
          <w:numId w:val="24"/>
        </w:numPr>
        <w:contextualSpacing w:val="0"/>
        <w:rPr>
          <w:i/>
          <w:iCs/>
        </w:rPr>
      </w:pPr>
      <w:r w:rsidRPr="00B22145">
        <w:rPr>
          <w:u w:val="single"/>
        </w:rPr>
        <w:t>U. J. F</w:t>
      </w:r>
      <w:r w:rsidRPr="00E0315E">
        <w:rPr>
          <w:u w:val="single"/>
        </w:rPr>
        <w:t>. Aarsnes</w:t>
      </w:r>
      <w:r>
        <w:t>, O. M. Aamo and M. Krstic</w:t>
      </w:r>
      <w:r w:rsidR="00B22145">
        <w:t>, “</w:t>
      </w:r>
      <w:r w:rsidRPr="00B22145">
        <w:rPr>
          <w:iCs/>
        </w:rPr>
        <w:t>Extremum seeking for real-time optimal drilling control</w:t>
      </w:r>
      <w:r w:rsidR="00B22145">
        <w:t xml:space="preserve">”, </w:t>
      </w:r>
      <w:r w:rsidR="00B22145" w:rsidRPr="001E1F49">
        <w:t xml:space="preserve">in </w:t>
      </w:r>
      <w:r w:rsidR="00B22145" w:rsidRPr="001E1F49">
        <w:rPr>
          <w:i/>
          <w:iCs/>
        </w:rPr>
        <w:t xml:space="preserve">American Control Conference (ACC), </w:t>
      </w:r>
      <w:r w:rsidR="00B22145" w:rsidRPr="001E1F49">
        <w:t>201</w:t>
      </w:r>
      <w:r w:rsidR="00B22145">
        <w:t>9</w:t>
      </w:r>
      <w:r w:rsidR="00B22145" w:rsidRPr="001E1F49">
        <w:t>.</w:t>
      </w:r>
    </w:p>
    <w:p w14:paraId="072DFBFE" w14:textId="77777777" w:rsidR="000A26B8" w:rsidRPr="00046A9C" w:rsidRDefault="005749B8" w:rsidP="007260CC">
      <w:pPr>
        <w:pStyle w:val="ListParagraph"/>
        <w:numPr>
          <w:ilvl w:val="0"/>
          <w:numId w:val="24"/>
        </w:numPr>
        <w:spacing w:before="120" w:after="120"/>
        <w:contextualSpacing w:val="0"/>
        <w:jc w:val="both"/>
        <w:rPr>
          <w:i/>
          <w:iCs/>
        </w:rPr>
      </w:pPr>
      <w:r w:rsidRPr="00A26B1A">
        <w:rPr>
          <w:u w:val="single"/>
        </w:rPr>
        <w:t xml:space="preserve">U. J. F. </w:t>
      </w:r>
      <w:r w:rsidRPr="005749B8">
        <w:t>Aarsnes</w:t>
      </w:r>
      <w:r>
        <w:t>, R. Vazquez, F Di Meglio and M. Krstic</w:t>
      </w:r>
      <w:r w:rsidR="00941DA8">
        <w:t>.</w:t>
      </w:r>
      <w:r w:rsidR="00A26B1A">
        <w:t xml:space="preserve"> “</w:t>
      </w:r>
      <w:r w:rsidR="000A26B8" w:rsidRPr="00A26B1A">
        <w:rPr>
          <w:iCs/>
        </w:rPr>
        <w:t>Delay robust control design of under-actuated PDE-ODE-PDE systems</w:t>
      </w:r>
      <w:r w:rsidR="00A26B1A">
        <w:rPr>
          <w:iCs/>
        </w:rPr>
        <w:t>”</w:t>
      </w:r>
      <w:r w:rsidR="000A26B8">
        <w:t>,</w:t>
      </w:r>
      <w:r w:rsidRPr="005749B8">
        <w:t xml:space="preserve"> </w:t>
      </w:r>
      <w:r w:rsidRPr="001E1F49">
        <w:t xml:space="preserve">in </w:t>
      </w:r>
      <w:r w:rsidRPr="00A26B1A">
        <w:rPr>
          <w:i/>
          <w:iCs/>
        </w:rPr>
        <w:t xml:space="preserve">American Control Conference (ACC), </w:t>
      </w:r>
      <w:r w:rsidRPr="001E1F49">
        <w:t>201</w:t>
      </w:r>
      <w:r>
        <w:t>9</w:t>
      </w:r>
      <w:r w:rsidR="0001047E">
        <w:t>.</w:t>
      </w:r>
    </w:p>
    <w:p w14:paraId="11154FCB" w14:textId="77777777" w:rsidR="00046A9C" w:rsidRPr="00535CE7" w:rsidRDefault="00031C07" w:rsidP="00E0315E">
      <w:pPr>
        <w:pStyle w:val="ListParagraph"/>
        <w:numPr>
          <w:ilvl w:val="0"/>
          <w:numId w:val="24"/>
        </w:numPr>
        <w:spacing w:before="120" w:after="120"/>
        <w:contextualSpacing w:val="0"/>
        <w:jc w:val="both"/>
        <w:rPr>
          <w:i/>
          <w:iCs/>
        </w:rPr>
      </w:pPr>
      <w:r>
        <w:t xml:space="preserve">P. Pastusek, G. Payette, R. Shor, E. Cayeux, </w:t>
      </w:r>
      <w:r w:rsidR="00E0315E" w:rsidRPr="00E0315E">
        <w:rPr>
          <w:u w:val="single"/>
        </w:rPr>
        <w:t>U. J. F.</w:t>
      </w:r>
      <w:r w:rsidRPr="00E0315E">
        <w:rPr>
          <w:u w:val="single"/>
        </w:rPr>
        <w:t xml:space="preserve"> Aarsnes</w:t>
      </w:r>
      <w:r w:rsidR="00E0315E">
        <w:t>, et al.,</w:t>
      </w:r>
      <w:r w:rsidR="00941DA8">
        <w:t xml:space="preserve"> “</w:t>
      </w:r>
      <w:r w:rsidR="00941DA8" w:rsidRPr="00941DA8">
        <w:t>Creating Open Source Models, Test Cases, and Data for Oilfield Drilling Challenges</w:t>
      </w:r>
      <w:r w:rsidR="00941DA8">
        <w:t>”</w:t>
      </w:r>
      <w:r w:rsidR="00C72527">
        <w:t xml:space="preserve"> in </w:t>
      </w:r>
      <w:r w:rsidR="00C72527" w:rsidRPr="00E0315E">
        <w:rPr>
          <w:i/>
        </w:rPr>
        <w:t>SPE/IADC International Drilling Conference and Exhibition</w:t>
      </w:r>
      <w:r w:rsidR="00C72527">
        <w:t>, 2019.</w:t>
      </w:r>
    </w:p>
    <w:p w14:paraId="3C020030" w14:textId="31CFBFEE" w:rsidR="00535CE7" w:rsidRDefault="00535CE7" w:rsidP="00AB5321">
      <w:pPr>
        <w:pStyle w:val="ListParagraph"/>
        <w:numPr>
          <w:ilvl w:val="0"/>
          <w:numId w:val="24"/>
        </w:numPr>
        <w:spacing w:before="120" w:after="120"/>
        <w:contextualSpacing w:val="0"/>
        <w:rPr>
          <w:i/>
          <w:iCs/>
        </w:rPr>
      </w:pPr>
      <w:r w:rsidRPr="00535CE7">
        <w:t xml:space="preserve">J. Auriol, </w:t>
      </w:r>
      <w:r w:rsidRPr="00535CE7">
        <w:rPr>
          <w:u w:val="single"/>
        </w:rPr>
        <w:t>U. J. F. Aarsnes</w:t>
      </w:r>
      <w:r w:rsidRPr="00535CE7">
        <w:t xml:space="preserve"> and R. Shor</w:t>
      </w:r>
      <w:r w:rsidRPr="00535CE7">
        <w:rPr>
          <w:i/>
          <w:iCs/>
        </w:rPr>
        <w:t xml:space="preserve">, "Self-Tuning Torsional Drilling Model for Real-Time Applications," American Control Conference (ACC), </w:t>
      </w:r>
      <w:r w:rsidRPr="00AD15CE">
        <w:t>2020</w:t>
      </w:r>
      <w:r w:rsidRPr="00535CE7">
        <w:rPr>
          <w:i/>
          <w:iCs/>
        </w:rPr>
        <w:t>, pp. 3091-3096</w:t>
      </w:r>
    </w:p>
    <w:p w14:paraId="2377A3F7" w14:textId="7E425269" w:rsidR="00B60B77" w:rsidRDefault="00DB3020" w:rsidP="00B60B77">
      <w:pPr>
        <w:numPr>
          <w:ilvl w:val="0"/>
          <w:numId w:val="24"/>
        </w:numPr>
        <w:spacing w:before="120" w:after="120"/>
        <w:jc w:val="both"/>
      </w:pPr>
      <w:r w:rsidRPr="00DB3020">
        <w:t xml:space="preserve">J. Auriol, </w:t>
      </w:r>
      <w:r w:rsidRPr="00DB3020">
        <w:rPr>
          <w:u w:val="single"/>
        </w:rPr>
        <w:t>U. J. F. Aarsnes</w:t>
      </w:r>
      <w:r w:rsidRPr="00DB3020">
        <w:t xml:space="preserve">, F. Di Meglio </w:t>
      </w:r>
      <w:r w:rsidRPr="00535CE7">
        <w:t>and R. Shor</w:t>
      </w:r>
      <w:r w:rsidRPr="00535CE7">
        <w:rPr>
          <w:i/>
          <w:iCs/>
        </w:rPr>
        <w:t>, "</w:t>
      </w:r>
      <w:r w:rsidR="00B60B77" w:rsidRPr="001E1F49">
        <w:t xml:space="preserve">Robust </w:t>
      </w:r>
      <w:r w:rsidR="008015D5">
        <w:t xml:space="preserve">control design of underactuated </w:t>
      </w:r>
      <w:r w:rsidR="00B60B77" w:rsidRPr="001E1F49">
        <w:t xml:space="preserve">2 × 2 </w:t>
      </w:r>
      <w:r w:rsidR="008015D5">
        <w:t>PDE-ODE-PDE systems</w:t>
      </w:r>
      <w:r w:rsidR="00B60B77" w:rsidRPr="001E1F49">
        <w:t xml:space="preserve">,” in </w:t>
      </w:r>
      <w:r w:rsidR="00EB24C0" w:rsidRPr="00EB24C0">
        <w:rPr>
          <w:i/>
          <w:iCs/>
        </w:rPr>
        <w:t>59th IEEE Conference on Decision and Control</w:t>
      </w:r>
      <w:r w:rsidR="00B60B77" w:rsidRPr="001E1F49">
        <w:rPr>
          <w:i/>
          <w:iCs/>
        </w:rPr>
        <w:t xml:space="preserve"> (</w:t>
      </w:r>
      <w:r w:rsidR="00EB24C0">
        <w:rPr>
          <w:i/>
          <w:iCs/>
        </w:rPr>
        <w:t>CDC</w:t>
      </w:r>
      <w:r w:rsidR="00B60B77" w:rsidRPr="001E1F49">
        <w:rPr>
          <w:i/>
          <w:iCs/>
        </w:rPr>
        <w:t>)</w:t>
      </w:r>
      <w:r w:rsidR="00B60B77" w:rsidRPr="00EB24C0">
        <w:t>,</w:t>
      </w:r>
      <w:r w:rsidR="00EB24C0" w:rsidRPr="00EB24C0">
        <w:t xml:space="preserve"> </w:t>
      </w:r>
      <w:r w:rsidR="00B47454">
        <w:t>2020</w:t>
      </w:r>
      <w:r w:rsidR="00B60B77" w:rsidRPr="001E1F49">
        <w:t>.</w:t>
      </w:r>
    </w:p>
    <w:p w14:paraId="51608359" w14:textId="7CF23EF8" w:rsidR="00B937C3" w:rsidRDefault="00B937C3" w:rsidP="00B60B77">
      <w:pPr>
        <w:numPr>
          <w:ilvl w:val="0"/>
          <w:numId w:val="24"/>
        </w:numPr>
        <w:spacing w:before="120" w:after="120"/>
        <w:jc w:val="both"/>
      </w:pPr>
      <w:r>
        <w:t xml:space="preserve">A. </w:t>
      </w:r>
      <w:r w:rsidRPr="00B937C3">
        <w:t xml:space="preserve">Ambrus, </w:t>
      </w:r>
      <w:r w:rsidRPr="00B937C3">
        <w:rPr>
          <w:u w:val="single"/>
        </w:rPr>
        <w:t>U. J. F. Aarsnes</w:t>
      </w:r>
      <w:r w:rsidRPr="00B937C3">
        <w:t xml:space="preserve">, </w:t>
      </w:r>
      <w:r>
        <w:t xml:space="preserve">E. </w:t>
      </w:r>
      <w:r w:rsidRPr="00B937C3">
        <w:t xml:space="preserve">Cayeux, </w:t>
      </w:r>
      <w:r>
        <w:t xml:space="preserve">R. </w:t>
      </w:r>
      <w:r w:rsidRPr="00B937C3">
        <w:t>Mihai</w:t>
      </w:r>
      <w:r>
        <w:t xml:space="preserve"> “</w:t>
      </w:r>
      <w:r w:rsidRPr="00B937C3">
        <w:t>Modeling and Analysis of Non-Rotating Damping Subs for Removing Torsional Vibrations in Drilling</w:t>
      </w:r>
      <w:r w:rsidR="004E3109">
        <w:t>,</w:t>
      </w:r>
      <w:r>
        <w:t>”</w:t>
      </w:r>
      <w:r w:rsidR="004E3109">
        <w:t xml:space="preserve"> </w:t>
      </w:r>
      <w:r w:rsidR="00F24EA9">
        <w:t xml:space="preserve">in </w:t>
      </w:r>
      <w:r w:rsidR="00F24EA9" w:rsidRPr="00F24EA9">
        <w:rPr>
          <w:i/>
          <w:iCs/>
        </w:rPr>
        <w:t>International Conference on Offshore Mechanics and Arctic Engineering</w:t>
      </w:r>
      <w:r w:rsidR="00F24EA9">
        <w:t>, 2022</w:t>
      </w:r>
      <w:r w:rsidR="00FA3C4C">
        <w:t>.</w:t>
      </w:r>
    </w:p>
    <w:p w14:paraId="6075CD4C" w14:textId="287962BF" w:rsidR="00472958" w:rsidRDefault="00472958" w:rsidP="00B60B77">
      <w:pPr>
        <w:numPr>
          <w:ilvl w:val="0"/>
          <w:numId w:val="24"/>
        </w:numPr>
        <w:spacing w:before="120" w:after="120"/>
        <w:jc w:val="both"/>
      </w:pPr>
      <w:r>
        <w:t xml:space="preserve">A. G. </w:t>
      </w:r>
      <w:r w:rsidRPr="00472958">
        <w:t>Aribowo,</w:t>
      </w:r>
      <w:r>
        <w:t xml:space="preserve"> </w:t>
      </w:r>
      <w:r w:rsidRPr="00472958">
        <w:rPr>
          <w:u w:val="single"/>
        </w:rPr>
        <w:t>U. J. F. Aarsnes</w:t>
      </w:r>
      <w:r w:rsidRPr="00472958">
        <w:t>,</w:t>
      </w:r>
      <w:r>
        <w:t xml:space="preserve"> E.</w:t>
      </w:r>
      <w:r w:rsidRPr="00472958">
        <w:t xml:space="preserve"> Detournay, </w:t>
      </w:r>
      <w:r>
        <w:t xml:space="preserve">N. </w:t>
      </w:r>
      <w:r w:rsidR="00AD15CE">
        <w:t>van de</w:t>
      </w:r>
      <w:r w:rsidRPr="00472958">
        <w:t xml:space="preserve"> Wouw, </w:t>
      </w:r>
      <w:r w:rsidR="00AD15CE">
        <w:t xml:space="preserve">N. </w:t>
      </w:r>
      <w:r w:rsidRPr="00472958">
        <w:t xml:space="preserve">Reimers. "Performance Analysis of a Downhole Regulator on Rate-Of-Penetration and Drilling Efficiency: An Autonomous Load Management at Bit" </w:t>
      </w:r>
      <w:r w:rsidR="00AD15CE">
        <w:t xml:space="preserve">in </w:t>
      </w:r>
      <w:r w:rsidRPr="00AD15CE">
        <w:rPr>
          <w:i/>
          <w:iCs/>
        </w:rPr>
        <w:t>SPE/IADC International Drilling Conference and Exhibition</w:t>
      </w:r>
      <w:r w:rsidRPr="00472958">
        <w:t>, 2023</w:t>
      </w:r>
      <w:r w:rsidR="00E032ED">
        <w:t>.</w:t>
      </w:r>
    </w:p>
    <w:p w14:paraId="79E39ED6" w14:textId="31E7E643" w:rsidR="008679A7" w:rsidRDefault="008679A7" w:rsidP="008679A7">
      <w:pPr>
        <w:numPr>
          <w:ilvl w:val="0"/>
          <w:numId w:val="24"/>
        </w:numPr>
        <w:spacing w:before="120" w:after="120"/>
        <w:jc w:val="both"/>
      </w:pPr>
      <w:r w:rsidRPr="008679A7">
        <w:t>J</w:t>
      </w:r>
      <w:r>
        <w:t>.</w:t>
      </w:r>
      <w:r w:rsidRPr="008679A7">
        <w:t xml:space="preserve"> Shi, S</w:t>
      </w:r>
      <w:r>
        <w:t>.</w:t>
      </w:r>
      <w:r w:rsidRPr="008679A7">
        <w:t xml:space="preserve"> Jiang, </w:t>
      </w:r>
      <w:r w:rsidRPr="008679A7">
        <w:rPr>
          <w:u w:val="single"/>
        </w:rPr>
        <w:t>U. J. F. Aarsnes</w:t>
      </w:r>
      <w:r w:rsidRPr="008679A7">
        <w:t>, D</w:t>
      </w:r>
      <w:r>
        <w:t>.</w:t>
      </w:r>
      <w:r w:rsidRPr="008679A7">
        <w:t xml:space="preserve"> Nærh</w:t>
      </w:r>
      <w:r>
        <w:t>e</w:t>
      </w:r>
      <w:r w:rsidRPr="008679A7">
        <w:t>im, S</w:t>
      </w:r>
      <w:r>
        <w:t>.</w:t>
      </w:r>
      <w:r w:rsidRPr="008679A7">
        <w:t xml:space="preserve"> Moura</w:t>
      </w:r>
      <w:r w:rsidRPr="00472958">
        <w:t>. "</w:t>
      </w:r>
      <w:r w:rsidRPr="008679A7">
        <w:t xml:space="preserve"> Multiple Time Scale Energy Management for a Fuel Cell Ship Propulsion System</w:t>
      </w:r>
      <w:r w:rsidRPr="00472958">
        <w:t xml:space="preserve">" </w:t>
      </w:r>
      <w:r>
        <w:t xml:space="preserve">in </w:t>
      </w:r>
      <w:r>
        <w:rPr>
          <w:i/>
          <w:iCs/>
        </w:rPr>
        <w:t>European Control Conference (ECC)</w:t>
      </w:r>
      <w:r w:rsidRPr="00472958">
        <w:t>, 202</w:t>
      </w:r>
      <w:r>
        <w:t>4</w:t>
      </w:r>
      <w:r w:rsidR="00E032ED">
        <w:t>.</w:t>
      </w:r>
    </w:p>
    <w:p w14:paraId="0BC59F3E" w14:textId="1563D4D0" w:rsidR="008679A7" w:rsidRPr="00462AC9" w:rsidRDefault="00E032ED" w:rsidP="00F53281">
      <w:pPr>
        <w:numPr>
          <w:ilvl w:val="0"/>
          <w:numId w:val="24"/>
        </w:numPr>
        <w:spacing w:before="120" w:after="120"/>
        <w:jc w:val="both"/>
      </w:pPr>
      <w:r w:rsidRPr="00E032ED">
        <w:rPr>
          <w:lang w:val="nb-NO"/>
        </w:rPr>
        <w:t xml:space="preserve">A. Ambrus, J. Mugisha, A. Shchipanov, </w:t>
      </w:r>
      <w:r w:rsidRPr="00E032ED">
        <w:rPr>
          <w:u w:val="single"/>
          <w:lang w:val="nb-NO"/>
        </w:rPr>
        <w:t>U. J. F. Aarsnes</w:t>
      </w:r>
      <w:r w:rsidRPr="00E032ED">
        <w:rPr>
          <w:lang w:val="nb-NO"/>
        </w:rPr>
        <w:t xml:space="preserve">, A. M. Øverland. </w:t>
      </w:r>
      <w:r>
        <w:t xml:space="preserve">“Automated Rate Control to Prevent Induced Fracturing and Fracture Opening Monitored with Step Rate Tests” in </w:t>
      </w:r>
      <w:r w:rsidRPr="00E032ED">
        <w:rPr>
          <w:i/>
          <w:iCs/>
        </w:rPr>
        <w:t>SPE Europe Energy Conference and Exhibitio</w:t>
      </w:r>
      <w:r>
        <w:rPr>
          <w:i/>
          <w:iCs/>
        </w:rPr>
        <w:t xml:space="preserve">n, </w:t>
      </w:r>
      <w:r w:rsidRPr="00E032ED">
        <w:t>2024</w:t>
      </w:r>
      <w:r>
        <w:rPr>
          <w:i/>
          <w:iCs/>
        </w:rPr>
        <w:t>.</w:t>
      </w:r>
    </w:p>
    <w:p w14:paraId="618B47F2" w14:textId="18359737" w:rsidR="00462AC9" w:rsidRPr="00B60B77" w:rsidRDefault="00462AC9" w:rsidP="0083787D">
      <w:pPr>
        <w:numPr>
          <w:ilvl w:val="0"/>
          <w:numId w:val="24"/>
        </w:numPr>
        <w:spacing w:before="120" w:after="120"/>
        <w:jc w:val="both"/>
      </w:pPr>
      <w:r>
        <w:t>A Aribowo, UJF Aarsnes, K Chen, EM Detournay, N van de Wouw, “Model-based drilling performance analysis of a downhole regulator</w:t>
      </w:r>
      <w:r w:rsidR="00FC59D3">
        <w:t>,</w:t>
      </w:r>
      <w:r>
        <w:t>”</w:t>
      </w:r>
      <w:r w:rsidR="00FC59D3">
        <w:t xml:space="preserve"> </w:t>
      </w:r>
      <w:r w:rsidR="00B16EDA" w:rsidRPr="00B16EDA">
        <w:rPr>
          <w:i/>
          <w:iCs/>
        </w:rPr>
        <w:t>6th International Colloquium on Nonlinear Dynamics and Control of Deep Drilling Systems</w:t>
      </w:r>
      <w:r w:rsidR="00C73C82" w:rsidRPr="00C73C82">
        <w:rPr>
          <w:i/>
          <w:iCs/>
        </w:rPr>
        <w:t>,</w:t>
      </w:r>
      <w:r w:rsidR="00C73C82">
        <w:t>2024</w:t>
      </w:r>
    </w:p>
    <w:p w14:paraId="4672B019" w14:textId="77777777" w:rsidR="008679A7" w:rsidRPr="00462AC9" w:rsidRDefault="00E032ED" w:rsidP="00F53281">
      <w:pPr>
        <w:numPr>
          <w:ilvl w:val="0"/>
          <w:numId w:val="24"/>
        </w:numPr>
        <w:spacing w:before="120" w:after="120"/>
        <w:jc w:val="both"/>
      </w:pPr>
      <w:r w:rsidRPr="008251BF">
        <w:t xml:space="preserve">M. Gkionis, O. M. Aamo, and </w:t>
      </w:r>
      <w:r w:rsidRPr="008251BF">
        <w:rPr>
          <w:u w:val="single"/>
        </w:rPr>
        <w:t>U. J. F. Aarsnes</w:t>
      </w:r>
      <w:r w:rsidRPr="008251BF">
        <w:t xml:space="preserve">, “Real-Time Fault Detection and Diagnosis for Oil Well Drilling Using a Multitask Neural Network,” in </w:t>
      </w:r>
      <w:r w:rsidRPr="008251BF">
        <w:rPr>
          <w:i/>
        </w:rPr>
        <w:t>Proceedings of the 22nd International Conference on Informatics in Control, Automation and Robotics (ICINCO)</w:t>
      </w:r>
      <w:r w:rsidRPr="008251BF">
        <w:t>, pp. 350–361, 2025.</w:t>
      </w:r>
    </w:p>
    <w:p w14:paraId="38DA8C25" w14:textId="77777777" w:rsidR="00901260" w:rsidRPr="00641ACD" w:rsidRDefault="00901260" w:rsidP="00901260">
      <w:pPr>
        <w:spacing w:before="120"/>
        <w:rPr>
          <w:b/>
        </w:rPr>
      </w:pPr>
      <w:r>
        <w:rPr>
          <w:b/>
          <w:spacing w:val="-5"/>
        </w:rPr>
        <w:t>Preprints and Manuscripts Under Review</w:t>
      </w:r>
    </w:p>
    <w:p w14:paraId="333F31D9" w14:textId="77777777" w:rsidR="008679A7" w:rsidRPr="00462AC9" w:rsidRDefault="00E032ED" w:rsidP="00F53281">
      <w:pPr>
        <w:numPr>
          <w:ilvl w:val="0"/>
          <w:numId w:val="24"/>
        </w:numPr>
        <w:spacing w:before="120" w:after="120"/>
        <w:jc w:val="both"/>
      </w:pPr>
      <w:r w:rsidRPr="008251BF">
        <w:t xml:space="preserve">A. Haïk and </w:t>
      </w:r>
      <w:r w:rsidRPr="008251BF">
        <w:rPr>
          <w:u w:val="single"/>
        </w:rPr>
        <w:t>U. J. F. Aarsnes</w:t>
      </w:r>
      <w:r w:rsidRPr="008251BF">
        <w:t xml:space="preserve">, “Stochastic control of active PEMFC module count in hybrid vessels,” </w:t>
      </w:r>
      <w:r w:rsidRPr="008251BF">
        <w:rPr>
          <w:i/>
        </w:rPr>
        <w:t>preprint</w:t>
      </w:r>
      <w:r w:rsidRPr="008251BF">
        <w:t>, SSRN 7353389, 2026.</w:t>
      </w:r>
    </w:p>
    <w:p w14:paraId="1A681379" w14:textId="77777777" w:rsidR="008679A7" w:rsidRPr="00462AC9" w:rsidRDefault="00E032ED" w:rsidP="00F53281">
      <w:pPr>
        <w:numPr>
          <w:ilvl w:val="0"/>
          <w:numId w:val="24"/>
        </w:numPr>
        <w:spacing w:before="120" w:after="120"/>
        <w:jc w:val="both"/>
      </w:pPr>
      <w:r w:rsidRPr="008251BF">
        <w:t xml:space="preserve">M. Gkionis, O. M. Aamo, </w:t>
      </w:r>
      <w:r w:rsidRPr="008251BF">
        <w:rPr>
          <w:u w:val="single"/>
        </w:rPr>
        <w:t>U. J. F. Aarsnes</w:t>
      </w:r>
      <w:r w:rsidRPr="008251BF">
        <w:t xml:space="preserve">, and B. Grimstad, “Topside Measurements Only: Multitask Neural Networks for Real-Time Drilling Fault Detection and Diagnosis using Synthetic Transient Timeseries,” </w:t>
      </w:r>
      <w:r w:rsidRPr="008251BF">
        <w:rPr>
          <w:i/>
        </w:rPr>
        <w:t>preprint</w:t>
      </w:r>
      <w:r w:rsidRPr="008251BF">
        <w:t>, SSRN 7004994, 2026.</w:t>
      </w:r>
    </w:p>
    <w:p w14:paraId="55B5078F" w14:textId="77777777" w:rsidR="00901260" w:rsidRDefault="00901260" w:rsidP="00901260">
      <w:pPr>
        <w:rPr>
          <w:b/>
        </w:rPr>
      </w:pPr>
      <w:r>
        <w:rPr>
          <w:b/>
        </w:rPr>
        <w:t>Selected Talks</w:t>
      </w:r>
    </w:p>
    <w:p w14:paraId="7F18865B" w14:textId="4FAC3B7F" w:rsidR="00125474" w:rsidRPr="0058278E" w:rsidRDefault="00125474" w:rsidP="00125474">
      <w:pPr>
        <w:numPr>
          <w:ilvl w:val="0"/>
          <w:numId w:val="11"/>
        </w:numPr>
      </w:pPr>
      <w:r>
        <w:t>IAME Conference 2025, NHH, Bergen, Norway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Jun 2025</w:t>
      </w:r>
    </w:p>
    <w:p w14:paraId="25BFC0EE" w14:textId="77777777" w:rsidR="00125474" w:rsidRPr="0058278E" w:rsidRDefault="00125474" w:rsidP="00125474">
      <w:pPr>
        <w:numPr>
          <w:ilvl w:val="0"/>
          <w:numId w:val="11"/>
        </w:numPr>
      </w:pPr>
      <w:r>
        <w:t>AVM Workshop</w:t>
      </w:r>
      <w:r w:rsidRPr="00E87170">
        <w:t xml:space="preserve">, </w:t>
      </w:r>
      <w:r w:rsidRPr="00125474">
        <w:t>NTNU Business School</w:t>
      </w:r>
      <w:r>
        <w:t>, Trondheim, Norway</w:t>
      </w:r>
      <w:r>
        <w:tab/>
      </w:r>
      <w:r>
        <w:tab/>
      </w:r>
      <w:r>
        <w:tab/>
      </w:r>
      <w:r w:rsidRPr="0058278E">
        <w:tab/>
      </w:r>
      <w:r w:rsidRPr="0058278E">
        <w:tab/>
      </w:r>
      <w:r w:rsidR="00BF43C0">
        <w:t>Feb</w:t>
      </w:r>
      <w:r w:rsidRPr="0058278E">
        <w:t xml:space="preserve"> 20</w:t>
      </w:r>
      <w:r>
        <w:t>24</w:t>
      </w:r>
    </w:p>
    <w:p w14:paraId="03D16981" w14:textId="5FA8FEEB" w:rsidR="00E87170" w:rsidRPr="0058278E" w:rsidRDefault="00E87170" w:rsidP="00E87170">
      <w:pPr>
        <w:numPr>
          <w:ilvl w:val="0"/>
          <w:numId w:val="11"/>
        </w:numPr>
      </w:pPr>
      <w:r w:rsidRPr="00E87170">
        <w:t>Department of Mechanical Engineering, Technische Universiteit Eindhoven</w:t>
      </w:r>
      <w:r>
        <w:t>, The Netherlands</w:t>
      </w:r>
      <w:r w:rsidRPr="0058278E">
        <w:tab/>
      </w:r>
      <w:r w:rsidRPr="0058278E">
        <w:tab/>
      </w:r>
      <w:r>
        <w:t>Mar</w:t>
      </w:r>
      <w:r w:rsidRPr="0058278E">
        <w:t xml:space="preserve"> 201</w:t>
      </w:r>
      <w:r>
        <w:t>9</w:t>
      </w:r>
    </w:p>
    <w:p w14:paraId="42136BCB" w14:textId="77777777" w:rsidR="00E91DA2" w:rsidRPr="0058278E" w:rsidRDefault="00E91DA2" w:rsidP="00E91DA2">
      <w:pPr>
        <w:numPr>
          <w:ilvl w:val="0"/>
          <w:numId w:val="11"/>
        </w:numPr>
      </w:pPr>
      <w:r w:rsidRPr="0058278E">
        <w:t>Geo-seminar, University of Minnesota, Minneapolis, MN, USA</w:t>
      </w:r>
      <w:r w:rsidRPr="0058278E">
        <w:tab/>
      </w:r>
      <w:r w:rsidRPr="0058278E">
        <w:tab/>
      </w:r>
      <w:r w:rsidRPr="0058278E">
        <w:tab/>
      </w:r>
      <w:r w:rsidRPr="0058278E">
        <w:tab/>
      </w:r>
      <w:r w:rsidRPr="0058278E">
        <w:tab/>
      </w:r>
      <w:r w:rsidR="00805D03">
        <w:t>Feb</w:t>
      </w:r>
      <w:r w:rsidRPr="0058278E">
        <w:t xml:space="preserve"> 201</w:t>
      </w:r>
      <w:r w:rsidR="0058278E">
        <w:t>9</w:t>
      </w:r>
    </w:p>
    <w:p w14:paraId="33723E80" w14:textId="77777777" w:rsidR="00AD334C" w:rsidRPr="005B1337" w:rsidRDefault="00AD334C" w:rsidP="00AD334C">
      <w:pPr>
        <w:numPr>
          <w:ilvl w:val="0"/>
          <w:numId w:val="11"/>
        </w:numPr>
      </w:pPr>
      <w:r>
        <w:t>SoCal Control Workshop</w:t>
      </w:r>
      <w:r w:rsidRPr="005B1337">
        <w:t xml:space="preserve">, </w:t>
      </w:r>
      <w:r>
        <w:t>UCLA</w:t>
      </w:r>
      <w:r w:rsidRPr="005B1337">
        <w:t>, CA, USA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>
        <w:tab/>
      </w:r>
      <w:r>
        <w:tab/>
        <w:t>Nov</w:t>
      </w:r>
      <w:r w:rsidRPr="005B1337">
        <w:t xml:space="preserve"> 201</w:t>
      </w:r>
      <w:r>
        <w:t>8</w:t>
      </w:r>
    </w:p>
    <w:p w14:paraId="1491AF9D" w14:textId="77777777" w:rsidR="005B1337" w:rsidRPr="005B1337" w:rsidRDefault="005B1337" w:rsidP="005B1337">
      <w:pPr>
        <w:numPr>
          <w:ilvl w:val="0"/>
          <w:numId w:val="11"/>
        </w:numPr>
      </w:pPr>
      <w:r w:rsidRPr="005B1337">
        <w:t>Energy, controls and applications lab, UC Berkeley, CA, USA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  <w:t>Sep 2016</w:t>
      </w:r>
    </w:p>
    <w:p w14:paraId="47D597C2" w14:textId="77777777" w:rsidR="00CD48BA" w:rsidRPr="005B1337" w:rsidRDefault="00A84411" w:rsidP="00CD48BA">
      <w:pPr>
        <w:numPr>
          <w:ilvl w:val="0"/>
          <w:numId w:val="11"/>
        </w:numPr>
      </w:pPr>
      <w:r>
        <w:t xml:space="preserve">Department of </w:t>
      </w:r>
      <w:r w:rsidR="00CD48BA" w:rsidRPr="00CD48BA">
        <w:t>Chemical and Petroleum Engineering</w:t>
      </w:r>
      <w:r w:rsidR="00CD48BA" w:rsidRPr="005B1337">
        <w:t xml:space="preserve">, </w:t>
      </w:r>
      <w:r w:rsidR="00CD48BA">
        <w:t>U.</w:t>
      </w:r>
      <w:r w:rsidR="00CD48BA" w:rsidRPr="005B1337">
        <w:t xml:space="preserve"> </w:t>
      </w:r>
      <w:r w:rsidR="00CD48BA">
        <w:t>Calgary</w:t>
      </w:r>
      <w:r w:rsidR="00CD48BA" w:rsidRPr="005B1337">
        <w:t>,</w:t>
      </w:r>
      <w:r w:rsidR="009D63DA">
        <w:t xml:space="preserve"> </w:t>
      </w:r>
      <w:r w:rsidR="00CD48BA">
        <w:t>C</w:t>
      </w:r>
      <w:r>
        <w:t>anada</w:t>
      </w:r>
      <w:r>
        <w:tab/>
      </w:r>
      <w:r w:rsidR="00CD48BA">
        <w:tab/>
      </w:r>
      <w:r w:rsidR="00CD48BA">
        <w:tab/>
      </w:r>
      <w:r w:rsidR="00CD48BA">
        <w:tab/>
        <w:t>Sep 2016</w:t>
      </w:r>
    </w:p>
    <w:p w14:paraId="7B07853E" w14:textId="77777777" w:rsidR="00F31433" w:rsidRPr="005B1337" w:rsidRDefault="00F31433" w:rsidP="00F31433">
      <w:pPr>
        <w:numPr>
          <w:ilvl w:val="0"/>
          <w:numId w:val="11"/>
        </w:numPr>
      </w:pPr>
      <w:r w:rsidRPr="005B1337">
        <w:t>SPE Managed Pressure Drilling and Well Control Workshop, Rio, Brazil</w:t>
      </w:r>
      <w:r w:rsidRPr="005B1337">
        <w:tab/>
      </w:r>
      <w:r w:rsidRPr="005B1337">
        <w:tab/>
      </w:r>
      <w:r w:rsidRPr="005B1337">
        <w:tab/>
      </w:r>
      <w:r w:rsidR="005B1337">
        <w:tab/>
        <w:t xml:space="preserve">Jul </w:t>
      </w:r>
      <w:r w:rsidRPr="005B1337">
        <w:t>2015</w:t>
      </w:r>
    </w:p>
    <w:p w14:paraId="6ECBD01D" w14:textId="77777777" w:rsidR="00901260" w:rsidRPr="005B1337" w:rsidRDefault="00901260" w:rsidP="00901260">
      <w:pPr>
        <w:numPr>
          <w:ilvl w:val="0"/>
          <w:numId w:val="11"/>
        </w:numPr>
      </w:pPr>
      <w:r w:rsidRPr="005B1337">
        <w:lastRenderedPageBreak/>
        <w:t>SINTEF Materials and Chemistry, Trondheim, Norway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="005B1337">
        <w:tab/>
      </w:r>
      <w:r w:rsidRPr="005B1337">
        <w:t>Nov 2014</w:t>
      </w:r>
    </w:p>
    <w:p w14:paraId="24CDDF90" w14:textId="77777777" w:rsidR="00901260" w:rsidRPr="005B1337" w:rsidRDefault="00901260" w:rsidP="00901260">
      <w:pPr>
        <w:pStyle w:val="ListParagraph"/>
        <w:numPr>
          <w:ilvl w:val="0"/>
          <w:numId w:val="11"/>
        </w:numPr>
        <w:rPr>
          <w:b/>
        </w:rPr>
      </w:pPr>
      <w:r w:rsidRPr="005B1337">
        <w:t>UT Austin Drilling Automation Group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="005B1337">
        <w:tab/>
      </w:r>
      <w:r w:rsidRPr="005B1337">
        <w:tab/>
        <w:t>Nov</w:t>
      </w:r>
      <w:r w:rsidR="005B1337">
        <w:t xml:space="preserve"> </w:t>
      </w:r>
      <w:r w:rsidRPr="005B1337">
        <w:t>2014</w:t>
      </w:r>
    </w:p>
    <w:p w14:paraId="3A079A33" w14:textId="77777777" w:rsidR="00901260" w:rsidRPr="005B1337" w:rsidRDefault="00901260" w:rsidP="00901260">
      <w:pPr>
        <w:pStyle w:val="ListParagraph"/>
        <w:numPr>
          <w:ilvl w:val="0"/>
          <w:numId w:val="11"/>
        </w:numPr>
        <w:rPr>
          <w:b/>
        </w:rPr>
      </w:pPr>
      <w:r w:rsidRPr="005B1337">
        <w:t>Blade Energy Partners, Frisco, T</w:t>
      </w:r>
      <w:r w:rsidR="00AC7EDF" w:rsidRPr="005B1337">
        <w:t>X</w:t>
      </w:r>
      <w:r w:rsidRPr="005B1337">
        <w:t>, USA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  <w:t>Jun 2014</w:t>
      </w:r>
    </w:p>
    <w:p w14:paraId="41311606" w14:textId="77777777" w:rsidR="00901260" w:rsidRPr="005B1337" w:rsidRDefault="00901260" w:rsidP="00901260">
      <w:pPr>
        <w:pStyle w:val="ListParagraph"/>
        <w:numPr>
          <w:ilvl w:val="0"/>
          <w:numId w:val="11"/>
        </w:numPr>
        <w:rPr>
          <w:b/>
        </w:rPr>
      </w:pPr>
      <w:r w:rsidRPr="005B1337">
        <w:t>Servom</w:t>
      </w:r>
      <w:r w:rsidRPr="005B1337">
        <w:rPr>
          <w:lang w:val="nb-NO"/>
        </w:rPr>
        <w:t>ø</w:t>
      </w:r>
      <w:r w:rsidRPr="005B1337">
        <w:t>tet, Trondheim, Norway</w:t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</w:r>
      <w:r w:rsidRPr="005B1337">
        <w:tab/>
        <w:t>Oct 2013</w:t>
      </w:r>
    </w:p>
    <w:p w14:paraId="71841739" w14:textId="77777777" w:rsidR="00BF2510" w:rsidRPr="00CC534B" w:rsidRDefault="00BF2510" w:rsidP="00BF2510">
      <w:pPr>
        <w:pStyle w:val="Heading2"/>
        <w:spacing w:before="120"/>
        <w:rPr>
          <w:rFonts w:ascii="Times New Roman" w:hAnsi="Times New Roman"/>
          <w:i w:val="0"/>
          <w:sz w:val="20"/>
          <w:szCs w:val="20"/>
        </w:rPr>
      </w:pPr>
      <w:r w:rsidRPr="00CC534B">
        <w:rPr>
          <w:rFonts w:ascii="Times New Roman" w:hAnsi="Times New Roman"/>
          <w:i w:val="0"/>
          <w:sz w:val="20"/>
          <w:szCs w:val="20"/>
        </w:rPr>
        <w:t>Patents</w:t>
      </w:r>
    </w:p>
    <w:p w14:paraId="28D4D596" w14:textId="74072287" w:rsidR="00687C55" w:rsidRDefault="00687C55" w:rsidP="00687C55">
      <w:pPr>
        <w:rPr>
          <w:lang w:eastAsia="nb-NO"/>
        </w:rPr>
      </w:pPr>
      <w:r>
        <w:rPr>
          <w:lang w:val="en-CA"/>
        </w:rPr>
        <w:t xml:space="preserve">United States Provisional Patent Appln No. </w:t>
      </w:r>
      <w:r w:rsidR="006D08B9">
        <w:t>17/055,825</w:t>
      </w:r>
      <w:r w:rsidR="006D08B9">
        <w:rPr>
          <w:lang w:val="en-CA"/>
        </w:rPr>
        <w:t xml:space="preserve"> </w:t>
      </w:r>
      <w:r w:rsidR="006A5E89">
        <w:rPr>
          <w:lang w:val="en-CA"/>
        </w:rPr>
        <w:t>(Provisional application)</w:t>
      </w:r>
    </w:p>
    <w:p w14:paraId="5CB6A2C4" w14:textId="63E459A3" w:rsidR="00687C55" w:rsidRDefault="00F5394D" w:rsidP="00F5394D">
      <w:r w:rsidRPr="00F5394D">
        <w:rPr>
          <w:lang w:val="en-CA"/>
        </w:rPr>
        <w:t>System and method for estimating distributed static and kinematic friction, torque and rpm along a drillstring in a wellbore</w:t>
      </w:r>
    </w:p>
    <w:p w14:paraId="369BB6A4" w14:textId="4A4FB53B" w:rsidR="00687C55" w:rsidRPr="00F975BC" w:rsidRDefault="00687C55" w:rsidP="00687C55">
      <w:pPr>
        <w:rPr>
          <w:lang w:val="en-GB"/>
        </w:rPr>
      </w:pPr>
      <w:r w:rsidRPr="00F975BC">
        <w:rPr>
          <w:lang w:val="en-GB"/>
        </w:rPr>
        <w:t>R. J. SHOR</w:t>
      </w:r>
      <w:r w:rsidR="00F975BC" w:rsidRPr="00F975BC">
        <w:rPr>
          <w:lang w:val="en-GB"/>
        </w:rPr>
        <w:t xml:space="preserve">, </w:t>
      </w:r>
      <w:r w:rsidRPr="00F975BC">
        <w:rPr>
          <w:lang w:val="en-GB"/>
        </w:rPr>
        <w:t>F. Di Meglio</w:t>
      </w:r>
      <w:r w:rsidR="00F975BC" w:rsidRPr="00F975BC">
        <w:rPr>
          <w:lang w:val="en-GB"/>
        </w:rPr>
        <w:t xml:space="preserve"> a</w:t>
      </w:r>
      <w:r w:rsidR="00F975BC">
        <w:rPr>
          <w:lang w:val="en-GB"/>
        </w:rPr>
        <w:t xml:space="preserve">nd </w:t>
      </w:r>
      <w:r w:rsidR="00F975BC" w:rsidRPr="00687C55">
        <w:rPr>
          <w:u w:val="single"/>
          <w:lang w:val="en-CA"/>
        </w:rPr>
        <w:t>U. J. F. Aarsnes</w:t>
      </w:r>
    </w:p>
    <w:p w14:paraId="72A3D3EC" w14:textId="77777777" w:rsidR="00687C55" w:rsidRPr="00F975BC" w:rsidRDefault="00687C55" w:rsidP="00687C55">
      <w:pPr>
        <w:rPr>
          <w:lang w:val="en-GB"/>
        </w:rPr>
      </w:pPr>
    </w:p>
    <w:p w14:paraId="42E79030" w14:textId="2EB5DE63" w:rsidR="00552480" w:rsidRPr="00DD2E8D" w:rsidRDefault="000C5896" w:rsidP="00552480">
      <w:pPr>
        <w:pStyle w:val="Heading2"/>
        <w:spacing w:before="120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Funding Awards</w:t>
      </w:r>
      <w:r w:rsidR="001D0D28">
        <w:rPr>
          <w:rFonts w:ascii="Times New Roman" w:hAnsi="Times New Roman"/>
          <w:i w:val="0"/>
          <w:u w:val="single"/>
        </w:rPr>
        <w:t xml:space="preserve"> and Project </w:t>
      </w:r>
      <w:r w:rsidR="007E43EE">
        <w:rPr>
          <w:rFonts w:ascii="Times New Roman" w:hAnsi="Times New Roman"/>
          <w:i w:val="0"/>
          <w:u w:val="single"/>
        </w:rPr>
        <w:t>Management</w:t>
      </w:r>
    </w:p>
    <w:p w14:paraId="5208236E" w14:textId="77777777" w:rsidR="00DB554C" w:rsidRDefault="00DB554C" w:rsidP="00DB554C">
      <w:pPr>
        <w:tabs>
          <w:tab w:val="right" w:pos="9360"/>
        </w:tabs>
      </w:pPr>
      <w:r>
        <w:rPr>
          <w:b/>
        </w:rPr>
        <w:t>Mobility stipend/</w:t>
      </w:r>
      <w:r w:rsidRPr="00DB554C">
        <w:t xml:space="preserve"> </w:t>
      </w:r>
      <w:r w:rsidRPr="00DB554C">
        <w:rPr>
          <w:b/>
        </w:rPr>
        <w:t xml:space="preserve">Marie Skłodowska-Curie Action (MSCA) </w:t>
      </w:r>
      <w:r w:rsidR="008B1CD1">
        <w:rPr>
          <w:b/>
        </w:rPr>
        <w:t xml:space="preserve">Individual </w:t>
      </w:r>
      <w:r w:rsidRPr="00DB554C">
        <w:rPr>
          <w:b/>
        </w:rPr>
        <w:t>Fellow</w:t>
      </w:r>
      <w:r>
        <w:rPr>
          <w:b/>
        </w:rPr>
        <w:t>ship</w:t>
      </w:r>
      <w:r>
        <w:tab/>
        <w:t>Jan 2018 – Dec 2020</w:t>
      </w:r>
    </w:p>
    <w:p w14:paraId="0479EA77" w14:textId="77777777" w:rsidR="00D239FC" w:rsidRDefault="00D239FC" w:rsidP="00DB554C">
      <w:pPr>
        <w:ind w:left="2160" w:hanging="2070"/>
        <w:rPr>
          <w:i/>
        </w:rPr>
      </w:pPr>
      <w:r>
        <w:t>Project title</w:t>
      </w:r>
      <w:r w:rsidR="00DB554C">
        <w:t>:</w:t>
      </w:r>
      <w:r w:rsidR="00DB554C">
        <w:tab/>
      </w:r>
      <w:r w:rsidRPr="00C20532">
        <w:rPr>
          <w:i/>
        </w:rPr>
        <w:t>Robust Estimation and Control of Infinite Dimensional Systems (RECIDS)</w:t>
      </w:r>
    </w:p>
    <w:p w14:paraId="21BD30CD" w14:textId="37B714AA" w:rsidR="00DB554C" w:rsidRPr="00D239FC" w:rsidRDefault="00D239FC" w:rsidP="00DB554C">
      <w:pPr>
        <w:ind w:left="2160" w:hanging="2070"/>
      </w:pPr>
      <w:r w:rsidRPr="00D239FC">
        <w:t>Funding agenc</w:t>
      </w:r>
      <w:r w:rsidR="00D84ABD">
        <w:t>y</w:t>
      </w:r>
      <w:r w:rsidR="00DB554C" w:rsidRPr="00D239FC">
        <w:t>:</w:t>
      </w:r>
      <w:r w:rsidR="00DB554C" w:rsidRPr="00D239FC">
        <w:tab/>
      </w:r>
      <w:r w:rsidRPr="00D239FC">
        <w:rPr>
          <w:i/>
        </w:rPr>
        <w:t>Norwegian Research Council, Marie Skłodowska-Curie actions</w:t>
      </w:r>
      <w:r w:rsidR="00DB554C" w:rsidRPr="00D239FC">
        <w:t>.</w:t>
      </w:r>
    </w:p>
    <w:p w14:paraId="522D38F0" w14:textId="4A4A6B45" w:rsidR="00DB554C" w:rsidRPr="00B91966" w:rsidRDefault="00B91966" w:rsidP="00DB554C">
      <w:pPr>
        <w:ind w:left="2160" w:hanging="2070"/>
        <w:rPr>
          <w:i/>
        </w:rPr>
      </w:pPr>
      <w:r>
        <w:t>Role</w:t>
      </w:r>
      <w:r w:rsidR="00DB554C" w:rsidRPr="00D239FC">
        <w:t>:</w:t>
      </w:r>
      <w:r w:rsidR="00DB554C" w:rsidRPr="00D239FC">
        <w:tab/>
      </w:r>
      <w:r w:rsidR="00434442" w:rsidRPr="00B91966">
        <w:rPr>
          <w:i/>
        </w:rPr>
        <w:t xml:space="preserve">Project </w:t>
      </w:r>
      <w:r w:rsidR="00434442">
        <w:rPr>
          <w:i/>
        </w:rPr>
        <w:t>Manager</w:t>
      </w:r>
    </w:p>
    <w:p w14:paraId="7E9549D7" w14:textId="5D3C3B0D" w:rsidR="00B91966" w:rsidRDefault="00205AAC" w:rsidP="00DB554C">
      <w:pPr>
        <w:ind w:left="2160" w:hanging="2070"/>
        <w:rPr>
          <w:i/>
        </w:rPr>
      </w:pPr>
      <w:r>
        <w:t>Grant</w:t>
      </w:r>
      <w:r w:rsidR="00B91966">
        <w:t>:</w:t>
      </w:r>
      <w:r w:rsidR="00B91966">
        <w:tab/>
      </w:r>
      <w:r w:rsidR="00B91966">
        <w:rPr>
          <w:i/>
        </w:rPr>
        <w:t>3</w:t>
      </w:r>
      <w:r w:rsidR="003D118A">
        <w:rPr>
          <w:i/>
        </w:rPr>
        <w:t xml:space="preserve">,105,000 </w:t>
      </w:r>
      <w:r w:rsidR="003D118A" w:rsidRPr="003D118A">
        <w:rPr>
          <w:i/>
        </w:rPr>
        <w:t>NOK</w:t>
      </w:r>
    </w:p>
    <w:p w14:paraId="0AC14E59" w14:textId="6E081973" w:rsidR="00BF7AA8" w:rsidRPr="003B5EB7" w:rsidRDefault="00BF7AA8" w:rsidP="00BF7AA8">
      <w:pPr>
        <w:rPr>
          <w:b/>
          <w:lang w:val="en-GB"/>
        </w:rPr>
      </w:pPr>
    </w:p>
    <w:p w14:paraId="73CCAC73" w14:textId="585CC70F" w:rsidR="000822BA" w:rsidRPr="00896664" w:rsidRDefault="00946166" w:rsidP="000822BA">
      <w:pPr>
        <w:tabs>
          <w:tab w:val="right" w:pos="9360"/>
        </w:tabs>
        <w:rPr>
          <w:lang w:val="en-GB"/>
        </w:rPr>
      </w:pPr>
      <w:r>
        <w:rPr>
          <w:b/>
          <w:lang w:val="en-GB"/>
        </w:rPr>
        <w:t xml:space="preserve">SFI </w:t>
      </w:r>
      <w:r w:rsidR="006F5E9B" w:rsidRPr="006F5E9B">
        <w:rPr>
          <w:b/>
          <w:lang w:val="en-GB"/>
        </w:rPr>
        <w:t>Center for Research-based Innovation</w:t>
      </w:r>
      <w:r w:rsidR="000822BA" w:rsidRPr="00896664">
        <w:rPr>
          <w:lang w:val="en-GB"/>
        </w:rPr>
        <w:tab/>
      </w:r>
      <w:r w:rsidR="00846B23">
        <w:rPr>
          <w:lang w:val="en-GB"/>
        </w:rPr>
        <w:t>Dec</w:t>
      </w:r>
      <w:r w:rsidR="000822BA" w:rsidRPr="00896664">
        <w:rPr>
          <w:lang w:val="en-GB"/>
        </w:rPr>
        <w:t xml:space="preserve"> 202</w:t>
      </w:r>
      <w:r w:rsidR="006F0549">
        <w:rPr>
          <w:lang w:val="en-GB"/>
        </w:rPr>
        <w:t>0</w:t>
      </w:r>
      <w:r w:rsidR="000822BA" w:rsidRPr="00896664">
        <w:rPr>
          <w:lang w:val="en-GB"/>
        </w:rPr>
        <w:t xml:space="preserve"> – </w:t>
      </w:r>
      <w:r w:rsidR="00D9169A">
        <w:rPr>
          <w:lang w:val="en-GB"/>
        </w:rPr>
        <w:t>May</w:t>
      </w:r>
      <w:r w:rsidR="000822BA" w:rsidRPr="00896664">
        <w:rPr>
          <w:lang w:val="en-GB"/>
        </w:rPr>
        <w:t xml:space="preserve"> 202</w:t>
      </w:r>
      <w:r w:rsidR="00D9169A">
        <w:rPr>
          <w:lang w:val="en-GB"/>
        </w:rPr>
        <w:t>1</w:t>
      </w:r>
    </w:p>
    <w:p w14:paraId="0E00B74F" w14:textId="065AA660" w:rsidR="000822BA" w:rsidRDefault="000822BA" w:rsidP="000822BA">
      <w:pPr>
        <w:ind w:left="2160" w:hanging="2070"/>
        <w:rPr>
          <w:i/>
        </w:rPr>
      </w:pPr>
      <w:r>
        <w:t>Project title:</w:t>
      </w:r>
      <w:r>
        <w:tab/>
      </w:r>
      <w:r w:rsidR="00B31065" w:rsidRPr="00B31065">
        <w:rPr>
          <w:i/>
        </w:rPr>
        <w:t>DigiWells - Digital Well Centre for Value Creation, Competitiveness, and Minimum Environmental Footprint</w:t>
      </w:r>
    </w:p>
    <w:p w14:paraId="4C850B2B" w14:textId="2A5603B0" w:rsidR="000822BA" w:rsidRPr="00D239FC" w:rsidRDefault="000822BA" w:rsidP="000822BA">
      <w:pPr>
        <w:ind w:left="2160" w:hanging="2070"/>
      </w:pPr>
      <w:r w:rsidRPr="00D239FC">
        <w:t>Funding agenc</w:t>
      </w:r>
      <w:r>
        <w:t>y</w:t>
      </w:r>
      <w:r w:rsidRPr="00D239FC">
        <w:t>:</w:t>
      </w:r>
      <w:r w:rsidRPr="00D239FC">
        <w:tab/>
      </w:r>
      <w:r w:rsidRPr="00D239FC">
        <w:rPr>
          <w:i/>
        </w:rPr>
        <w:t>Norwegian Research Council</w:t>
      </w:r>
      <w:r w:rsidR="00554E1A">
        <w:rPr>
          <w:i/>
        </w:rPr>
        <w:t>, industry partners</w:t>
      </w:r>
    </w:p>
    <w:p w14:paraId="270A56AD" w14:textId="72C84DF1" w:rsidR="000822BA" w:rsidRPr="00B91966" w:rsidRDefault="000822BA" w:rsidP="000822BA">
      <w:pPr>
        <w:ind w:left="2160" w:hanging="2070"/>
        <w:rPr>
          <w:i/>
        </w:rPr>
      </w:pPr>
      <w:r>
        <w:t>Role</w:t>
      </w:r>
      <w:r w:rsidRPr="00D239FC">
        <w:t>:</w:t>
      </w:r>
      <w:r w:rsidRPr="00D239FC">
        <w:tab/>
      </w:r>
      <w:r w:rsidR="0078202B">
        <w:rPr>
          <w:i/>
        </w:rPr>
        <w:t>Work Package leader</w:t>
      </w:r>
    </w:p>
    <w:p w14:paraId="52ABED75" w14:textId="225B1A05" w:rsidR="000822BA" w:rsidRPr="007909B5" w:rsidRDefault="000822BA" w:rsidP="000822BA">
      <w:pPr>
        <w:ind w:left="2160" w:hanging="2070"/>
        <w:rPr>
          <w:i/>
          <w:lang w:val="en-GB"/>
        </w:rPr>
      </w:pPr>
      <w:r w:rsidRPr="007909B5">
        <w:rPr>
          <w:lang w:val="en-GB"/>
        </w:rPr>
        <w:t>Grant:</w:t>
      </w:r>
      <w:r w:rsidRPr="007909B5">
        <w:rPr>
          <w:lang w:val="en-GB"/>
        </w:rPr>
        <w:tab/>
      </w:r>
      <w:r w:rsidR="007E6405">
        <w:rPr>
          <w:lang w:val="en-GB"/>
        </w:rPr>
        <w:t>(</w:t>
      </w:r>
      <w:r w:rsidR="00592D2F" w:rsidRPr="00592D2F">
        <w:rPr>
          <w:i/>
          <w:iCs/>
          <w:lang w:val="en-GB"/>
        </w:rPr>
        <w:t>WP Budget</w:t>
      </w:r>
      <w:r w:rsidR="00592D2F">
        <w:rPr>
          <w:lang w:val="en-GB"/>
        </w:rPr>
        <w:t xml:space="preserve"> </w:t>
      </w:r>
      <w:r w:rsidR="006F0549" w:rsidRPr="007909B5">
        <w:rPr>
          <w:i/>
          <w:lang w:val="en-GB"/>
        </w:rPr>
        <w:t>3</w:t>
      </w:r>
      <w:r w:rsidRPr="007909B5">
        <w:rPr>
          <w:i/>
          <w:lang w:val="en-GB"/>
        </w:rPr>
        <w:t>,</w:t>
      </w:r>
      <w:r w:rsidR="006F0549" w:rsidRPr="007909B5">
        <w:rPr>
          <w:i/>
          <w:lang w:val="en-GB"/>
        </w:rPr>
        <w:t>5</w:t>
      </w:r>
      <w:r w:rsidRPr="007909B5">
        <w:rPr>
          <w:i/>
          <w:lang w:val="en-GB"/>
        </w:rPr>
        <w:t>00,000 NOK</w:t>
      </w:r>
      <w:r w:rsidR="006F0549" w:rsidRPr="007909B5">
        <w:rPr>
          <w:i/>
          <w:lang w:val="en-GB"/>
        </w:rPr>
        <w:t xml:space="preserve"> per year</w:t>
      </w:r>
      <w:r w:rsidR="007E6405">
        <w:rPr>
          <w:i/>
          <w:lang w:val="en-GB"/>
        </w:rPr>
        <w:t>)</w:t>
      </w:r>
    </w:p>
    <w:p w14:paraId="47C5369B" w14:textId="77777777" w:rsidR="000822BA" w:rsidRPr="007909B5" w:rsidRDefault="000822BA" w:rsidP="00BF7AA8">
      <w:pPr>
        <w:rPr>
          <w:b/>
          <w:lang w:val="en-GB"/>
        </w:rPr>
      </w:pPr>
    </w:p>
    <w:p w14:paraId="195FF5DF" w14:textId="5167BEC8" w:rsidR="002E59A0" w:rsidRPr="00896664" w:rsidRDefault="00896664" w:rsidP="002E59A0">
      <w:pPr>
        <w:tabs>
          <w:tab w:val="right" w:pos="9360"/>
        </w:tabs>
        <w:rPr>
          <w:lang w:val="en-GB"/>
        </w:rPr>
      </w:pPr>
      <w:r w:rsidRPr="00896664">
        <w:rPr>
          <w:b/>
          <w:lang w:val="en-GB"/>
        </w:rPr>
        <w:t xml:space="preserve">Innovation Project for the Industrial Sector </w:t>
      </w:r>
      <w:r w:rsidR="00BF7AA8" w:rsidRPr="00896664">
        <w:rPr>
          <w:b/>
          <w:lang w:val="en-GB"/>
        </w:rPr>
        <w:t>(</w:t>
      </w:r>
      <w:r w:rsidR="00165EFE" w:rsidRPr="00896664">
        <w:rPr>
          <w:b/>
          <w:lang w:val="en-GB"/>
        </w:rPr>
        <w:t>IP-N</w:t>
      </w:r>
      <w:r w:rsidR="00BF7AA8" w:rsidRPr="00896664">
        <w:rPr>
          <w:b/>
          <w:lang w:val="en-GB"/>
        </w:rPr>
        <w:t>)</w:t>
      </w:r>
      <w:r w:rsidR="002E59A0" w:rsidRPr="00896664">
        <w:rPr>
          <w:lang w:val="en-GB"/>
        </w:rPr>
        <w:tab/>
        <w:t>Jan 20</w:t>
      </w:r>
      <w:r w:rsidR="002444F5" w:rsidRPr="00896664">
        <w:rPr>
          <w:lang w:val="en-GB"/>
        </w:rPr>
        <w:t>2</w:t>
      </w:r>
      <w:r w:rsidR="008B7F4E" w:rsidRPr="00896664">
        <w:rPr>
          <w:lang w:val="en-GB"/>
        </w:rPr>
        <w:t>2</w:t>
      </w:r>
      <w:r w:rsidR="002E59A0" w:rsidRPr="00896664">
        <w:rPr>
          <w:lang w:val="en-GB"/>
        </w:rPr>
        <w:t xml:space="preserve"> – Dec 202</w:t>
      </w:r>
      <w:r w:rsidR="002444F5" w:rsidRPr="00896664">
        <w:rPr>
          <w:lang w:val="en-GB"/>
        </w:rPr>
        <w:t>4</w:t>
      </w:r>
    </w:p>
    <w:p w14:paraId="1168336C" w14:textId="4B983482" w:rsidR="002E59A0" w:rsidRDefault="002E59A0" w:rsidP="002E59A0">
      <w:pPr>
        <w:ind w:left="2160" w:hanging="2070"/>
        <w:rPr>
          <w:i/>
        </w:rPr>
      </w:pPr>
      <w:r>
        <w:t>Project title:</w:t>
      </w:r>
      <w:r>
        <w:tab/>
      </w:r>
      <w:r w:rsidR="00205AAC" w:rsidRPr="00205AAC">
        <w:rPr>
          <w:i/>
        </w:rPr>
        <w:t>Decision support system for professional real-estate price estimation</w:t>
      </w:r>
    </w:p>
    <w:p w14:paraId="65896DAE" w14:textId="75637A8A" w:rsidR="002E59A0" w:rsidRPr="00D239FC" w:rsidRDefault="002E59A0" w:rsidP="002E59A0">
      <w:pPr>
        <w:ind w:left="2160" w:hanging="2070"/>
      </w:pPr>
      <w:r w:rsidRPr="00D239FC">
        <w:t>Funding agenc</w:t>
      </w:r>
      <w:r w:rsidR="00D84ABD">
        <w:t>y</w:t>
      </w:r>
      <w:r w:rsidRPr="00D239FC">
        <w:t>:</w:t>
      </w:r>
      <w:r w:rsidRPr="00D239FC">
        <w:tab/>
      </w:r>
      <w:r w:rsidRPr="00D239FC">
        <w:rPr>
          <w:i/>
        </w:rPr>
        <w:t>Norwegian Research Council</w:t>
      </w:r>
      <w:r w:rsidR="000A387E">
        <w:rPr>
          <w:i/>
        </w:rPr>
        <w:t>.</w:t>
      </w:r>
    </w:p>
    <w:p w14:paraId="644195EF" w14:textId="60B7A97E" w:rsidR="002E59A0" w:rsidRPr="00B91966" w:rsidRDefault="002E59A0" w:rsidP="002E59A0">
      <w:pPr>
        <w:ind w:left="2160" w:hanging="2070"/>
        <w:rPr>
          <w:i/>
        </w:rPr>
      </w:pPr>
      <w:r>
        <w:t>Role</w:t>
      </w:r>
      <w:r w:rsidRPr="00D239FC">
        <w:t>:</w:t>
      </w:r>
      <w:r w:rsidRPr="00D239FC">
        <w:tab/>
      </w:r>
      <w:r w:rsidRPr="00B91966">
        <w:rPr>
          <w:i/>
        </w:rPr>
        <w:t xml:space="preserve">Project </w:t>
      </w:r>
      <w:r w:rsidR="00434442">
        <w:rPr>
          <w:i/>
        </w:rPr>
        <w:t>Manager</w:t>
      </w:r>
    </w:p>
    <w:p w14:paraId="63488904" w14:textId="63628539" w:rsidR="006003EC" w:rsidRDefault="00205AAC" w:rsidP="002E59A0">
      <w:pPr>
        <w:ind w:left="2160" w:hanging="2070"/>
        <w:rPr>
          <w:i/>
          <w:lang w:val="en-GB"/>
        </w:rPr>
      </w:pPr>
      <w:r w:rsidRPr="00E53B77">
        <w:rPr>
          <w:lang w:val="en-GB"/>
        </w:rPr>
        <w:t>Grant</w:t>
      </w:r>
      <w:r w:rsidR="002E59A0" w:rsidRPr="00E53B77">
        <w:rPr>
          <w:lang w:val="en-GB"/>
        </w:rPr>
        <w:t>:</w:t>
      </w:r>
      <w:r w:rsidR="002E59A0" w:rsidRPr="00E53B77">
        <w:rPr>
          <w:lang w:val="en-GB"/>
        </w:rPr>
        <w:tab/>
      </w:r>
      <w:r w:rsidRPr="00E53B77">
        <w:rPr>
          <w:i/>
          <w:lang w:val="en-GB"/>
        </w:rPr>
        <w:t>9</w:t>
      </w:r>
      <w:r w:rsidR="002E59A0" w:rsidRPr="00E53B77">
        <w:rPr>
          <w:i/>
          <w:lang w:val="en-GB"/>
        </w:rPr>
        <w:t>,</w:t>
      </w:r>
      <w:r w:rsidRPr="00E53B77">
        <w:rPr>
          <w:i/>
          <w:lang w:val="en-GB"/>
        </w:rPr>
        <w:t>7</w:t>
      </w:r>
      <w:r w:rsidR="002E59A0" w:rsidRPr="00E53B77">
        <w:rPr>
          <w:i/>
          <w:lang w:val="en-GB"/>
        </w:rPr>
        <w:t>0</w:t>
      </w:r>
      <w:r w:rsidR="00FC382C" w:rsidRPr="00E53B77">
        <w:rPr>
          <w:i/>
          <w:lang w:val="en-GB"/>
        </w:rPr>
        <w:t>0</w:t>
      </w:r>
      <w:r w:rsidR="002E59A0" w:rsidRPr="00E53B77">
        <w:rPr>
          <w:i/>
          <w:lang w:val="en-GB"/>
        </w:rPr>
        <w:t>,000 NOK</w:t>
      </w:r>
      <w:r w:rsidR="001D1414" w:rsidRPr="00E53B77">
        <w:rPr>
          <w:i/>
          <w:lang w:val="en-GB"/>
        </w:rPr>
        <w:t xml:space="preserve">, </w:t>
      </w:r>
      <w:r w:rsidR="00531CEA" w:rsidRPr="00E53B77">
        <w:rPr>
          <w:i/>
          <w:lang w:val="en-GB"/>
        </w:rPr>
        <w:t xml:space="preserve">(Total </w:t>
      </w:r>
      <w:r w:rsidRPr="00E53B77">
        <w:rPr>
          <w:i/>
          <w:lang w:val="en-GB"/>
        </w:rPr>
        <w:t xml:space="preserve">Budget </w:t>
      </w:r>
      <w:r w:rsidR="001D1414" w:rsidRPr="00E53B77">
        <w:rPr>
          <w:i/>
          <w:lang w:val="en-GB"/>
        </w:rPr>
        <w:t>1</w:t>
      </w:r>
      <w:r w:rsidRPr="00E53B77">
        <w:rPr>
          <w:i/>
          <w:lang w:val="en-GB"/>
        </w:rPr>
        <w:t>7</w:t>
      </w:r>
      <w:r w:rsidR="007909B5" w:rsidRPr="00E53B77">
        <w:rPr>
          <w:i/>
          <w:lang w:val="en-GB"/>
        </w:rPr>
        <w:t>,</w:t>
      </w:r>
      <w:r w:rsidRPr="00E53B77">
        <w:rPr>
          <w:i/>
          <w:lang w:val="en-GB"/>
        </w:rPr>
        <w:t>1</w:t>
      </w:r>
      <w:r w:rsidR="001D1414" w:rsidRPr="00E53B77">
        <w:rPr>
          <w:i/>
          <w:lang w:val="en-GB"/>
        </w:rPr>
        <w:t>00</w:t>
      </w:r>
      <w:r w:rsidR="007909B5" w:rsidRPr="00E53B77">
        <w:rPr>
          <w:i/>
          <w:lang w:val="en-GB"/>
        </w:rPr>
        <w:t>,</w:t>
      </w:r>
      <w:r w:rsidR="001D1414" w:rsidRPr="00E53B77">
        <w:rPr>
          <w:i/>
          <w:lang w:val="en-GB"/>
        </w:rPr>
        <w:t>000 NOK</w:t>
      </w:r>
      <w:r w:rsidR="00531CEA" w:rsidRPr="00E53B77">
        <w:rPr>
          <w:i/>
          <w:lang w:val="en-GB"/>
        </w:rPr>
        <w:t>)</w:t>
      </w:r>
      <w:r w:rsidR="001D1414" w:rsidRPr="00E53B77">
        <w:rPr>
          <w:i/>
          <w:lang w:val="en-GB"/>
        </w:rPr>
        <w:t>.</w:t>
      </w:r>
    </w:p>
    <w:p w14:paraId="073FA9BF" w14:textId="77777777" w:rsidR="006003EC" w:rsidRPr="00E53B77" w:rsidRDefault="006003EC" w:rsidP="002E59A0">
      <w:pPr>
        <w:ind w:left="2160" w:hanging="2070"/>
        <w:rPr>
          <w:i/>
          <w:lang w:val="en-GB"/>
        </w:rPr>
      </w:pPr>
    </w:p>
    <w:p w14:paraId="556F1E6A" w14:textId="2E8B4771" w:rsidR="00766F78" w:rsidRPr="00447A63" w:rsidRDefault="00BF134D" w:rsidP="00766F78">
      <w:pPr>
        <w:tabs>
          <w:tab w:val="right" w:pos="9360"/>
        </w:tabs>
        <w:rPr>
          <w:lang w:val="en-GB"/>
        </w:rPr>
      </w:pPr>
      <w:r w:rsidRPr="00BF134D">
        <w:rPr>
          <w:b/>
          <w:lang w:val="en-GB"/>
        </w:rPr>
        <w:t xml:space="preserve">Collaborative and Knowledge-building Project </w:t>
      </w:r>
      <w:r w:rsidR="00BF7AA8" w:rsidRPr="00BF134D">
        <w:rPr>
          <w:b/>
          <w:lang w:val="en-GB"/>
        </w:rPr>
        <w:t>(</w:t>
      </w:r>
      <w:r w:rsidR="00766F78" w:rsidRPr="00BF134D">
        <w:rPr>
          <w:b/>
          <w:lang w:val="en-GB"/>
        </w:rPr>
        <w:t>KSP</w:t>
      </w:r>
      <w:r w:rsidR="00BF7AA8" w:rsidRPr="00BF134D">
        <w:rPr>
          <w:b/>
          <w:lang w:val="en-GB"/>
        </w:rPr>
        <w:t>)</w:t>
      </w:r>
      <w:r w:rsidR="00766F78" w:rsidRPr="00447A63">
        <w:rPr>
          <w:lang w:val="en-GB"/>
        </w:rPr>
        <w:tab/>
      </w:r>
      <w:r w:rsidR="00E0272C" w:rsidRPr="00447A63">
        <w:rPr>
          <w:lang w:val="en-GB"/>
        </w:rPr>
        <w:t>O</w:t>
      </w:r>
      <w:r w:rsidR="003B5EB7">
        <w:rPr>
          <w:lang w:val="en-GB"/>
        </w:rPr>
        <w:t>c</w:t>
      </w:r>
      <w:r w:rsidR="00E0272C" w:rsidRPr="00447A63">
        <w:rPr>
          <w:lang w:val="en-GB"/>
        </w:rPr>
        <w:t>t</w:t>
      </w:r>
      <w:r w:rsidR="00766F78" w:rsidRPr="00447A63">
        <w:rPr>
          <w:lang w:val="en-GB"/>
        </w:rPr>
        <w:t xml:space="preserve"> 2022 – </w:t>
      </w:r>
      <w:r w:rsidR="00E0272C" w:rsidRPr="00447A63">
        <w:rPr>
          <w:lang w:val="en-GB"/>
        </w:rPr>
        <w:t>Jun</w:t>
      </w:r>
      <w:r w:rsidR="00766F78" w:rsidRPr="00447A63">
        <w:rPr>
          <w:lang w:val="en-GB"/>
        </w:rPr>
        <w:t xml:space="preserve"> 202</w:t>
      </w:r>
      <w:r w:rsidR="00E0272C" w:rsidRPr="00447A63">
        <w:rPr>
          <w:lang w:val="en-GB"/>
        </w:rPr>
        <w:t>5</w:t>
      </w:r>
    </w:p>
    <w:p w14:paraId="22EEBC80" w14:textId="5835E5D4" w:rsidR="00766F78" w:rsidRPr="00447A63" w:rsidRDefault="00766F78" w:rsidP="00766F78">
      <w:pPr>
        <w:ind w:left="2160" w:hanging="2070"/>
        <w:rPr>
          <w:i/>
          <w:lang w:val="en-GB"/>
        </w:rPr>
      </w:pPr>
      <w:r w:rsidRPr="00447A63">
        <w:rPr>
          <w:lang w:val="en-GB"/>
        </w:rPr>
        <w:t>Project title:</w:t>
      </w:r>
      <w:r w:rsidRPr="00447A63">
        <w:rPr>
          <w:lang w:val="en-GB"/>
        </w:rPr>
        <w:tab/>
      </w:r>
      <w:r w:rsidR="00AF3E65" w:rsidRPr="00AF3E65">
        <w:rPr>
          <w:i/>
        </w:rPr>
        <w:t>Energy efficient operation of hydrogen powered vessels (HyEff)</w:t>
      </w:r>
    </w:p>
    <w:p w14:paraId="3BC234DF" w14:textId="64FEEFFC" w:rsidR="00766F78" w:rsidRPr="003B5EB7" w:rsidRDefault="00766F78" w:rsidP="00766F78">
      <w:pPr>
        <w:ind w:left="2160" w:hanging="2070"/>
        <w:rPr>
          <w:lang w:val="en-GB"/>
        </w:rPr>
      </w:pPr>
      <w:r w:rsidRPr="00D239FC">
        <w:t>Funding agenc</w:t>
      </w:r>
      <w:r w:rsidR="00D84ABD">
        <w:t>y</w:t>
      </w:r>
      <w:r w:rsidRPr="00D239FC">
        <w:t>:</w:t>
      </w:r>
      <w:r w:rsidRPr="00D239FC">
        <w:tab/>
      </w:r>
      <w:r w:rsidRPr="00D239FC">
        <w:rPr>
          <w:i/>
        </w:rPr>
        <w:t>Norwegian Research Council</w:t>
      </w:r>
      <w:r>
        <w:rPr>
          <w:i/>
        </w:rPr>
        <w:t>.</w:t>
      </w:r>
    </w:p>
    <w:p w14:paraId="24731599" w14:textId="64C5415A" w:rsidR="00766F78" w:rsidRPr="004C3603" w:rsidRDefault="00766F78" w:rsidP="00766F78">
      <w:pPr>
        <w:ind w:left="2160" w:hanging="2070"/>
        <w:rPr>
          <w:i/>
          <w:lang w:val="en-GB"/>
        </w:rPr>
      </w:pPr>
      <w:r w:rsidRPr="004C3603">
        <w:rPr>
          <w:lang w:val="en-GB"/>
        </w:rPr>
        <w:t>Role:</w:t>
      </w:r>
      <w:r w:rsidRPr="004C3603">
        <w:rPr>
          <w:lang w:val="en-GB"/>
        </w:rPr>
        <w:tab/>
      </w:r>
      <w:r w:rsidRPr="004C3603">
        <w:rPr>
          <w:i/>
          <w:lang w:val="en-GB"/>
        </w:rPr>
        <w:t>W</w:t>
      </w:r>
      <w:r w:rsidR="004358DF">
        <w:rPr>
          <w:i/>
          <w:lang w:val="en-GB"/>
        </w:rPr>
        <w:t xml:space="preserve">ork </w:t>
      </w:r>
      <w:r w:rsidRPr="004C3603">
        <w:rPr>
          <w:i/>
          <w:lang w:val="en-GB"/>
        </w:rPr>
        <w:t>P</w:t>
      </w:r>
      <w:r w:rsidR="004358DF">
        <w:rPr>
          <w:i/>
          <w:lang w:val="en-GB"/>
        </w:rPr>
        <w:t>ackage</w:t>
      </w:r>
      <w:r w:rsidRPr="004C3603">
        <w:rPr>
          <w:i/>
          <w:lang w:val="en-GB"/>
        </w:rPr>
        <w:t xml:space="preserve"> leader</w:t>
      </w:r>
    </w:p>
    <w:p w14:paraId="6E10461A" w14:textId="5E372D8B" w:rsidR="00766F78" w:rsidRPr="007909B5" w:rsidRDefault="0089223A" w:rsidP="00766F78">
      <w:pPr>
        <w:ind w:left="2160" w:hanging="2070"/>
        <w:rPr>
          <w:i/>
          <w:lang w:val="en-GB"/>
        </w:rPr>
      </w:pPr>
      <w:r w:rsidRPr="007909B5">
        <w:rPr>
          <w:lang w:val="en-GB"/>
        </w:rPr>
        <w:t xml:space="preserve">Grant: </w:t>
      </w:r>
      <w:r w:rsidR="00766F78" w:rsidRPr="007909B5">
        <w:rPr>
          <w:lang w:val="en-GB"/>
        </w:rPr>
        <w:tab/>
      </w:r>
      <w:r w:rsidRPr="007909B5">
        <w:rPr>
          <w:i/>
          <w:lang w:val="en-GB"/>
        </w:rPr>
        <w:t>12</w:t>
      </w:r>
      <w:r w:rsidR="007909B5" w:rsidRPr="007909B5">
        <w:rPr>
          <w:i/>
          <w:lang w:val="en-GB"/>
        </w:rPr>
        <w:t>,</w:t>
      </w:r>
      <w:r w:rsidRPr="007909B5">
        <w:rPr>
          <w:i/>
          <w:lang w:val="en-GB"/>
        </w:rPr>
        <w:t>000</w:t>
      </w:r>
      <w:r w:rsidR="007909B5" w:rsidRPr="007909B5">
        <w:rPr>
          <w:i/>
          <w:lang w:val="en-GB"/>
        </w:rPr>
        <w:t>,</w:t>
      </w:r>
      <w:r w:rsidRPr="007909B5">
        <w:rPr>
          <w:i/>
          <w:lang w:val="en-GB"/>
        </w:rPr>
        <w:t>000 NOK,</w:t>
      </w:r>
      <w:r w:rsidR="0037305C" w:rsidRPr="007909B5">
        <w:rPr>
          <w:i/>
          <w:lang w:val="en-GB"/>
        </w:rPr>
        <w:t xml:space="preserve"> (WP budget 2.090.000 NOK)</w:t>
      </w:r>
    </w:p>
    <w:p w14:paraId="35081C96" w14:textId="77777777" w:rsidR="00766F78" w:rsidRPr="007909B5" w:rsidRDefault="00766F78" w:rsidP="00710F58">
      <w:pPr>
        <w:rPr>
          <w:i/>
          <w:lang w:val="en-GB"/>
        </w:rPr>
      </w:pPr>
    </w:p>
    <w:p w14:paraId="1142C1BF" w14:textId="690E104D" w:rsidR="00B41CC5" w:rsidRDefault="00377945" w:rsidP="00B41CC5">
      <w:pPr>
        <w:tabs>
          <w:tab w:val="right" w:pos="9360"/>
        </w:tabs>
      </w:pPr>
      <w:r w:rsidRPr="00377945">
        <w:rPr>
          <w:b/>
        </w:rPr>
        <w:t>The Green Platform Initiative</w:t>
      </w:r>
      <w:r w:rsidR="00B41CC5">
        <w:tab/>
        <w:t>Jan 202</w:t>
      </w:r>
      <w:r w:rsidR="00871237">
        <w:t>3</w:t>
      </w:r>
      <w:r w:rsidR="00B41CC5">
        <w:t xml:space="preserve"> – Dec 202</w:t>
      </w:r>
      <w:r w:rsidR="0076457A">
        <w:t>5</w:t>
      </w:r>
    </w:p>
    <w:p w14:paraId="490F884A" w14:textId="6E7208F1" w:rsidR="00B41CC5" w:rsidRPr="003B5EB7" w:rsidRDefault="00B41CC5" w:rsidP="00B41CC5">
      <w:pPr>
        <w:ind w:left="2160" w:hanging="2070"/>
        <w:rPr>
          <w:i/>
          <w:lang w:val="en-GB"/>
        </w:rPr>
      </w:pPr>
      <w:r>
        <w:t>Project title:</w:t>
      </w:r>
      <w:r>
        <w:tab/>
      </w:r>
      <w:r w:rsidR="00DB4380" w:rsidRPr="00DB4380">
        <w:rPr>
          <w:i/>
        </w:rPr>
        <w:t>Ocean Charger – maritim verdikjede for havvind med offshore energioverføring</w:t>
      </w:r>
    </w:p>
    <w:p w14:paraId="73EC58CB" w14:textId="577FFE25" w:rsidR="00B41CC5" w:rsidRPr="00D239FC" w:rsidRDefault="00B41CC5" w:rsidP="00B41CC5">
      <w:pPr>
        <w:ind w:left="2160" w:hanging="2070"/>
      </w:pPr>
      <w:r w:rsidRPr="00D239FC">
        <w:t>Funding agenc</w:t>
      </w:r>
      <w:r>
        <w:t>ies</w:t>
      </w:r>
      <w:r w:rsidRPr="00D239FC">
        <w:t>:</w:t>
      </w:r>
      <w:r w:rsidRPr="00D239FC">
        <w:tab/>
      </w:r>
      <w:r w:rsidR="00A04793">
        <w:rPr>
          <w:i/>
        </w:rPr>
        <w:t xml:space="preserve">Norwegian </w:t>
      </w:r>
      <w:r w:rsidR="00184189" w:rsidRPr="00184189">
        <w:rPr>
          <w:i/>
        </w:rPr>
        <w:t>Research Council, Innovation Norway and Siva</w:t>
      </w:r>
      <w:r>
        <w:rPr>
          <w:i/>
        </w:rPr>
        <w:t>.</w:t>
      </w:r>
    </w:p>
    <w:p w14:paraId="4D1762C0" w14:textId="7F7BA3AA" w:rsidR="00B41CC5" w:rsidRPr="00205AAC" w:rsidRDefault="00B41CC5" w:rsidP="00B41CC5">
      <w:pPr>
        <w:ind w:left="2160" w:hanging="2070"/>
        <w:rPr>
          <w:i/>
          <w:lang w:val="en-GB"/>
        </w:rPr>
      </w:pPr>
      <w:r w:rsidRPr="00205AAC">
        <w:rPr>
          <w:lang w:val="en-GB"/>
        </w:rPr>
        <w:t>Role:</w:t>
      </w:r>
      <w:r w:rsidRPr="00205AAC">
        <w:rPr>
          <w:lang w:val="en-GB"/>
        </w:rPr>
        <w:tab/>
      </w:r>
      <w:r w:rsidR="00871237" w:rsidRPr="00F26EA8">
        <w:rPr>
          <w:i/>
          <w:iCs/>
          <w:lang w:val="en-GB"/>
        </w:rPr>
        <w:t xml:space="preserve">Work Package participant and </w:t>
      </w:r>
      <w:r w:rsidRPr="00F26EA8">
        <w:rPr>
          <w:i/>
          <w:iCs/>
          <w:lang w:val="en-GB"/>
        </w:rPr>
        <w:t>Task leader</w:t>
      </w:r>
    </w:p>
    <w:p w14:paraId="15343519" w14:textId="1DAC0AE9" w:rsidR="00B41CC5" w:rsidRDefault="00871237" w:rsidP="00C26EE1">
      <w:pPr>
        <w:ind w:left="2160" w:hanging="2070"/>
        <w:rPr>
          <w:i/>
          <w:iCs/>
          <w:lang w:val="nb-NO"/>
        </w:rPr>
      </w:pPr>
      <w:r w:rsidRPr="004C7B7F">
        <w:rPr>
          <w:lang w:val="nb-NO"/>
        </w:rPr>
        <w:t>Grant</w:t>
      </w:r>
      <w:r w:rsidR="00B41CC5" w:rsidRPr="004C7B7F">
        <w:rPr>
          <w:lang w:val="nb-NO"/>
        </w:rPr>
        <w:t>:</w:t>
      </w:r>
      <w:r w:rsidR="00B41CC5" w:rsidRPr="004C7B7F">
        <w:rPr>
          <w:lang w:val="nb-NO"/>
        </w:rPr>
        <w:tab/>
      </w:r>
      <w:r w:rsidR="00175F5D" w:rsidRPr="004C7B7F">
        <w:rPr>
          <w:lang w:val="nb-NO"/>
        </w:rPr>
        <w:t xml:space="preserve">77,000,000 NOK </w:t>
      </w:r>
      <w:r w:rsidR="00C26EE1" w:rsidRPr="004C7B7F">
        <w:rPr>
          <w:i/>
          <w:iCs/>
          <w:lang w:val="nb-NO"/>
        </w:rPr>
        <w:t>(NORCE</w:t>
      </w:r>
      <w:r w:rsidR="005F6146" w:rsidRPr="004C7B7F">
        <w:rPr>
          <w:i/>
          <w:iCs/>
          <w:lang w:val="nb-NO"/>
        </w:rPr>
        <w:t xml:space="preserve"> Budget</w:t>
      </w:r>
      <w:r w:rsidR="00C26EE1" w:rsidRPr="004C7B7F">
        <w:rPr>
          <w:i/>
          <w:iCs/>
          <w:lang w:val="nb-NO"/>
        </w:rPr>
        <w:t xml:space="preserve"> </w:t>
      </w:r>
      <w:r w:rsidRPr="004C7B7F">
        <w:rPr>
          <w:i/>
          <w:iCs/>
          <w:lang w:val="nb-NO"/>
        </w:rPr>
        <w:t>6</w:t>
      </w:r>
      <w:r w:rsidR="007909B5" w:rsidRPr="004C7B7F">
        <w:rPr>
          <w:i/>
          <w:iCs/>
          <w:lang w:val="nb-NO"/>
        </w:rPr>
        <w:t>,</w:t>
      </w:r>
      <w:r w:rsidRPr="004C7B7F">
        <w:rPr>
          <w:i/>
          <w:iCs/>
          <w:lang w:val="nb-NO"/>
        </w:rPr>
        <w:t>980</w:t>
      </w:r>
      <w:r w:rsidR="007909B5" w:rsidRPr="004C7B7F">
        <w:rPr>
          <w:i/>
          <w:iCs/>
          <w:lang w:val="nb-NO"/>
        </w:rPr>
        <w:t>,</w:t>
      </w:r>
      <w:r w:rsidRPr="004C7B7F">
        <w:rPr>
          <w:i/>
          <w:iCs/>
          <w:lang w:val="nb-NO"/>
        </w:rPr>
        <w:t>000 NOK</w:t>
      </w:r>
      <w:r w:rsidR="00E96E02" w:rsidRPr="004C7B7F">
        <w:rPr>
          <w:i/>
          <w:iCs/>
          <w:lang w:val="nb-NO"/>
        </w:rPr>
        <w:t>)</w:t>
      </w:r>
    </w:p>
    <w:p w14:paraId="565F37B3" w14:textId="77777777" w:rsidR="008E72CF" w:rsidRDefault="008E72CF" w:rsidP="00C26EE1">
      <w:pPr>
        <w:ind w:left="2160" w:hanging="2070"/>
        <w:rPr>
          <w:i/>
          <w:iCs/>
          <w:lang w:val="nb-NO"/>
        </w:rPr>
      </w:pPr>
    </w:p>
    <w:p w14:paraId="27ADE7B0" w14:textId="55BDB7DA" w:rsidR="008E72CF" w:rsidRDefault="008E72CF" w:rsidP="008E72CF">
      <w:pPr>
        <w:tabs>
          <w:tab w:val="right" w:pos="9360"/>
        </w:tabs>
      </w:pPr>
      <w:r w:rsidRPr="008E72CF">
        <w:rPr>
          <w:b/>
        </w:rPr>
        <w:t>Clean Hydrogen Partnership</w:t>
      </w:r>
      <w:r>
        <w:tab/>
      </w:r>
      <w:r w:rsidR="00655A05">
        <w:t>Apr</w:t>
      </w:r>
      <w:r>
        <w:t xml:space="preserve"> 2026 – Mar 2030</w:t>
      </w:r>
    </w:p>
    <w:p w14:paraId="559E205B" w14:textId="72ADD7F6" w:rsidR="008E72CF" w:rsidRPr="00905DAA" w:rsidRDefault="008E72CF" w:rsidP="008E72CF">
      <w:pPr>
        <w:ind w:left="2160" w:hanging="2070"/>
        <w:rPr>
          <w:i/>
        </w:rPr>
      </w:pPr>
      <w:r w:rsidRPr="00905DAA">
        <w:t>Project title:</w:t>
      </w:r>
      <w:r w:rsidRPr="00905DAA">
        <w:tab/>
      </w:r>
      <w:r w:rsidR="00905DAA" w:rsidRPr="00905DAA">
        <w:rPr>
          <w:i/>
        </w:rPr>
        <w:t>MARINER</w:t>
      </w:r>
      <w:r w:rsidRPr="00905DAA">
        <w:rPr>
          <w:i/>
        </w:rPr>
        <w:t xml:space="preserve"> – </w:t>
      </w:r>
      <w:r w:rsidR="00905DAA" w:rsidRPr="00905DAA">
        <w:rPr>
          <w:i/>
        </w:rPr>
        <w:t>Validation and Demonstration of a Reliable, Efficient, Scalable, and Low-Cost PEM Fuel Cell System</w:t>
      </w:r>
    </w:p>
    <w:p w14:paraId="2E4C1F99" w14:textId="7DE6BBAA" w:rsidR="008E72CF" w:rsidRPr="00D239FC" w:rsidRDefault="008E72CF" w:rsidP="008E72CF">
      <w:pPr>
        <w:ind w:left="2160" w:hanging="2070"/>
      </w:pPr>
      <w:r w:rsidRPr="00D239FC">
        <w:t>Funding agenc</w:t>
      </w:r>
      <w:r>
        <w:t>ies</w:t>
      </w:r>
      <w:r w:rsidRPr="00D239FC">
        <w:t>:</w:t>
      </w:r>
      <w:r w:rsidRPr="00D239FC">
        <w:tab/>
      </w:r>
      <w:r w:rsidR="00905DAA" w:rsidRPr="00905DAA">
        <w:rPr>
          <w:i/>
        </w:rPr>
        <w:t>Horizon Europe</w:t>
      </w:r>
    </w:p>
    <w:p w14:paraId="3964F092" w14:textId="3FD822A3" w:rsidR="008E72CF" w:rsidRPr="00205AAC" w:rsidRDefault="008E72CF" w:rsidP="008E72CF">
      <w:pPr>
        <w:ind w:left="2160" w:hanging="2070"/>
        <w:rPr>
          <w:i/>
          <w:lang w:val="en-GB"/>
        </w:rPr>
      </w:pPr>
      <w:r w:rsidRPr="00205AAC">
        <w:rPr>
          <w:lang w:val="en-GB"/>
        </w:rPr>
        <w:t>Role:</w:t>
      </w:r>
      <w:r w:rsidRPr="00205AAC">
        <w:rPr>
          <w:lang w:val="en-GB"/>
        </w:rPr>
        <w:tab/>
      </w:r>
      <w:r w:rsidR="00F26EA8" w:rsidRPr="00F26EA8">
        <w:rPr>
          <w:i/>
          <w:iCs/>
          <w:lang w:val="en-GB"/>
        </w:rPr>
        <w:t>Principial Investigator and Project Coordinator</w:t>
      </w:r>
    </w:p>
    <w:p w14:paraId="706DEF85" w14:textId="5B5C44B0" w:rsidR="008E72CF" w:rsidRPr="00C82A0E" w:rsidRDefault="008E72CF" w:rsidP="008E72CF">
      <w:pPr>
        <w:ind w:left="2160" w:hanging="2070"/>
        <w:rPr>
          <w:i/>
          <w:iCs/>
        </w:rPr>
      </w:pPr>
      <w:r w:rsidRPr="00C82A0E">
        <w:t>Grant:</w:t>
      </w:r>
      <w:r w:rsidRPr="00C82A0E">
        <w:tab/>
      </w:r>
      <w:r w:rsidR="00F26EA8" w:rsidRPr="00C82A0E">
        <w:t>7,000,000 EUR</w:t>
      </w:r>
    </w:p>
    <w:p w14:paraId="7EEAD037" w14:textId="77777777" w:rsidR="00B41CC5" w:rsidRPr="00C82A0E" w:rsidRDefault="00B41CC5" w:rsidP="002E59A0">
      <w:pPr>
        <w:ind w:left="2160" w:hanging="2070"/>
        <w:rPr>
          <w:i/>
        </w:rPr>
      </w:pPr>
    </w:p>
    <w:p w14:paraId="1D94E2F8" w14:textId="77777777" w:rsidR="00FE1AF3" w:rsidRPr="00DD2E8D" w:rsidRDefault="00FE1AF3" w:rsidP="00FE1AF3">
      <w:pPr>
        <w:pStyle w:val="Heading2"/>
        <w:spacing w:before="120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Teaching and supervision activitites</w:t>
      </w:r>
    </w:p>
    <w:p w14:paraId="73D402F5" w14:textId="77777777" w:rsidR="00FE1AF3" w:rsidRDefault="00FE1AF3" w:rsidP="00FE1AF3">
      <w:pPr>
        <w:tabs>
          <w:tab w:val="right" w:pos="9360"/>
        </w:tabs>
      </w:pPr>
      <w:r>
        <w:rPr>
          <w:b/>
        </w:rPr>
        <w:t>Norwegian University of Science and Technology</w:t>
      </w:r>
      <w:r>
        <w:t xml:space="preserve"> – Trondheim, Norway</w:t>
      </w:r>
      <w:r>
        <w:tab/>
      </w:r>
    </w:p>
    <w:p w14:paraId="27825A0E" w14:textId="77777777" w:rsidR="00FE1AF3" w:rsidRDefault="00FE1AF3" w:rsidP="00FE1AF3">
      <w:pPr>
        <w:numPr>
          <w:ilvl w:val="0"/>
          <w:numId w:val="27"/>
        </w:numPr>
        <w:tabs>
          <w:tab w:val="right" w:pos="426"/>
        </w:tabs>
      </w:pPr>
      <w:r>
        <w:t xml:space="preserve">Co-supervision of 2 PhD students </w:t>
      </w:r>
      <w:r>
        <w:rPr>
          <w:lang w:val="en-GB"/>
        </w:rPr>
        <w:t>(NTNU)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 –2025</w:t>
      </w:r>
    </w:p>
    <w:p w14:paraId="4EC59809" w14:textId="468330EC" w:rsidR="00FE1AF3" w:rsidRDefault="00FE1AF3" w:rsidP="00FE1AF3">
      <w:pPr>
        <w:numPr>
          <w:ilvl w:val="0"/>
          <w:numId w:val="27"/>
        </w:numPr>
        <w:tabs>
          <w:tab w:val="right" w:pos="426"/>
        </w:tabs>
      </w:pPr>
      <w:r>
        <w:t xml:space="preserve">Co-supervision of </w:t>
      </w:r>
      <w:r w:rsidR="006C5BA7">
        <w:t>8</w:t>
      </w:r>
      <w:r>
        <w:t xml:space="preserve"> </w:t>
      </w:r>
      <w:r w:rsidR="00F77DF7">
        <w:t>M.S.E.</w:t>
      </w:r>
      <w:r w:rsidR="00B52D1C">
        <w:t xml:space="preserve"> students</w:t>
      </w:r>
      <w:r>
        <w:t xml:space="preserve"> </w:t>
      </w:r>
      <w:r>
        <w:rPr>
          <w:lang w:val="en-GB"/>
        </w:rPr>
        <w:t>(NTNU)</w:t>
      </w:r>
      <w:r>
        <w:tab/>
      </w:r>
      <w:r>
        <w:tab/>
      </w:r>
      <w:r>
        <w:tab/>
      </w:r>
      <w:r>
        <w:tab/>
      </w:r>
      <w:r>
        <w:tab/>
      </w:r>
      <w:r>
        <w:tab/>
        <w:t>2013 –20</w:t>
      </w:r>
      <w:r w:rsidR="0080302C">
        <w:t>2</w:t>
      </w:r>
      <w:r w:rsidR="006C5BA7">
        <w:t>5</w:t>
      </w:r>
    </w:p>
    <w:p w14:paraId="0D668004" w14:textId="69F3CF7B" w:rsidR="00FE1AF3" w:rsidRPr="00D831A3" w:rsidRDefault="00894194" w:rsidP="00FE1AF3">
      <w:pPr>
        <w:numPr>
          <w:ilvl w:val="0"/>
          <w:numId w:val="27"/>
        </w:numPr>
        <w:rPr>
          <w:i/>
        </w:rPr>
      </w:pPr>
      <w:r>
        <w:rPr>
          <w:iCs/>
          <w:szCs w:val="24"/>
        </w:rPr>
        <w:lastRenderedPageBreak/>
        <w:t>Examiner</w:t>
      </w:r>
      <w:r w:rsidR="00FE1AF3" w:rsidRPr="00D831A3">
        <w:rPr>
          <w:iCs/>
          <w:lang w:val="en-GB"/>
        </w:rPr>
        <w:t xml:space="preserve"> in course</w:t>
      </w:r>
      <w:r w:rsidR="00FE1AF3" w:rsidRPr="00D831A3">
        <w:rPr>
          <w:i/>
          <w:iCs/>
          <w:lang w:val="en-GB"/>
        </w:rPr>
        <w:t xml:space="preserve"> Control Engineering </w:t>
      </w:r>
      <w:r w:rsidR="00FE1AF3" w:rsidRPr="00D831A3">
        <w:rPr>
          <w:i/>
          <w:iCs/>
          <w:lang w:val="en-GB"/>
        </w:rPr>
        <w:tab/>
      </w:r>
      <w:r w:rsidR="00FE1AF3" w:rsidRPr="00D831A3">
        <w:rPr>
          <w:i/>
          <w:iCs/>
          <w:lang w:val="en-GB"/>
        </w:rPr>
        <w:tab/>
      </w:r>
      <w:r w:rsidR="00FE1AF3" w:rsidRPr="00D831A3">
        <w:rPr>
          <w:i/>
          <w:iCs/>
          <w:lang w:val="en-GB"/>
        </w:rPr>
        <w:tab/>
      </w:r>
      <w:r w:rsidR="00FE1AF3" w:rsidRPr="00D831A3">
        <w:rPr>
          <w:i/>
          <w:iCs/>
          <w:lang w:val="en-GB"/>
        </w:rPr>
        <w:tab/>
      </w:r>
      <w:r w:rsidR="00FE1AF3" w:rsidRPr="00D831A3">
        <w:rPr>
          <w:i/>
          <w:iCs/>
          <w:lang w:val="en-GB"/>
        </w:rPr>
        <w:tab/>
      </w:r>
      <w:r w:rsidR="00FE1AF3" w:rsidRPr="00D831A3">
        <w:rPr>
          <w:i/>
          <w:iCs/>
          <w:lang w:val="en-GB"/>
        </w:rPr>
        <w:tab/>
      </w:r>
      <w:r w:rsidR="00FE1AF3">
        <w:rPr>
          <w:i/>
          <w:iCs/>
          <w:lang w:val="en-GB"/>
        </w:rPr>
        <w:tab/>
      </w:r>
      <w:r w:rsidR="00FE1AF3">
        <w:t xml:space="preserve">2013 </w:t>
      </w:r>
    </w:p>
    <w:p w14:paraId="3049DEC3" w14:textId="39215888" w:rsidR="00FE1AF3" w:rsidRPr="00D831A3" w:rsidRDefault="00894194" w:rsidP="00FE1AF3">
      <w:pPr>
        <w:numPr>
          <w:ilvl w:val="0"/>
          <w:numId w:val="27"/>
        </w:numPr>
        <w:rPr>
          <w:i/>
        </w:rPr>
      </w:pPr>
      <w:r>
        <w:rPr>
          <w:iCs/>
          <w:szCs w:val="24"/>
        </w:rPr>
        <w:t>Examiner</w:t>
      </w:r>
      <w:r w:rsidR="00FE1AF3" w:rsidRPr="00D831A3">
        <w:rPr>
          <w:iCs/>
          <w:lang w:val="en-GB"/>
        </w:rPr>
        <w:t xml:space="preserve"> in course </w:t>
      </w:r>
      <w:r w:rsidR="00FE1AF3" w:rsidRPr="00D831A3">
        <w:rPr>
          <w:i/>
          <w:iCs/>
          <w:lang w:val="en-GB"/>
        </w:rPr>
        <w:t>Engineering Cybernetics, Specialization Project</w:t>
      </w:r>
      <w:r w:rsidR="00FE1AF3" w:rsidRPr="00D831A3">
        <w:rPr>
          <w:i/>
          <w:iCs/>
        </w:rPr>
        <w:t>.</w:t>
      </w:r>
      <w:r w:rsidR="00FE1AF3">
        <w:rPr>
          <w:i/>
          <w:iCs/>
        </w:rPr>
        <w:tab/>
      </w:r>
      <w:r w:rsidR="00FE1AF3">
        <w:rPr>
          <w:i/>
          <w:iCs/>
        </w:rPr>
        <w:tab/>
      </w:r>
      <w:r w:rsidR="00FE1AF3">
        <w:rPr>
          <w:i/>
          <w:iCs/>
        </w:rPr>
        <w:tab/>
      </w:r>
      <w:r w:rsidR="00FE1AF3">
        <w:rPr>
          <w:i/>
          <w:iCs/>
        </w:rPr>
        <w:tab/>
        <w:t>2013, 2014</w:t>
      </w:r>
    </w:p>
    <w:p w14:paraId="6B28DAD4" w14:textId="77777777" w:rsidR="002E59A0" w:rsidRPr="00205AAC" w:rsidRDefault="002E59A0" w:rsidP="00FE1AF3">
      <w:pPr>
        <w:rPr>
          <w:i/>
          <w:lang w:val="en-GB"/>
        </w:rPr>
      </w:pPr>
    </w:p>
    <w:p w14:paraId="373FB09C" w14:textId="77777777" w:rsidR="00685DFB" w:rsidRDefault="00685DFB" w:rsidP="00685DFB">
      <w:pPr>
        <w:pStyle w:val="Heading2"/>
        <w:spacing w:before="120"/>
        <w:rPr>
          <w:rFonts w:ascii="Times New Roman" w:hAnsi="Times New Roman"/>
          <w:i w:val="0"/>
          <w:u w:val="single"/>
        </w:rPr>
      </w:pPr>
      <w:r>
        <w:rPr>
          <w:rFonts w:ascii="Times New Roman" w:hAnsi="Times New Roman"/>
          <w:i w:val="0"/>
          <w:u w:val="single"/>
        </w:rPr>
        <w:t>Academic Service</w:t>
      </w:r>
    </w:p>
    <w:p w14:paraId="1910D049" w14:textId="77777777" w:rsidR="00685DFB" w:rsidRPr="00E525BA" w:rsidRDefault="00685DFB" w:rsidP="00685DFB">
      <w:pPr>
        <w:rPr>
          <w:b/>
        </w:rPr>
      </w:pPr>
      <w:r w:rsidRPr="00E525BA">
        <w:rPr>
          <w:b/>
        </w:rPr>
        <w:t>Reviewer</w:t>
      </w:r>
      <w:r w:rsidR="0096772F" w:rsidRPr="00E525BA">
        <w:rPr>
          <w:b/>
        </w:rPr>
        <w:t>:</w:t>
      </w:r>
    </w:p>
    <w:p w14:paraId="7E3D1318" w14:textId="77777777" w:rsidR="00F03B0B" w:rsidRPr="00F03B0B" w:rsidRDefault="006A6712" w:rsidP="00AA0312">
      <w:pPr>
        <w:numPr>
          <w:ilvl w:val="0"/>
          <w:numId w:val="22"/>
        </w:numPr>
      </w:pPr>
      <w:r w:rsidRPr="006A6712">
        <w:rPr>
          <w:b/>
          <w:bCs/>
        </w:rPr>
        <w:t>Funding Agencies:</w:t>
      </w:r>
      <w:r w:rsidR="004E2C9B">
        <w:rPr>
          <w:b/>
          <w:bCs/>
        </w:rPr>
        <w:t xml:space="preserve"> </w:t>
      </w:r>
    </w:p>
    <w:p w14:paraId="0FA65F92" w14:textId="54676421" w:rsidR="00F03B0B" w:rsidRPr="006A6712" w:rsidRDefault="004E2C9B" w:rsidP="005D76F5">
      <w:pPr>
        <w:numPr>
          <w:ilvl w:val="1"/>
          <w:numId w:val="22"/>
        </w:numPr>
      </w:pPr>
      <w:r>
        <w:t>Norwegian Research Council</w:t>
      </w:r>
      <w:r w:rsidR="00F03B0B">
        <w:t>,</w:t>
      </w:r>
      <w:r>
        <w:t xml:space="preserve"> </w:t>
      </w:r>
      <w:r w:rsidR="00F03B0B" w:rsidRPr="00F03B0B">
        <w:rPr>
          <w:i/>
          <w:iCs/>
        </w:rPr>
        <w:t>Innovation Project for the Industrial Sector (IP-N)</w:t>
      </w:r>
      <w:r w:rsidR="00F03B0B">
        <w:rPr>
          <w:i/>
          <w:iCs/>
        </w:rPr>
        <w:t xml:space="preserve">, </w:t>
      </w:r>
      <w:r w:rsidR="003D5E55">
        <w:rPr>
          <w:i/>
          <w:iCs/>
        </w:rPr>
        <w:t>2022-2025</w:t>
      </w:r>
      <w:r w:rsidR="0047781E">
        <w:rPr>
          <w:i/>
          <w:iCs/>
        </w:rPr>
        <w:t>.</w:t>
      </w:r>
    </w:p>
    <w:p w14:paraId="31EE4CBF" w14:textId="58D0B43C" w:rsidR="00335612" w:rsidRDefault="00B63642" w:rsidP="00AA0312">
      <w:pPr>
        <w:numPr>
          <w:ilvl w:val="0"/>
          <w:numId w:val="22"/>
        </w:numPr>
      </w:pPr>
      <w:r w:rsidRPr="00B63642">
        <w:rPr>
          <w:b/>
        </w:rPr>
        <w:t xml:space="preserve">Journals: </w:t>
      </w:r>
      <w:r w:rsidR="00685DFB">
        <w:t>IEEE Transactions on Control Systems Technology</w:t>
      </w:r>
      <w:r>
        <w:t xml:space="preserve">, </w:t>
      </w:r>
      <w:r w:rsidR="00685DFB">
        <w:t>Annual Reviews in Control</w:t>
      </w:r>
      <w:r>
        <w:t xml:space="preserve">, </w:t>
      </w:r>
      <w:r w:rsidR="00685DFB" w:rsidRPr="009B00B1">
        <w:t>Brazilian Journal of Chemical Engineering</w:t>
      </w:r>
      <w:r>
        <w:t xml:space="preserve">, </w:t>
      </w:r>
      <w:r w:rsidR="00685DFB">
        <w:t>Journal of Sound and Vibration</w:t>
      </w:r>
      <w:r>
        <w:t xml:space="preserve">, </w:t>
      </w:r>
      <w:r w:rsidR="00240F65">
        <w:t>Journal of Petroleum Science and Engineering</w:t>
      </w:r>
      <w:r>
        <w:t xml:space="preserve">, </w:t>
      </w:r>
      <w:r w:rsidR="00335612">
        <w:t>Journal of Process Control</w:t>
      </w:r>
      <w:r w:rsidR="00AA0312">
        <w:t xml:space="preserve">, </w:t>
      </w:r>
      <w:r w:rsidR="00AA0312" w:rsidRPr="00AA0312">
        <w:t>International Journal of Robust and Nonlinear Control</w:t>
      </w:r>
      <w:r w:rsidR="00A74692">
        <w:t xml:space="preserve">, </w:t>
      </w:r>
      <w:r w:rsidR="00A74692" w:rsidRPr="00A74692">
        <w:t>Nonlinear Dynamics</w:t>
      </w:r>
      <w:r w:rsidR="00A74692">
        <w:t>.</w:t>
      </w:r>
      <w:r w:rsidR="00284F6C">
        <w:t xml:space="preserve"> Automatica</w:t>
      </w:r>
      <w:r w:rsidR="004D79ED">
        <w:t>, Meccanica</w:t>
      </w:r>
      <w:r w:rsidR="008F5B46">
        <w:t>, Transactions on Automatic Control.</w:t>
      </w:r>
    </w:p>
    <w:p w14:paraId="1B57E384" w14:textId="77777777" w:rsidR="00685DFB" w:rsidRDefault="000249FE" w:rsidP="00685DFB">
      <w:pPr>
        <w:numPr>
          <w:ilvl w:val="0"/>
          <w:numId w:val="22"/>
        </w:numPr>
      </w:pPr>
      <w:r w:rsidRPr="00B63642">
        <w:rPr>
          <w:b/>
        </w:rPr>
        <w:t>Conferences</w:t>
      </w:r>
      <w:r>
        <w:t xml:space="preserve">: </w:t>
      </w:r>
      <w:r w:rsidR="00685DFB">
        <w:t>IFAC</w:t>
      </w:r>
      <w:r w:rsidR="00A90B46">
        <w:t xml:space="preserve"> Oilfield</w:t>
      </w:r>
      <w:r w:rsidR="00685DFB">
        <w:t xml:space="preserve">, </w:t>
      </w:r>
      <w:r w:rsidR="00332421">
        <w:t>European Control Conference (ECC)</w:t>
      </w:r>
      <w:r w:rsidR="00685DFB">
        <w:t xml:space="preserve">, ASME </w:t>
      </w:r>
      <w:r w:rsidR="004F085A">
        <w:t>Dynamics Systems and Control Conference</w:t>
      </w:r>
      <w:r w:rsidR="00511AC7">
        <w:t>, American Control Conference (ACC)</w:t>
      </w:r>
      <w:r w:rsidR="00685DFB">
        <w:t>.</w:t>
      </w:r>
      <w:r w:rsidR="0042048C">
        <w:t xml:space="preserve"> </w:t>
      </w:r>
      <w:r w:rsidR="008A1C8E">
        <w:t xml:space="preserve">IEEE </w:t>
      </w:r>
      <w:r w:rsidR="0042048C">
        <w:t>Conference on Decision and Control (CDC).</w:t>
      </w:r>
      <w:r w:rsidR="00464B3F">
        <w:t xml:space="preserve"> ASME </w:t>
      </w:r>
      <w:r w:rsidR="00464B3F" w:rsidRPr="00464B3F">
        <w:t>International Conference on Ocean, Offshore and Arctic Engineering</w:t>
      </w:r>
      <w:r w:rsidR="004A4779">
        <w:t xml:space="preserve"> (OMAE).</w:t>
      </w:r>
    </w:p>
    <w:p w14:paraId="1A09477A" w14:textId="77777777" w:rsidR="00E525BA" w:rsidRDefault="00E525BA" w:rsidP="00D27A8B">
      <w:pPr>
        <w:widowControl w:val="0"/>
        <w:tabs>
          <w:tab w:val="left" w:pos="1418"/>
        </w:tabs>
        <w:autoSpaceDE w:val="0"/>
        <w:autoSpaceDN w:val="0"/>
        <w:adjustRightInd w:val="0"/>
        <w:rPr>
          <w:b/>
          <w:color w:val="000000"/>
          <w:szCs w:val="22"/>
        </w:rPr>
      </w:pPr>
      <w:r w:rsidRPr="00E525BA">
        <w:rPr>
          <w:b/>
          <w:color w:val="000000"/>
          <w:szCs w:val="22"/>
        </w:rPr>
        <w:t>Chair</w:t>
      </w:r>
      <w:r w:rsidR="00BA2D66">
        <w:rPr>
          <w:b/>
          <w:color w:val="000000"/>
          <w:szCs w:val="22"/>
        </w:rPr>
        <w:t>s</w:t>
      </w:r>
      <w:r w:rsidRPr="00E525BA">
        <w:rPr>
          <w:b/>
          <w:color w:val="000000"/>
          <w:szCs w:val="22"/>
        </w:rPr>
        <w:t xml:space="preserve"> and </w:t>
      </w:r>
      <w:r w:rsidR="00BA2D66">
        <w:rPr>
          <w:b/>
          <w:color w:val="000000"/>
          <w:szCs w:val="22"/>
        </w:rPr>
        <w:t>organizing</w:t>
      </w:r>
      <w:r w:rsidRPr="00E525BA">
        <w:rPr>
          <w:b/>
          <w:color w:val="000000"/>
          <w:szCs w:val="22"/>
        </w:rPr>
        <w:t>:</w:t>
      </w:r>
    </w:p>
    <w:p w14:paraId="2844E4E0" w14:textId="77777777" w:rsidR="00E525BA" w:rsidRPr="00E525BA" w:rsidRDefault="00E525BA" w:rsidP="00E525BA">
      <w:pPr>
        <w:numPr>
          <w:ilvl w:val="0"/>
          <w:numId w:val="22"/>
        </w:numPr>
      </w:pPr>
      <w:r>
        <w:rPr>
          <w:color w:val="000000"/>
          <w:szCs w:val="22"/>
        </w:rPr>
        <w:t>Co-Chair of Regular Session HG F5 on ‘Fluid Systems’, 2013 European Control Conference, Zurich, Switzerland.</w:t>
      </w:r>
    </w:p>
    <w:p w14:paraId="6B553530" w14:textId="2932653B" w:rsidR="00E525BA" w:rsidRDefault="00E525BA" w:rsidP="00E618DC">
      <w:pPr>
        <w:numPr>
          <w:ilvl w:val="0"/>
          <w:numId w:val="22"/>
        </w:numPr>
      </w:pPr>
      <w:r>
        <w:t xml:space="preserve">Organizer of </w:t>
      </w:r>
      <w:r w:rsidR="001E1B46">
        <w:t xml:space="preserve">the </w:t>
      </w:r>
      <w:r>
        <w:t>Fourth International Colloquium on “Non-linear dynamics and control of deep drilling systems”</w:t>
      </w:r>
      <w:r w:rsidR="00696AE0">
        <w:t xml:space="preserve">, Stavanger, Norway, </w:t>
      </w:r>
      <w:r w:rsidR="007B3BA7">
        <w:t>M</w:t>
      </w:r>
      <w:r w:rsidR="008378DA">
        <w:t xml:space="preserve">ay </w:t>
      </w:r>
      <w:r w:rsidR="00696AE0">
        <w:t>2018.</w:t>
      </w:r>
    </w:p>
    <w:p w14:paraId="0D62468D" w14:textId="40E33E43" w:rsidR="00C5041E" w:rsidRDefault="00B01C97" w:rsidP="00C5041E">
      <w:pPr>
        <w:rPr>
          <w:b/>
          <w:bCs/>
        </w:rPr>
      </w:pPr>
      <w:r>
        <w:rPr>
          <w:b/>
          <w:bCs/>
        </w:rPr>
        <w:t xml:space="preserve">Society </w:t>
      </w:r>
      <w:r w:rsidR="00C5041E" w:rsidRPr="00C5041E">
        <w:rPr>
          <w:b/>
          <w:bCs/>
        </w:rPr>
        <w:t>Memberships:</w:t>
      </w:r>
    </w:p>
    <w:p w14:paraId="202FE425" w14:textId="605E9DBA" w:rsidR="00831F75" w:rsidRDefault="00CC3D16" w:rsidP="00CC3D16">
      <w:pPr>
        <w:pStyle w:val="ListParagraph"/>
        <w:numPr>
          <w:ilvl w:val="0"/>
          <w:numId w:val="32"/>
        </w:numPr>
      </w:pPr>
      <w:r w:rsidRPr="00CC3D16">
        <w:t>Norwegian</w:t>
      </w:r>
      <w:r>
        <w:t xml:space="preserve"> Artificial Intelligence Research Consortium</w:t>
      </w:r>
      <w:r w:rsidR="00495F5E">
        <w:t xml:space="preserve"> innovation network (NORA.startup)</w:t>
      </w:r>
      <w:r w:rsidR="00831F75">
        <w:t xml:space="preserve"> </w:t>
      </w:r>
      <w:r w:rsidR="00831F75">
        <w:rPr>
          <w:lang w:val="en-GB"/>
        </w:rPr>
        <w:t>(</w:t>
      </w:r>
      <w:r w:rsidR="00831F75">
        <w:t>2022 – present)</w:t>
      </w:r>
    </w:p>
    <w:p w14:paraId="68D87903" w14:textId="6EB10FAB" w:rsidR="00CC3D16" w:rsidRDefault="00831F75" w:rsidP="00CC3D16">
      <w:pPr>
        <w:pStyle w:val="ListParagraph"/>
        <w:numPr>
          <w:ilvl w:val="0"/>
          <w:numId w:val="32"/>
        </w:numPr>
      </w:pPr>
      <w:r>
        <w:t xml:space="preserve">Marie Curie Alumni </w:t>
      </w:r>
      <w:r w:rsidR="006003EC">
        <w:t>Association</w:t>
      </w:r>
      <w:r>
        <w:t xml:space="preserve"> (2021 – present)</w:t>
      </w:r>
    </w:p>
    <w:p w14:paraId="19B31367" w14:textId="6AA4D297" w:rsidR="004E422F" w:rsidRPr="00CC3D16" w:rsidRDefault="004E422F" w:rsidP="004E422F">
      <w:pPr>
        <w:pStyle w:val="ListParagraph"/>
        <w:numPr>
          <w:ilvl w:val="0"/>
          <w:numId w:val="32"/>
        </w:numPr>
      </w:pPr>
      <w:r>
        <w:t>Society of Petroleum Engineers (2012 – 2021)</w:t>
      </w:r>
    </w:p>
    <w:p w14:paraId="77E9D545" w14:textId="77777777" w:rsidR="00C5041E" w:rsidRPr="00C5041E" w:rsidRDefault="00C5041E" w:rsidP="00C5041E">
      <w:pPr>
        <w:rPr>
          <w:b/>
          <w:bCs/>
        </w:rPr>
      </w:pPr>
    </w:p>
    <w:sectPr w:rsidR="00C5041E" w:rsidRPr="00C5041E" w:rsidSect="00927F91">
      <w:headerReference w:type="default" r:id="rId10"/>
      <w:footerReference w:type="default" r:id="rId11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92E2B" w14:textId="77777777" w:rsidR="00FA6FBE" w:rsidRDefault="00FA6FBE" w:rsidP="00A53039">
      <w:r>
        <w:separator/>
      </w:r>
    </w:p>
  </w:endnote>
  <w:endnote w:type="continuationSeparator" w:id="0">
    <w:p w14:paraId="0729168F" w14:textId="77777777" w:rsidR="00FA6FBE" w:rsidRDefault="00FA6FBE" w:rsidP="00A530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98B4" w14:textId="5F19F0D6" w:rsidR="00710256" w:rsidRPr="00710256" w:rsidRDefault="60FC6039" w:rsidP="60FC6039">
    <w:pPr>
      <w:pStyle w:val="Footer"/>
      <w:pBdr>
        <w:top w:val="single" w:sz="4" w:space="8" w:color="5B9BD5"/>
      </w:pBdr>
      <w:tabs>
        <w:tab w:val="clear" w:pos="4680"/>
        <w:tab w:val="clear" w:pos="9360"/>
        <w:tab w:val="right" w:pos="9936"/>
      </w:tabs>
      <w:spacing w:before="360"/>
      <w:contextualSpacing/>
      <w:rPr>
        <w:noProof/>
        <w:color w:val="404040" w:themeColor="text1" w:themeTint="BF"/>
      </w:rPr>
    </w:pPr>
    <w:r w:rsidRPr="60FC6039">
      <w:rPr>
        <w:noProof/>
        <w:color w:val="404040" w:themeColor="text1" w:themeTint="BF"/>
      </w:rPr>
      <w:t xml:space="preserve">Last updated: </w:t>
    </w:r>
    <w:r w:rsidR="008251BF">
      <w:rPr>
        <w:noProof/>
        <w:color w:val="404040" w:themeColor="text1" w:themeTint="BF"/>
      </w:rPr>
      <w:t>22</w:t>
    </w:r>
    <w:r w:rsidRPr="60FC6039">
      <w:rPr>
        <w:noProof/>
        <w:color w:val="404040" w:themeColor="text1" w:themeTint="BF"/>
      </w:rPr>
      <w:t>.0</w:t>
    </w:r>
    <w:r w:rsidR="008251BF">
      <w:rPr>
        <w:noProof/>
        <w:color w:val="404040" w:themeColor="text1" w:themeTint="BF"/>
      </w:rPr>
      <w:t>9</w:t>
    </w:r>
    <w:r w:rsidRPr="60FC6039">
      <w:rPr>
        <w:noProof/>
        <w:color w:val="404040" w:themeColor="text1" w:themeTint="BF"/>
      </w:rPr>
      <w:t>.202</w:t>
    </w:r>
    <w:r w:rsidR="00C82A0E">
      <w:rPr>
        <w:noProof/>
        <w:color w:val="404040" w:themeColor="text1" w:themeTint="BF"/>
      </w:rPr>
      <w:t>6</w:t>
    </w:r>
    <w:r w:rsidRPr="60FC6039">
      <w:rPr>
        <w:noProof/>
        <w:color w:val="404040" w:themeColor="text1" w:themeTint="BF"/>
      </w:rPr>
      <w:t xml:space="preserve">                                                                                              </w:t>
    </w:r>
    <w:r w:rsidR="420D63DE">
      <w:tab/>
    </w:r>
    <w:r w:rsidRPr="60FC6039">
      <w:rPr>
        <w:noProof/>
        <w:color w:val="404040" w:themeColor="text1" w:themeTint="BF"/>
      </w:rPr>
      <w:t xml:space="preserve"> Ulf Jakob Flø Aarsnes | Page </w:t>
    </w:r>
    <w:r w:rsidR="420D63DE" w:rsidRPr="60FC6039">
      <w:rPr>
        <w:noProof/>
        <w:color w:val="404040" w:themeColor="text1" w:themeTint="BF"/>
      </w:rPr>
      <w:fldChar w:fldCharType="begin"/>
    </w:r>
    <w:r w:rsidR="420D63DE" w:rsidRPr="60FC6039">
      <w:rPr>
        <w:noProof/>
        <w:color w:val="404040" w:themeColor="text1" w:themeTint="BF"/>
      </w:rPr>
      <w:instrText xml:space="preserve"> PAGE   \* MERGEFORMAT </w:instrText>
    </w:r>
    <w:r w:rsidR="420D63DE" w:rsidRPr="60FC6039">
      <w:rPr>
        <w:noProof/>
        <w:color w:val="404040" w:themeColor="text1" w:themeTint="BF"/>
      </w:rPr>
      <w:fldChar w:fldCharType="separate"/>
    </w:r>
    <w:r w:rsidRPr="60FC6039">
      <w:rPr>
        <w:noProof/>
        <w:color w:val="404040" w:themeColor="text1" w:themeTint="BF"/>
      </w:rPr>
      <w:t>4</w:t>
    </w:r>
    <w:r w:rsidR="420D63DE" w:rsidRPr="60FC6039">
      <w:rPr>
        <w:noProof/>
        <w:color w:val="404040" w:themeColor="text1" w:themeTint="BF"/>
      </w:rPr>
      <w:fldChar w:fldCharType="end"/>
    </w:r>
  </w:p>
  <w:p w14:paraId="4B94D5A5" w14:textId="77777777" w:rsidR="009F3530" w:rsidRDefault="009F3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AF72" w14:textId="77777777" w:rsidR="00FA6FBE" w:rsidRDefault="00FA6FBE" w:rsidP="00A53039">
      <w:r>
        <w:separator/>
      </w:r>
    </w:p>
  </w:footnote>
  <w:footnote w:type="continuationSeparator" w:id="0">
    <w:p w14:paraId="4D95DDFA" w14:textId="77777777" w:rsidR="00FA6FBE" w:rsidRDefault="00FA6FBE" w:rsidP="00A530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420D63DE" w14:paraId="50681FC1" w14:textId="77777777" w:rsidTr="420D63DE">
      <w:tc>
        <w:tcPr>
          <w:tcW w:w="3310" w:type="dxa"/>
        </w:tcPr>
        <w:p w14:paraId="3970EBAF" w14:textId="0888BE94" w:rsidR="420D63DE" w:rsidRDefault="420D63DE" w:rsidP="420D63DE">
          <w:pPr>
            <w:pStyle w:val="Header"/>
            <w:ind w:left="-115"/>
          </w:pPr>
        </w:p>
      </w:tc>
      <w:tc>
        <w:tcPr>
          <w:tcW w:w="3310" w:type="dxa"/>
        </w:tcPr>
        <w:p w14:paraId="0C43A660" w14:textId="78C4FC6C" w:rsidR="420D63DE" w:rsidRDefault="420D63DE" w:rsidP="420D63DE">
          <w:pPr>
            <w:pStyle w:val="Header"/>
            <w:jc w:val="center"/>
          </w:pPr>
        </w:p>
      </w:tc>
      <w:tc>
        <w:tcPr>
          <w:tcW w:w="3310" w:type="dxa"/>
        </w:tcPr>
        <w:p w14:paraId="7B3EB844" w14:textId="3497F782" w:rsidR="420D63DE" w:rsidRDefault="420D63DE" w:rsidP="420D63DE">
          <w:pPr>
            <w:pStyle w:val="Header"/>
            <w:ind w:right="-115"/>
            <w:jc w:val="right"/>
          </w:pPr>
        </w:p>
      </w:tc>
    </w:tr>
  </w:tbl>
  <w:p w14:paraId="2BD7DB0D" w14:textId="4B5DB3A7" w:rsidR="420D63DE" w:rsidRDefault="420D63DE" w:rsidP="420D63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016B5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401909"/>
    <w:multiLevelType w:val="hybridMultilevel"/>
    <w:tmpl w:val="4E7EC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24E60"/>
    <w:multiLevelType w:val="hybridMultilevel"/>
    <w:tmpl w:val="F81CD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53D39"/>
    <w:multiLevelType w:val="hybridMultilevel"/>
    <w:tmpl w:val="4F20F0B2"/>
    <w:lvl w:ilvl="0" w:tplc="099AAF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27635"/>
    <w:multiLevelType w:val="hybridMultilevel"/>
    <w:tmpl w:val="59A68E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031360"/>
    <w:multiLevelType w:val="hybridMultilevel"/>
    <w:tmpl w:val="EB06D69E"/>
    <w:lvl w:ilvl="0" w:tplc="AA3C6912">
      <w:start w:val="1"/>
      <w:numFmt w:val="decimal"/>
      <w:lvlText w:val="[C%1]"/>
      <w:lvlJc w:val="left"/>
      <w:pPr>
        <w:ind w:left="360" w:hanging="360"/>
      </w:pPr>
      <w:rPr>
        <w:rFonts w:hint="default"/>
        <w:i w:val="0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A00FB"/>
    <w:multiLevelType w:val="hybridMultilevel"/>
    <w:tmpl w:val="58867C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4E2A"/>
    <w:multiLevelType w:val="hybridMultilevel"/>
    <w:tmpl w:val="D71CD2BA"/>
    <w:lvl w:ilvl="0" w:tplc="F4BEB358">
      <w:start w:val="1"/>
      <w:numFmt w:val="decimal"/>
      <w:lvlText w:val="C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22507F"/>
    <w:multiLevelType w:val="hybridMultilevel"/>
    <w:tmpl w:val="C866A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FB7071"/>
    <w:multiLevelType w:val="hybridMultilevel"/>
    <w:tmpl w:val="ABE4C7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957761"/>
    <w:multiLevelType w:val="hybridMultilevel"/>
    <w:tmpl w:val="3CE0D48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2F5187"/>
    <w:multiLevelType w:val="hybridMultilevel"/>
    <w:tmpl w:val="58867C76"/>
    <w:lvl w:ilvl="0" w:tplc="397A8260">
      <w:start w:val="1"/>
      <w:numFmt w:val="decimal"/>
      <w:lvlText w:val="%1."/>
      <w:lvlJc w:val="left"/>
      <w:pPr>
        <w:ind w:left="360" w:hanging="360"/>
      </w:pPr>
    </w:lvl>
    <w:lvl w:ilvl="1" w:tplc="09DE0086">
      <w:start w:val="1"/>
      <w:numFmt w:val="lowerLetter"/>
      <w:lvlText w:val="%2."/>
      <w:lvlJc w:val="left"/>
      <w:pPr>
        <w:ind w:left="1440" w:hanging="360"/>
      </w:pPr>
    </w:lvl>
    <w:lvl w:ilvl="2" w:tplc="891ECF06">
      <w:start w:val="1"/>
      <w:numFmt w:val="lowerRoman"/>
      <w:lvlText w:val="%3."/>
      <w:lvlJc w:val="right"/>
      <w:pPr>
        <w:ind w:left="2160" w:hanging="180"/>
      </w:pPr>
    </w:lvl>
    <w:lvl w:ilvl="3" w:tplc="ADE83F6C">
      <w:start w:val="1"/>
      <w:numFmt w:val="decimal"/>
      <w:lvlText w:val="%4."/>
      <w:lvlJc w:val="left"/>
      <w:pPr>
        <w:ind w:left="2880" w:hanging="360"/>
      </w:pPr>
    </w:lvl>
    <w:lvl w:ilvl="4" w:tplc="8F761912">
      <w:start w:val="1"/>
      <w:numFmt w:val="lowerLetter"/>
      <w:lvlText w:val="%5."/>
      <w:lvlJc w:val="left"/>
      <w:pPr>
        <w:ind w:left="3600" w:hanging="360"/>
      </w:pPr>
    </w:lvl>
    <w:lvl w:ilvl="5" w:tplc="1F2AEBD8">
      <w:start w:val="1"/>
      <w:numFmt w:val="lowerRoman"/>
      <w:lvlText w:val="%6."/>
      <w:lvlJc w:val="right"/>
      <w:pPr>
        <w:ind w:left="4320" w:hanging="180"/>
      </w:pPr>
    </w:lvl>
    <w:lvl w:ilvl="6" w:tplc="3EA6DF08">
      <w:start w:val="1"/>
      <w:numFmt w:val="decimal"/>
      <w:lvlText w:val="%7."/>
      <w:lvlJc w:val="left"/>
      <w:pPr>
        <w:ind w:left="5040" w:hanging="360"/>
      </w:pPr>
    </w:lvl>
    <w:lvl w:ilvl="7" w:tplc="E2DCB382">
      <w:start w:val="1"/>
      <w:numFmt w:val="lowerLetter"/>
      <w:lvlText w:val="%8."/>
      <w:lvlJc w:val="left"/>
      <w:pPr>
        <w:ind w:left="5760" w:hanging="360"/>
      </w:pPr>
    </w:lvl>
    <w:lvl w:ilvl="8" w:tplc="054A289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2C7C7B"/>
    <w:multiLevelType w:val="hybridMultilevel"/>
    <w:tmpl w:val="86E0C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C155A"/>
    <w:multiLevelType w:val="hybridMultilevel"/>
    <w:tmpl w:val="BC4416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15D5D"/>
    <w:multiLevelType w:val="hybridMultilevel"/>
    <w:tmpl w:val="16B8D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BC5142"/>
    <w:multiLevelType w:val="hybridMultilevel"/>
    <w:tmpl w:val="18BE86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2833AD"/>
    <w:multiLevelType w:val="hybridMultilevel"/>
    <w:tmpl w:val="0294241C"/>
    <w:lvl w:ilvl="0" w:tplc="57220A3C">
      <w:start w:val="1"/>
      <w:numFmt w:val="decimal"/>
      <w:suff w:val="space"/>
      <w:lvlText w:val="[C%1]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5208D8"/>
    <w:multiLevelType w:val="hybridMultilevel"/>
    <w:tmpl w:val="B65C6958"/>
    <w:lvl w:ilvl="0" w:tplc="F522A092">
      <w:start w:val="1"/>
      <w:numFmt w:val="decimal"/>
      <w:lvlText w:val="[%1]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47C6EE2"/>
    <w:multiLevelType w:val="hybridMultilevel"/>
    <w:tmpl w:val="F46A2B9E"/>
    <w:lvl w:ilvl="0" w:tplc="52D89D8E">
      <w:start w:val="1"/>
      <w:numFmt w:val="decimal"/>
      <w:lvlText w:val="%1."/>
      <w:lvlJc w:val="left"/>
      <w:pPr>
        <w:ind w:left="360" w:hanging="360"/>
      </w:pPr>
    </w:lvl>
    <w:lvl w:ilvl="1" w:tplc="EB40BC4A">
      <w:start w:val="1"/>
      <w:numFmt w:val="lowerLetter"/>
      <w:lvlText w:val="%2."/>
      <w:lvlJc w:val="left"/>
      <w:pPr>
        <w:ind w:left="1080" w:hanging="360"/>
      </w:pPr>
    </w:lvl>
    <w:lvl w:ilvl="2" w:tplc="0B2611A8">
      <w:start w:val="1"/>
      <w:numFmt w:val="lowerRoman"/>
      <w:lvlText w:val="%3."/>
      <w:lvlJc w:val="right"/>
      <w:pPr>
        <w:ind w:left="1800" w:hanging="180"/>
      </w:pPr>
    </w:lvl>
    <w:lvl w:ilvl="3" w:tplc="B13CFB64">
      <w:start w:val="1"/>
      <w:numFmt w:val="decimal"/>
      <w:lvlText w:val="%4."/>
      <w:lvlJc w:val="left"/>
      <w:pPr>
        <w:ind w:left="2520" w:hanging="360"/>
      </w:pPr>
    </w:lvl>
    <w:lvl w:ilvl="4" w:tplc="C6509AF8">
      <w:start w:val="1"/>
      <w:numFmt w:val="lowerLetter"/>
      <w:lvlText w:val="%5."/>
      <w:lvlJc w:val="left"/>
      <w:pPr>
        <w:ind w:left="3240" w:hanging="360"/>
      </w:pPr>
    </w:lvl>
    <w:lvl w:ilvl="5" w:tplc="B96A9DFE">
      <w:start w:val="1"/>
      <w:numFmt w:val="lowerRoman"/>
      <w:lvlText w:val="%6."/>
      <w:lvlJc w:val="right"/>
      <w:pPr>
        <w:ind w:left="3960" w:hanging="180"/>
      </w:pPr>
    </w:lvl>
    <w:lvl w:ilvl="6" w:tplc="B55C114A">
      <w:start w:val="1"/>
      <w:numFmt w:val="decimal"/>
      <w:lvlText w:val="%7."/>
      <w:lvlJc w:val="left"/>
      <w:pPr>
        <w:ind w:left="4680" w:hanging="360"/>
      </w:pPr>
    </w:lvl>
    <w:lvl w:ilvl="7" w:tplc="B5AC1826">
      <w:start w:val="1"/>
      <w:numFmt w:val="lowerLetter"/>
      <w:lvlText w:val="%8."/>
      <w:lvlJc w:val="left"/>
      <w:pPr>
        <w:ind w:left="5400" w:hanging="360"/>
      </w:pPr>
    </w:lvl>
    <w:lvl w:ilvl="8" w:tplc="E0D4C7A2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4B72DA0"/>
    <w:multiLevelType w:val="hybridMultilevel"/>
    <w:tmpl w:val="FE5CAD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F9606B"/>
    <w:multiLevelType w:val="hybridMultilevel"/>
    <w:tmpl w:val="D8AE1D4E"/>
    <w:lvl w:ilvl="0" w:tplc="35E89354">
      <w:start w:val="1"/>
      <w:numFmt w:val="decimal"/>
      <w:lvlText w:val="J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0A7D84"/>
    <w:multiLevelType w:val="hybridMultilevel"/>
    <w:tmpl w:val="037876C6"/>
    <w:lvl w:ilvl="0" w:tplc="8E5009A2">
      <w:start w:val="1"/>
      <w:numFmt w:val="decimal"/>
      <w:suff w:val="space"/>
      <w:lvlText w:val="[J%1]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50394A"/>
    <w:multiLevelType w:val="hybridMultilevel"/>
    <w:tmpl w:val="2B68956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24A32"/>
    <w:multiLevelType w:val="hybridMultilevel"/>
    <w:tmpl w:val="5D68C21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E52F9"/>
    <w:multiLevelType w:val="hybridMultilevel"/>
    <w:tmpl w:val="CA5A90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D543D7"/>
    <w:multiLevelType w:val="hybridMultilevel"/>
    <w:tmpl w:val="8DB49D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C06AD9"/>
    <w:multiLevelType w:val="hybridMultilevel"/>
    <w:tmpl w:val="40A4314A"/>
    <w:lvl w:ilvl="0" w:tplc="56A6B32A">
      <w:start w:val="1"/>
      <w:numFmt w:val="decimal"/>
      <w:pStyle w:val="BulletedList"/>
      <w:lvlText w:val="[%1]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431A0"/>
    <w:multiLevelType w:val="hybridMultilevel"/>
    <w:tmpl w:val="F46A2B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502FC8"/>
    <w:multiLevelType w:val="hybridMultilevel"/>
    <w:tmpl w:val="07F82AF4"/>
    <w:lvl w:ilvl="0" w:tplc="5EBEF8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11EBE7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3AAC8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D8E35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706EC1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7488B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5CA10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12859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CCEB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554678"/>
    <w:multiLevelType w:val="hybridMultilevel"/>
    <w:tmpl w:val="3976E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BC5645"/>
    <w:multiLevelType w:val="hybridMultilevel"/>
    <w:tmpl w:val="E126DEEB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82507190">
    <w:abstractNumId w:val="28"/>
  </w:num>
  <w:num w:numId="2" w16cid:durableId="598871832">
    <w:abstractNumId w:val="30"/>
  </w:num>
  <w:num w:numId="3" w16cid:durableId="464978688">
    <w:abstractNumId w:val="27"/>
  </w:num>
  <w:num w:numId="4" w16cid:durableId="1979846504">
    <w:abstractNumId w:val="20"/>
  </w:num>
  <w:num w:numId="5" w16cid:durableId="441346791">
    <w:abstractNumId w:val="6"/>
  </w:num>
  <w:num w:numId="6" w16cid:durableId="173957642">
    <w:abstractNumId w:val="9"/>
  </w:num>
  <w:num w:numId="7" w16cid:durableId="362832227">
    <w:abstractNumId w:val="1"/>
  </w:num>
  <w:num w:numId="8" w16cid:durableId="1342777757">
    <w:abstractNumId w:val="24"/>
  </w:num>
  <w:num w:numId="9" w16cid:durableId="862985856">
    <w:abstractNumId w:val="25"/>
  </w:num>
  <w:num w:numId="10" w16cid:durableId="1335455347">
    <w:abstractNumId w:val="15"/>
  </w:num>
  <w:num w:numId="11" w16cid:durableId="350453412">
    <w:abstractNumId w:val="4"/>
  </w:num>
  <w:num w:numId="12" w16cid:durableId="1960212294">
    <w:abstractNumId w:val="13"/>
  </w:num>
  <w:num w:numId="13" w16cid:durableId="1820145883">
    <w:abstractNumId w:val="0"/>
  </w:num>
  <w:num w:numId="14" w16cid:durableId="1195966720">
    <w:abstractNumId w:val="19"/>
  </w:num>
  <w:num w:numId="15" w16cid:durableId="1902056825">
    <w:abstractNumId w:val="11"/>
  </w:num>
  <w:num w:numId="16" w16cid:durableId="1749688751">
    <w:abstractNumId w:val="18"/>
  </w:num>
  <w:num w:numId="17" w16cid:durableId="823861044">
    <w:abstractNumId w:val="7"/>
  </w:num>
  <w:num w:numId="18" w16cid:durableId="356078621">
    <w:abstractNumId w:val="21"/>
  </w:num>
  <w:num w:numId="19" w16cid:durableId="1413964059">
    <w:abstractNumId w:val="26"/>
  </w:num>
  <w:num w:numId="20" w16cid:durableId="1450246585">
    <w:abstractNumId w:val="17"/>
  </w:num>
  <w:num w:numId="21" w16cid:durableId="268704790">
    <w:abstractNumId w:val="3"/>
  </w:num>
  <w:num w:numId="22" w16cid:durableId="892928840">
    <w:abstractNumId w:val="14"/>
  </w:num>
  <w:num w:numId="23" w16cid:durableId="238710955">
    <w:abstractNumId w:val="5"/>
  </w:num>
  <w:num w:numId="24" w16cid:durableId="298416597">
    <w:abstractNumId w:val="16"/>
  </w:num>
  <w:num w:numId="25" w16cid:durableId="1807626894">
    <w:abstractNumId w:val="8"/>
  </w:num>
  <w:num w:numId="26" w16cid:durableId="1452894809">
    <w:abstractNumId w:val="29"/>
  </w:num>
  <w:num w:numId="27" w16cid:durableId="2008168767">
    <w:abstractNumId w:val="12"/>
  </w:num>
  <w:num w:numId="28" w16cid:durableId="1123579842">
    <w:abstractNumId w:val="2"/>
  </w:num>
  <w:num w:numId="29" w16cid:durableId="390925457">
    <w:abstractNumId w:val="23"/>
  </w:num>
  <w:num w:numId="30" w16cid:durableId="1807505804">
    <w:abstractNumId w:val="23"/>
  </w:num>
  <w:num w:numId="31" w16cid:durableId="707224146">
    <w:abstractNumId w:val="22"/>
  </w:num>
  <w:num w:numId="32" w16cid:durableId="15552363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A36"/>
    <w:rsid w:val="0000058B"/>
    <w:rsid w:val="00001F5F"/>
    <w:rsid w:val="000034F4"/>
    <w:rsid w:val="0001047E"/>
    <w:rsid w:val="00011F99"/>
    <w:rsid w:val="000155AB"/>
    <w:rsid w:val="00015A8C"/>
    <w:rsid w:val="00021F06"/>
    <w:rsid w:val="00022D1E"/>
    <w:rsid w:val="00024026"/>
    <w:rsid w:val="000249FE"/>
    <w:rsid w:val="00031C07"/>
    <w:rsid w:val="000328F1"/>
    <w:rsid w:val="00040CBF"/>
    <w:rsid w:val="00042029"/>
    <w:rsid w:val="00044F7A"/>
    <w:rsid w:val="00046A9C"/>
    <w:rsid w:val="0004793B"/>
    <w:rsid w:val="0005366D"/>
    <w:rsid w:val="000545F4"/>
    <w:rsid w:val="000550C8"/>
    <w:rsid w:val="000576C6"/>
    <w:rsid w:val="00060506"/>
    <w:rsid w:val="000611CC"/>
    <w:rsid w:val="000635FE"/>
    <w:rsid w:val="00065E3E"/>
    <w:rsid w:val="00066873"/>
    <w:rsid w:val="00070538"/>
    <w:rsid w:val="00072E5E"/>
    <w:rsid w:val="00072F3D"/>
    <w:rsid w:val="0007366C"/>
    <w:rsid w:val="0007475A"/>
    <w:rsid w:val="000822BA"/>
    <w:rsid w:val="00082606"/>
    <w:rsid w:val="00082CC9"/>
    <w:rsid w:val="00083C84"/>
    <w:rsid w:val="00084876"/>
    <w:rsid w:val="00087A2F"/>
    <w:rsid w:val="0009086F"/>
    <w:rsid w:val="0009344E"/>
    <w:rsid w:val="00094AC6"/>
    <w:rsid w:val="00095A56"/>
    <w:rsid w:val="000971E1"/>
    <w:rsid w:val="00097F61"/>
    <w:rsid w:val="000A09E5"/>
    <w:rsid w:val="000A0F6D"/>
    <w:rsid w:val="000A26B8"/>
    <w:rsid w:val="000A31BF"/>
    <w:rsid w:val="000A387E"/>
    <w:rsid w:val="000A40A0"/>
    <w:rsid w:val="000A5069"/>
    <w:rsid w:val="000A731F"/>
    <w:rsid w:val="000B197D"/>
    <w:rsid w:val="000B1CFE"/>
    <w:rsid w:val="000B50AC"/>
    <w:rsid w:val="000B720C"/>
    <w:rsid w:val="000B79F0"/>
    <w:rsid w:val="000C055A"/>
    <w:rsid w:val="000C085D"/>
    <w:rsid w:val="000C0BEB"/>
    <w:rsid w:val="000C1D13"/>
    <w:rsid w:val="000C5896"/>
    <w:rsid w:val="000C5E79"/>
    <w:rsid w:val="000C77D7"/>
    <w:rsid w:val="000D08DE"/>
    <w:rsid w:val="000D1285"/>
    <w:rsid w:val="000D13BB"/>
    <w:rsid w:val="000D4FBC"/>
    <w:rsid w:val="000D5A0E"/>
    <w:rsid w:val="000D7E42"/>
    <w:rsid w:val="000E04FD"/>
    <w:rsid w:val="000E29B6"/>
    <w:rsid w:val="000E4984"/>
    <w:rsid w:val="000E6E00"/>
    <w:rsid w:val="000F05B9"/>
    <w:rsid w:val="000F1851"/>
    <w:rsid w:val="000F56BE"/>
    <w:rsid w:val="000F71D0"/>
    <w:rsid w:val="00100560"/>
    <w:rsid w:val="00100CEE"/>
    <w:rsid w:val="00102E3C"/>
    <w:rsid w:val="00105077"/>
    <w:rsid w:val="00105EBF"/>
    <w:rsid w:val="0011285F"/>
    <w:rsid w:val="00112E8F"/>
    <w:rsid w:val="001133F8"/>
    <w:rsid w:val="0011401A"/>
    <w:rsid w:val="001157E6"/>
    <w:rsid w:val="001159F1"/>
    <w:rsid w:val="00117966"/>
    <w:rsid w:val="001202D7"/>
    <w:rsid w:val="00123AA9"/>
    <w:rsid w:val="00125474"/>
    <w:rsid w:val="001255C4"/>
    <w:rsid w:val="00125959"/>
    <w:rsid w:val="00126809"/>
    <w:rsid w:val="00127813"/>
    <w:rsid w:val="001317E4"/>
    <w:rsid w:val="00132EEE"/>
    <w:rsid w:val="00133E68"/>
    <w:rsid w:val="00134DD8"/>
    <w:rsid w:val="00141080"/>
    <w:rsid w:val="001439E2"/>
    <w:rsid w:val="001443A7"/>
    <w:rsid w:val="00150049"/>
    <w:rsid w:val="001507D5"/>
    <w:rsid w:val="00153069"/>
    <w:rsid w:val="00153242"/>
    <w:rsid w:val="00155087"/>
    <w:rsid w:val="001550C6"/>
    <w:rsid w:val="00156378"/>
    <w:rsid w:val="00157055"/>
    <w:rsid w:val="001636C3"/>
    <w:rsid w:val="00163EAA"/>
    <w:rsid w:val="0016404C"/>
    <w:rsid w:val="00164A13"/>
    <w:rsid w:val="00165EFE"/>
    <w:rsid w:val="0016622F"/>
    <w:rsid w:val="0016704B"/>
    <w:rsid w:val="00167305"/>
    <w:rsid w:val="001703F1"/>
    <w:rsid w:val="00171578"/>
    <w:rsid w:val="00175650"/>
    <w:rsid w:val="001756FD"/>
    <w:rsid w:val="00175F5D"/>
    <w:rsid w:val="001763D0"/>
    <w:rsid w:val="00180057"/>
    <w:rsid w:val="001812E3"/>
    <w:rsid w:val="001825DD"/>
    <w:rsid w:val="00184189"/>
    <w:rsid w:val="00186AFB"/>
    <w:rsid w:val="00186FC7"/>
    <w:rsid w:val="0019064D"/>
    <w:rsid w:val="00190D41"/>
    <w:rsid w:val="00191F2F"/>
    <w:rsid w:val="001963CB"/>
    <w:rsid w:val="0019790C"/>
    <w:rsid w:val="001979E1"/>
    <w:rsid w:val="001A0F84"/>
    <w:rsid w:val="001A3379"/>
    <w:rsid w:val="001A61D7"/>
    <w:rsid w:val="001A65BE"/>
    <w:rsid w:val="001A75EE"/>
    <w:rsid w:val="001B03D5"/>
    <w:rsid w:val="001B1321"/>
    <w:rsid w:val="001B5870"/>
    <w:rsid w:val="001B5C76"/>
    <w:rsid w:val="001B6980"/>
    <w:rsid w:val="001B710B"/>
    <w:rsid w:val="001B7338"/>
    <w:rsid w:val="001B75D3"/>
    <w:rsid w:val="001B7A55"/>
    <w:rsid w:val="001B7AE9"/>
    <w:rsid w:val="001C20B2"/>
    <w:rsid w:val="001C39EB"/>
    <w:rsid w:val="001C3B6F"/>
    <w:rsid w:val="001C6741"/>
    <w:rsid w:val="001C697A"/>
    <w:rsid w:val="001C6A9F"/>
    <w:rsid w:val="001D05EF"/>
    <w:rsid w:val="001D0D28"/>
    <w:rsid w:val="001D1414"/>
    <w:rsid w:val="001D154B"/>
    <w:rsid w:val="001D1B74"/>
    <w:rsid w:val="001D3C13"/>
    <w:rsid w:val="001D4F78"/>
    <w:rsid w:val="001E0A6A"/>
    <w:rsid w:val="001E1B46"/>
    <w:rsid w:val="001E1F49"/>
    <w:rsid w:val="001E68A8"/>
    <w:rsid w:val="001F10E9"/>
    <w:rsid w:val="001F1FB3"/>
    <w:rsid w:val="001F2A36"/>
    <w:rsid w:val="001F2DB7"/>
    <w:rsid w:val="001F3E79"/>
    <w:rsid w:val="001F4D7A"/>
    <w:rsid w:val="002000AA"/>
    <w:rsid w:val="00200CA8"/>
    <w:rsid w:val="002014A5"/>
    <w:rsid w:val="00201557"/>
    <w:rsid w:val="00202DF3"/>
    <w:rsid w:val="00204D3F"/>
    <w:rsid w:val="00205AAC"/>
    <w:rsid w:val="0021108D"/>
    <w:rsid w:val="002114FB"/>
    <w:rsid w:val="002158A8"/>
    <w:rsid w:val="00221DCF"/>
    <w:rsid w:val="00222A34"/>
    <w:rsid w:val="00223007"/>
    <w:rsid w:val="0022327B"/>
    <w:rsid w:val="002233EF"/>
    <w:rsid w:val="0022487A"/>
    <w:rsid w:val="0022535D"/>
    <w:rsid w:val="002259CE"/>
    <w:rsid w:val="00225F09"/>
    <w:rsid w:val="002311B6"/>
    <w:rsid w:val="00231735"/>
    <w:rsid w:val="002344A9"/>
    <w:rsid w:val="00235020"/>
    <w:rsid w:val="002357D4"/>
    <w:rsid w:val="002357FE"/>
    <w:rsid w:val="0023635B"/>
    <w:rsid w:val="00240F65"/>
    <w:rsid w:val="00241072"/>
    <w:rsid w:val="0024187B"/>
    <w:rsid w:val="00242D1C"/>
    <w:rsid w:val="002444F5"/>
    <w:rsid w:val="00245C37"/>
    <w:rsid w:val="00245F02"/>
    <w:rsid w:val="00246084"/>
    <w:rsid w:val="002473F0"/>
    <w:rsid w:val="002502A9"/>
    <w:rsid w:val="0025145A"/>
    <w:rsid w:val="002514C4"/>
    <w:rsid w:val="00252A99"/>
    <w:rsid w:val="002534F5"/>
    <w:rsid w:val="00253A5B"/>
    <w:rsid w:val="002557C1"/>
    <w:rsid w:val="0025695F"/>
    <w:rsid w:val="002579F9"/>
    <w:rsid w:val="00260B26"/>
    <w:rsid w:val="00261FF6"/>
    <w:rsid w:val="0026299E"/>
    <w:rsid w:val="00262D14"/>
    <w:rsid w:val="00265FB6"/>
    <w:rsid w:val="0026697B"/>
    <w:rsid w:val="00271CEC"/>
    <w:rsid w:val="00277EBB"/>
    <w:rsid w:val="00280DB7"/>
    <w:rsid w:val="00281BE6"/>
    <w:rsid w:val="0028264E"/>
    <w:rsid w:val="00284755"/>
    <w:rsid w:val="00284F6C"/>
    <w:rsid w:val="00285E39"/>
    <w:rsid w:val="00285EB1"/>
    <w:rsid w:val="00285FD8"/>
    <w:rsid w:val="00290C25"/>
    <w:rsid w:val="00292092"/>
    <w:rsid w:val="00293C34"/>
    <w:rsid w:val="00293DA2"/>
    <w:rsid w:val="00297E02"/>
    <w:rsid w:val="00297F00"/>
    <w:rsid w:val="002A03BE"/>
    <w:rsid w:val="002A0D8A"/>
    <w:rsid w:val="002A19D6"/>
    <w:rsid w:val="002A259C"/>
    <w:rsid w:val="002A3398"/>
    <w:rsid w:val="002A7668"/>
    <w:rsid w:val="002B2DB5"/>
    <w:rsid w:val="002B376C"/>
    <w:rsid w:val="002B4612"/>
    <w:rsid w:val="002B495C"/>
    <w:rsid w:val="002B5FF3"/>
    <w:rsid w:val="002B65E7"/>
    <w:rsid w:val="002B7954"/>
    <w:rsid w:val="002C08A0"/>
    <w:rsid w:val="002C0D6F"/>
    <w:rsid w:val="002C2010"/>
    <w:rsid w:val="002C2AED"/>
    <w:rsid w:val="002C3E91"/>
    <w:rsid w:val="002D00C0"/>
    <w:rsid w:val="002D027A"/>
    <w:rsid w:val="002D2F38"/>
    <w:rsid w:val="002D3708"/>
    <w:rsid w:val="002D4B51"/>
    <w:rsid w:val="002D4FAE"/>
    <w:rsid w:val="002D732B"/>
    <w:rsid w:val="002E073C"/>
    <w:rsid w:val="002E2C03"/>
    <w:rsid w:val="002E3E88"/>
    <w:rsid w:val="002E5450"/>
    <w:rsid w:val="002E59A0"/>
    <w:rsid w:val="002E6671"/>
    <w:rsid w:val="002E6F76"/>
    <w:rsid w:val="002F16CE"/>
    <w:rsid w:val="002F1801"/>
    <w:rsid w:val="002F78A9"/>
    <w:rsid w:val="00301913"/>
    <w:rsid w:val="0030297A"/>
    <w:rsid w:val="00304D6D"/>
    <w:rsid w:val="003053EE"/>
    <w:rsid w:val="003100CB"/>
    <w:rsid w:val="003102FD"/>
    <w:rsid w:val="003112A0"/>
    <w:rsid w:val="003124EE"/>
    <w:rsid w:val="00313519"/>
    <w:rsid w:val="00313EAB"/>
    <w:rsid w:val="003153EA"/>
    <w:rsid w:val="00321E44"/>
    <w:rsid w:val="003222EE"/>
    <w:rsid w:val="00325A3C"/>
    <w:rsid w:val="00325C5B"/>
    <w:rsid w:val="003317DB"/>
    <w:rsid w:val="0033190D"/>
    <w:rsid w:val="00332421"/>
    <w:rsid w:val="00333037"/>
    <w:rsid w:val="003340C1"/>
    <w:rsid w:val="00335612"/>
    <w:rsid w:val="00336260"/>
    <w:rsid w:val="00337ADE"/>
    <w:rsid w:val="00340925"/>
    <w:rsid w:val="003504F5"/>
    <w:rsid w:val="0035139E"/>
    <w:rsid w:val="00352A25"/>
    <w:rsid w:val="00353FBA"/>
    <w:rsid w:val="003555F5"/>
    <w:rsid w:val="003613D1"/>
    <w:rsid w:val="0036140A"/>
    <w:rsid w:val="00361EF9"/>
    <w:rsid w:val="00362299"/>
    <w:rsid w:val="0037305C"/>
    <w:rsid w:val="003752CD"/>
    <w:rsid w:val="003753B1"/>
    <w:rsid w:val="00377169"/>
    <w:rsid w:val="00377309"/>
    <w:rsid w:val="00377847"/>
    <w:rsid w:val="00377945"/>
    <w:rsid w:val="00383268"/>
    <w:rsid w:val="0038448C"/>
    <w:rsid w:val="00392539"/>
    <w:rsid w:val="00393B0C"/>
    <w:rsid w:val="003A1187"/>
    <w:rsid w:val="003A1F25"/>
    <w:rsid w:val="003A22CF"/>
    <w:rsid w:val="003A6406"/>
    <w:rsid w:val="003A7CBE"/>
    <w:rsid w:val="003B0E19"/>
    <w:rsid w:val="003B5A22"/>
    <w:rsid w:val="003B5C24"/>
    <w:rsid w:val="003B5EB7"/>
    <w:rsid w:val="003B67A5"/>
    <w:rsid w:val="003B7261"/>
    <w:rsid w:val="003C0230"/>
    <w:rsid w:val="003C201D"/>
    <w:rsid w:val="003C45A0"/>
    <w:rsid w:val="003D01F2"/>
    <w:rsid w:val="003D118A"/>
    <w:rsid w:val="003D396C"/>
    <w:rsid w:val="003D453D"/>
    <w:rsid w:val="003D5E55"/>
    <w:rsid w:val="003D659E"/>
    <w:rsid w:val="003D7148"/>
    <w:rsid w:val="003E61B0"/>
    <w:rsid w:val="003F51B2"/>
    <w:rsid w:val="003F6EA9"/>
    <w:rsid w:val="00401174"/>
    <w:rsid w:val="00403AAC"/>
    <w:rsid w:val="00403EED"/>
    <w:rsid w:val="004057FC"/>
    <w:rsid w:val="00406233"/>
    <w:rsid w:val="00406635"/>
    <w:rsid w:val="00410045"/>
    <w:rsid w:val="004102FA"/>
    <w:rsid w:val="0041168B"/>
    <w:rsid w:val="00413A44"/>
    <w:rsid w:val="00415915"/>
    <w:rsid w:val="004165CF"/>
    <w:rsid w:val="00417617"/>
    <w:rsid w:val="00417D90"/>
    <w:rsid w:val="0042048C"/>
    <w:rsid w:val="00420EA7"/>
    <w:rsid w:val="00422104"/>
    <w:rsid w:val="0042259F"/>
    <w:rsid w:val="00423A46"/>
    <w:rsid w:val="00424C41"/>
    <w:rsid w:val="00424C86"/>
    <w:rsid w:val="00425FF2"/>
    <w:rsid w:val="00426D56"/>
    <w:rsid w:val="0042722B"/>
    <w:rsid w:val="00427748"/>
    <w:rsid w:val="00427851"/>
    <w:rsid w:val="00433362"/>
    <w:rsid w:val="00434125"/>
    <w:rsid w:val="00434442"/>
    <w:rsid w:val="00434CF6"/>
    <w:rsid w:val="00434EE3"/>
    <w:rsid w:val="004358DF"/>
    <w:rsid w:val="004401C8"/>
    <w:rsid w:val="00441201"/>
    <w:rsid w:val="004423D2"/>
    <w:rsid w:val="00447A63"/>
    <w:rsid w:val="004508BF"/>
    <w:rsid w:val="004531C3"/>
    <w:rsid w:val="00453975"/>
    <w:rsid w:val="00453C1A"/>
    <w:rsid w:val="004573AA"/>
    <w:rsid w:val="00462A97"/>
    <w:rsid w:val="00462AC9"/>
    <w:rsid w:val="0046317D"/>
    <w:rsid w:val="00463B4B"/>
    <w:rsid w:val="00464226"/>
    <w:rsid w:val="00464492"/>
    <w:rsid w:val="00464B3F"/>
    <w:rsid w:val="00465DF8"/>
    <w:rsid w:val="004676E6"/>
    <w:rsid w:val="00471489"/>
    <w:rsid w:val="004720B6"/>
    <w:rsid w:val="00472958"/>
    <w:rsid w:val="0047781E"/>
    <w:rsid w:val="00482943"/>
    <w:rsid w:val="00482BE6"/>
    <w:rsid w:val="00483AE9"/>
    <w:rsid w:val="004845CD"/>
    <w:rsid w:val="00484E2C"/>
    <w:rsid w:val="00485499"/>
    <w:rsid w:val="0049009B"/>
    <w:rsid w:val="00490E43"/>
    <w:rsid w:val="00490EC2"/>
    <w:rsid w:val="004927BA"/>
    <w:rsid w:val="0049479B"/>
    <w:rsid w:val="004959D1"/>
    <w:rsid w:val="00495F5E"/>
    <w:rsid w:val="00496AD3"/>
    <w:rsid w:val="004A4164"/>
    <w:rsid w:val="004A4779"/>
    <w:rsid w:val="004A56BD"/>
    <w:rsid w:val="004A687E"/>
    <w:rsid w:val="004B05E7"/>
    <w:rsid w:val="004B0D1D"/>
    <w:rsid w:val="004B2BA1"/>
    <w:rsid w:val="004B4D25"/>
    <w:rsid w:val="004B5D07"/>
    <w:rsid w:val="004B6036"/>
    <w:rsid w:val="004C097D"/>
    <w:rsid w:val="004C3603"/>
    <w:rsid w:val="004C75F4"/>
    <w:rsid w:val="004C7B7F"/>
    <w:rsid w:val="004D0B10"/>
    <w:rsid w:val="004D1A39"/>
    <w:rsid w:val="004D1C88"/>
    <w:rsid w:val="004D201C"/>
    <w:rsid w:val="004D2183"/>
    <w:rsid w:val="004D289B"/>
    <w:rsid w:val="004D3BC6"/>
    <w:rsid w:val="004D3E6D"/>
    <w:rsid w:val="004D4EF3"/>
    <w:rsid w:val="004D79ED"/>
    <w:rsid w:val="004E1D73"/>
    <w:rsid w:val="004E2C9B"/>
    <w:rsid w:val="004E3109"/>
    <w:rsid w:val="004E3F82"/>
    <w:rsid w:val="004E40D4"/>
    <w:rsid w:val="004E422F"/>
    <w:rsid w:val="004E4302"/>
    <w:rsid w:val="004E5878"/>
    <w:rsid w:val="004E66E0"/>
    <w:rsid w:val="004E7C8B"/>
    <w:rsid w:val="004E7F8D"/>
    <w:rsid w:val="004F085A"/>
    <w:rsid w:val="004F1368"/>
    <w:rsid w:val="004F451E"/>
    <w:rsid w:val="004F4C39"/>
    <w:rsid w:val="005000C0"/>
    <w:rsid w:val="005008FD"/>
    <w:rsid w:val="00500D91"/>
    <w:rsid w:val="00501E61"/>
    <w:rsid w:val="00502BAD"/>
    <w:rsid w:val="00503008"/>
    <w:rsid w:val="00503A25"/>
    <w:rsid w:val="00507746"/>
    <w:rsid w:val="0051145F"/>
    <w:rsid w:val="00511AC7"/>
    <w:rsid w:val="00511CAA"/>
    <w:rsid w:val="0051321F"/>
    <w:rsid w:val="00517D08"/>
    <w:rsid w:val="0052066B"/>
    <w:rsid w:val="0052156A"/>
    <w:rsid w:val="005225C1"/>
    <w:rsid w:val="005253F2"/>
    <w:rsid w:val="005279A2"/>
    <w:rsid w:val="00531CEA"/>
    <w:rsid w:val="0053295A"/>
    <w:rsid w:val="00533B90"/>
    <w:rsid w:val="00534434"/>
    <w:rsid w:val="00535696"/>
    <w:rsid w:val="00535CE7"/>
    <w:rsid w:val="0053600F"/>
    <w:rsid w:val="0053603F"/>
    <w:rsid w:val="00536A1F"/>
    <w:rsid w:val="005407E1"/>
    <w:rsid w:val="00540D6C"/>
    <w:rsid w:val="00542AD0"/>
    <w:rsid w:val="00542C74"/>
    <w:rsid w:val="00543180"/>
    <w:rsid w:val="00543A64"/>
    <w:rsid w:val="00543F3D"/>
    <w:rsid w:val="005520DA"/>
    <w:rsid w:val="00552480"/>
    <w:rsid w:val="005544EC"/>
    <w:rsid w:val="00554E1A"/>
    <w:rsid w:val="005564E0"/>
    <w:rsid w:val="00556FCA"/>
    <w:rsid w:val="0055753D"/>
    <w:rsid w:val="00557FCC"/>
    <w:rsid w:val="00561351"/>
    <w:rsid w:val="00566C74"/>
    <w:rsid w:val="00573083"/>
    <w:rsid w:val="00573BE8"/>
    <w:rsid w:val="0057432D"/>
    <w:rsid w:val="005749B8"/>
    <w:rsid w:val="00575EE7"/>
    <w:rsid w:val="00580CA5"/>
    <w:rsid w:val="005811B5"/>
    <w:rsid w:val="0058278E"/>
    <w:rsid w:val="0058349E"/>
    <w:rsid w:val="00585FA8"/>
    <w:rsid w:val="00586087"/>
    <w:rsid w:val="00587C3F"/>
    <w:rsid w:val="00591831"/>
    <w:rsid w:val="00592D2F"/>
    <w:rsid w:val="00593BAD"/>
    <w:rsid w:val="00596D86"/>
    <w:rsid w:val="00597CC9"/>
    <w:rsid w:val="005A19AC"/>
    <w:rsid w:val="005A2819"/>
    <w:rsid w:val="005A2B72"/>
    <w:rsid w:val="005A3619"/>
    <w:rsid w:val="005B04E1"/>
    <w:rsid w:val="005B1337"/>
    <w:rsid w:val="005B3FFF"/>
    <w:rsid w:val="005B45F5"/>
    <w:rsid w:val="005B4684"/>
    <w:rsid w:val="005B50AF"/>
    <w:rsid w:val="005B6CD2"/>
    <w:rsid w:val="005C0D9E"/>
    <w:rsid w:val="005C32D1"/>
    <w:rsid w:val="005C334A"/>
    <w:rsid w:val="005C3CC3"/>
    <w:rsid w:val="005C6AE9"/>
    <w:rsid w:val="005C7550"/>
    <w:rsid w:val="005D042B"/>
    <w:rsid w:val="005D4CEB"/>
    <w:rsid w:val="005D6112"/>
    <w:rsid w:val="005D76F5"/>
    <w:rsid w:val="005E26F6"/>
    <w:rsid w:val="005E479A"/>
    <w:rsid w:val="005E4ED9"/>
    <w:rsid w:val="005E5B35"/>
    <w:rsid w:val="005E7B1A"/>
    <w:rsid w:val="005F3324"/>
    <w:rsid w:val="005F37AB"/>
    <w:rsid w:val="005F426A"/>
    <w:rsid w:val="005F6146"/>
    <w:rsid w:val="005F7F39"/>
    <w:rsid w:val="006003EC"/>
    <w:rsid w:val="00601529"/>
    <w:rsid w:val="006021BB"/>
    <w:rsid w:val="00603238"/>
    <w:rsid w:val="00603B09"/>
    <w:rsid w:val="00605217"/>
    <w:rsid w:val="00605CF0"/>
    <w:rsid w:val="00610BA2"/>
    <w:rsid w:val="00610FCD"/>
    <w:rsid w:val="006114E8"/>
    <w:rsid w:val="006118F6"/>
    <w:rsid w:val="00612CF0"/>
    <w:rsid w:val="00614DDE"/>
    <w:rsid w:val="006159EF"/>
    <w:rsid w:val="00621F0E"/>
    <w:rsid w:val="00622CB3"/>
    <w:rsid w:val="00624C76"/>
    <w:rsid w:val="00631714"/>
    <w:rsid w:val="00631B9D"/>
    <w:rsid w:val="00632680"/>
    <w:rsid w:val="00634879"/>
    <w:rsid w:val="00636B12"/>
    <w:rsid w:val="006409E0"/>
    <w:rsid w:val="00641ACD"/>
    <w:rsid w:val="00641E4C"/>
    <w:rsid w:val="006420E5"/>
    <w:rsid w:val="00643225"/>
    <w:rsid w:val="00644DDA"/>
    <w:rsid w:val="006461C3"/>
    <w:rsid w:val="0064625C"/>
    <w:rsid w:val="006554B2"/>
    <w:rsid w:val="00655A05"/>
    <w:rsid w:val="006574B6"/>
    <w:rsid w:val="00657BA7"/>
    <w:rsid w:val="006636EE"/>
    <w:rsid w:val="00664161"/>
    <w:rsid w:val="00664356"/>
    <w:rsid w:val="00667113"/>
    <w:rsid w:val="00667457"/>
    <w:rsid w:val="00670401"/>
    <w:rsid w:val="006708E1"/>
    <w:rsid w:val="00670BC0"/>
    <w:rsid w:val="00671945"/>
    <w:rsid w:val="00672A8F"/>
    <w:rsid w:val="00672E69"/>
    <w:rsid w:val="006762C5"/>
    <w:rsid w:val="00676F21"/>
    <w:rsid w:val="006803BF"/>
    <w:rsid w:val="00680E2A"/>
    <w:rsid w:val="006819B3"/>
    <w:rsid w:val="00684B05"/>
    <w:rsid w:val="00685359"/>
    <w:rsid w:val="0068550C"/>
    <w:rsid w:val="00685BD5"/>
    <w:rsid w:val="00685DFB"/>
    <w:rsid w:val="0068668E"/>
    <w:rsid w:val="00687131"/>
    <w:rsid w:val="00687C55"/>
    <w:rsid w:val="006905D2"/>
    <w:rsid w:val="00690AED"/>
    <w:rsid w:val="006919DD"/>
    <w:rsid w:val="006922BF"/>
    <w:rsid w:val="00694E2A"/>
    <w:rsid w:val="00694EC8"/>
    <w:rsid w:val="006962A3"/>
    <w:rsid w:val="00696AE0"/>
    <w:rsid w:val="006A2211"/>
    <w:rsid w:val="006A2D7B"/>
    <w:rsid w:val="006A39A4"/>
    <w:rsid w:val="006A5E89"/>
    <w:rsid w:val="006A6712"/>
    <w:rsid w:val="006B0655"/>
    <w:rsid w:val="006B26B3"/>
    <w:rsid w:val="006B2E7D"/>
    <w:rsid w:val="006B31BC"/>
    <w:rsid w:val="006B6E6A"/>
    <w:rsid w:val="006B6E77"/>
    <w:rsid w:val="006B7084"/>
    <w:rsid w:val="006B79F6"/>
    <w:rsid w:val="006C11AB"/>
    <w:rsid w:val="006C18D0"/>
    <w:rsid w:val="006C2C95"/>
    <w:rsid w:val="006C3A3A"/>
    <w:rsid w:val="006C4733"/>
    <w:rsid w:val="006C4943"/>
    <w:rsid w:val="006C4AC5"/>
    <w:rsid w:val="006C5583"/>
    <w:rsid w:val="006C5BA7"/>
    <w:rsid w:val="006C7F5F"/>
    <w:rsid w:val="006D08B9"/>
    <w:rsid w:val="006D10D0"/>
    <w:rsid w:val="006D150B"/>
    <w:rsid w:val="006D1A4F"/>
    <w:rsid w:val="006D279A"/>
    <w:rsid w:val="006D431D"/>
    <w:rsid w:val="006D64DE"/>
    <w:rsid w:val="006D6843"/>
    <w:rsid w:val="006E1F45"/>
    <w:rsid w:val="006E2F2B"/>
    <w:rsid w:val="006E30D9"/>
    <w:rsid w:val="006F0549"/>
    <w:rsid w:val="006F3BA7"/>
    <w:rsid w:val="006F3D58"/>
    <w:rsid w:val="006F52C3"/>
    <w:rsid w:val="006F5E9B"/>
    <w:rsid w:val="006F5FE4"/>
    <w:rsid w:val="007051E6"/>
    <w:rsid w:val="007059AE"/>
    <w:rsid w:val="007064CE"/>
    <w:rsid w:val="00707486"/>
    <w:rsid w:val="007078C8"/>
    <w:rsid w:val="00707D8D"/>
    <w:rsid w:val="007101EB"/>
    <w:rsid w:val="00710256"/>
    <w:rsid w:val="00710E07"/>
    <w:rsid w:val="00710F58"/>
    <w:rsid w:val="00716283"/>
    <w:rsid w:val="007177BD"/>
    <w:rsid w:val="00720492"/>
    <w:rsid w:val="00720C47"/>
    <w:rsid w:val="00723A69"/>
    <w:rsid w:val="007260CC"/>
    <w:rsid w:val="00730389"/>
    <w:rsid w:val="007311AF"/>
    <w:rsid w:val="00732421"/>
    <w:rsid w:val="00735491"/>
    <w:rsid w:val="007363A4"/>
    <w:rsid w:val="00741BDB"/>
    <w:rsid w:val="0074331A"/>
    <w:rsid w:val="00744B61"/>
    <w:rsid w:val="00744CFF"/>
    <w:rsid w:val="007452F5"/>
    <w:rsid w:val="0074731D"/>
    <w:rsid w:val="00747AB3"/>
    <w:rsid w:val="0075285E"/>
    <w:rsid w:val="00756F40"/>
    <w:rsid w:val="00757085"/>
    <w:rsid w:val="0076091B"/>
    <w:rsid w:val="007609E8"/>
    <w:rsid w:val="007609FB"/>
    <w:rsid w:val="00762A60"/>
    <w:rsid w:val="0076457A"/>
    <w:rsid w:val="00766F78"/>
    <w:rsid w:val="007711E8"/>
    <w:rsid w:val="0077230C"/>
    <w:rsid w:val="00774CF2"/>
    <w:rsid w:val="00774EF0"/>
    <w:rsid w:val="007759BF"/>
    <w:rsid w:val="007773EB"/>
    <w:rsid w:val="0078052B"/>
    <w:rsid w:val="0078148F"/>
    <w:rsid w:val="0078202B"/>
    <w:rsid w:val="00782469"/>
    <w:rsid w:val="00782C6C"/>
    <w:rsid w:val="00783D27"/>
    <w:rsid w:val="00784AEA"/>
    <w:rsid w:val="00784EE8"/>
    <w:rsid w:val="00785036"/>
    <w:rsid w:val="0079082E"/>
    <w:rsid w:val="007909B5"/>
    <w:rsid w:val="007926FA"/>
    <w:rsid w:val="00793551"/>
    <w:rsid w:val="00793AC1"/>
    <w:rsid w:val="007942FF"/>
    <w:rsid w:val="00796B7F"/>
    <w:rsid w:val="00797FAE"/>
    <w:rsid w:val="007A17B6"/>
    <w:rsid w:val="007A3999"/>
    <w:rsid w:val="007A3FD0"/>
    <w:rsid w:val="007B1433"/>
    <w:rsid w:val="007B2040"/>
    <w:rsid w:val="007B361E"/>
    <w:rsid w:val="007B3854"/>
    <w:rsid w:val="007B3BA7"/>
    <w:rsid w:val="007B4EB2"/>
    <w:rsid w:val="007B526F"/>
    <w:rsid w:val="007B6A0C"/>
    <w:rsid w:val="007B7B97"/>
    <w:rsid w:val="007C0889"/>
    <w:rsid w:val="007C0CEB"/>
    <w:rsid w:val="007C0DC7"/>
    <w:rsid w:val="007C3953"/>
    <w:rsid w:val="007C5970"/>
    <w:rsid w:val="007C7D5E"/>
    <w:rsid w:val="007D1744"/>
    <w:rsid w:val="007D279D"/>
    <w:rsid w:val="007D5CAC"/>
    <w:rsid w:val="007D67BE"/>
    <w:rsid w:val="007E39BC"/>
    <w:rsid w:val="007E43EE"/>
    <w:rsid w:val="007E4EBA"/>
    <w:rsid w:val="007E6405"/>
    <w:rsid w:val="007E7BC2"/>
    <w:rsid w:val="007F2155"/>
    <w:rsid w:val="007F2253"/>
    <w:rsid w:val="007F322D"/>
    <w:rsid w:val="007F6A4B"/>
    <w:rsid w:val="007F74D1"/>
    <w:rsid w:val="007F786C"/>
    <w:rsid w:val="007F7D94"/>
    <w:rsid w:val="008010AC"/>
    <w:rsid w:val="008015D5"/>
    <w:rsid w:val="00801BC3"/>
    <w:rsid w:val="00802ACD"/>
    <w:rsid w:val="0080302C"/>
    <w:rsid w:val="008034E6"/>
    <w:rsid w:val="00803C80"/>
    <w:rsid w:val="00803CB5"/>
    <w:rsid w:val="00805A86"/>
    <w:rsid w:val="00805D03"/>
    <w:rsid w:val="00807B4A"/>
    <w:rsid w:val="00810447"/>
    <w:rsid w:val="008110D1"/>
    <w:rsid w:val="00811235"/>
    <w:rsid w:val="00811682"/>
    <w:rsid w:val="00812053"/>
    <w:rsid w:val="00815AC6"/>
    <w:rsid w:val="00820E21"/>
    <w:rsid w:val="00823DA6"/>
    <w:rsid w:val="008251BF"/>
    <w:rsid w:val="0082556C"/>
    <w:rsid w:val="00825839"/>
    <w:rsid w:val="0083073C"/>
    <w:rsid w:val="00830A16"/>
    <w:rsid w:val="00831F75"/>
    <w:rsid w:val="00832934"/>
    <w:rsid w:val="00832D45"/>
    <w:rsid w:val="00836703"/>
    <w:rsid w:val="00836739"/>
    <w:rsid w:val="008378CC"/>
    <w:rsid w:val="008378DA"/>
    <w:rsid w:val="00840ED0"/>
    <w:rsid w:val="00841307"/>
    <w:rsid w:val="00841834"/>
    <w:rsid w:val="00842078"/>
    <w:rsid w:val="00845910"/>
    <w:rsid w:val="00846B23"/>
    <w:rsid w:val="00847181"/>
    <w:rsid w:val="00851E36"/>
    <w:rsid w:val="00853081"/>
    <w:rsid w:val="00853FF0"/>
    <w:rsid w:val="00854775"/>
    <w:rsid w:val="00855680"/>
    <w:rsid w:val="0085713A"/>
    <w:rsid w:val="00863A17"/>
    <w:rsid w:val="008656EC"/>
    <w:rsid w:val="008659A0"/>
    <w:rsid w:val="008661A2"/>
    <w:rsid w:val="008679A7"/>
    <w:rsid w:val="00871237"/>
    <w:rsid w:val="00871DF7"/>
    <w:rsid w:val="0087477A"/>
    <w:rsid w:val="00876A04"/>
    <w:rsid w:val="00876BF1"/>
    <w:rsid w:val="008773C4"/>
    <w:rsid w:val="00877980"/>
    <w:rsid w:val="00882224"/>
    <w:rsid w:val="0088541E"/>
    <w:rsid w:val="0088666B"/>
    <w:rsid w:val="008867B0"/>
    <w:rsid w:val="00886D28"/>
    <w:rsid w:val="00890EDE"/>
    <w:rsid w:val="00891084"/>
    <w:rsid w:val="0089223A"/>
    <w:rsid w:val="00894194"/>
    <w:rsid w:val="00895729"/>
    <w:rsid w:val="00896664"/>
    <w:rsid w:val="008A1C8E"/>
    <w:rsid w:val="008A2348"/>
    <w:rsid w:val="008A41BB"/>
    <w:rsid w:val="008A5CE5"/>
    <w:rsid w:val="008A6425"/>
    <w:rsid w:val="008B1CD1"/>
    <w:rsid w:val="008B21BF"/>
    <w:rsid w:val="008B44D1"/>
    <w:rsid w:val="008B6F0F"/>
    <w:rsid w:val="008B72A8"/>
    <w:rsid w:val="008B7F4E"/>
    <w:rsid w:val="008C0350"/>
    <w:rsid w:val="008C0CF2"/>
    <w:rsid w:val="008C213C"/>
    <w:rsid w:val="008D2F7A"/>
    <w:rsid w:val="008D317D"/>
    <w:rsid w:val="008D34DC"/>
    <w:rsid w:val="008D6DEC"/>
    <w:rsid w:val="008E079F"/>
    <w:rsid w:val="008E2943"/>
    <w:rsid w:val="008E2C79"/>
    <w:rsid w:val="008E358B"/>
    <w:rsid w:val="008E72CF"/>
    <w:rsid w:val="008E7617"/>
    <w:rsid w:val="008F18A5"/>
    <w:rsid w:val="008F513B"/>
    <w:rsid w:val="008F556A"/>
    <w:rsid w:val="008F5B46"/>
    <w:rsid w:val="008F6B8C"/>
    <w:rsid w:val="00901260"/>
    <w:rsid w:val="00901453"/>
    <w:rsid w:val="00904195"/>
    <w:rsid w:val="00905DAA"/>
    <w:rsid w:val="00905DAE"/>
    <w:rsid w:val="009138E0"/>
    <w:rsid w:val="009141B6"/>
    <w:rsid w:val="00916623"/>
    <w:rsid w:val="00923064"/>
    <w:rsid w:val="00924161"/>
    <w:rsid w:val="00925964"/>
    <w:rsid w:val="0092774D"/>
    <w:rsid w:val="00927F91"/>
    <w:rsid w:val="0093112E"/>
    <w:rsid w:val="00931519"/>
    <w:rsid w:val="00931EC4"/>
    <w:rsid w:val="00932DF5"/>
    <w:rsid w:val="009330B1"/>
    <w:rsid w:val="00934780"/>
    <w:rsid w:val="00936368"/>
    <w:rsid w:val="00937295"/>
    <w:rsid w:val="0093753E"/>
    <w:rsid w:val="0094099C"/>
    <w:rsid w:val="00941DA8"/>
    <w:rsid w:val="0094260F"/>
    <w:rsid w:val="00943757"/>
    <w:rsid w:val="009446F6"/>
    <w:rsid w:val="00944F12"/>
    <w:rsid w:val="00945D7E"/>
    <w:rsid w:val="00946166"/>
    <w:rsid w:val="00946E8F"/>
    <w:rsid w:val="0095099D"/>
    <w:rsid w:val="00950A78"/>
    <w:rsid w:val="0095186F"/>
    <w:rsid w:val="00951973"/>
    <w:rsid w:val="009531C8"/>
    <w:rsid w:val="00956AE1"/>
    <w:rsid w:val="00957A35"/>
    <w:rsid w:val="009633AD"/>
    <w:rsid w:val="0096487D"/>
    <w:rsid w:val="00964CFA"/>
    <w:rsid w:val="009676D8"/>
    <w:rsid w:val="0096772F"/>
    <w:rsid w:val="00967827"/>
    <w:rsid w:val="00975FF7"/>
    <w:rsid w:val="00977B3B"/>
    <w:rsid w:val="00977C6C"/>
    <w:rsid w:val="00982E50"/>
    <w:rsid w:val="009836C7"/>
    <w:rsid w:val="0098725E"/>
    <w:rsid w:val="0098764C"/>
    <w:rsid w:val="009901C8"/>
    <w:rsid w:val="0099037F"/>
    <w:rsid w:val="00990E6F"/>
    <w:rsid w:val="0099162C"/>
    <w:rsid w:val="00993894"/>
    <w:rsid w:val="00994B82"/>
    <w:rsid w:val="00994D0B"/>
    <w:rsid w:val="009966E7"/>
    <w:rsid w:val="0099695C"/>
    <w:rsid w:val="00996B30"/>
    <w:rsid w:val="009A0469"/>
    <w:rsid w:val="009A1B95"/>
    <w:rsid w:val="009A2C2B"/>
    <w:rsid w:val="009A4C3F"/>
    <w:rsid w:val="009A5CAC"/>
    <w:rsid w:val="009A61F3"/>
    <w:rsid w:val="009A6287"/>
    <w:rsid w:val="009A74E1"/>
    <w:rsid w:val="009B00B1"/>
    <w:rsid w:val="009B0638"/>
    <w:rsid w:val="009B07A9"/>
    <w:rsid w:val="009B0E64"/>
    <w:rsid w:val="009B6928"/>
    <w:rsid w:val="009C2D53"/>
    <w:rsid w:val="009C3887"/>
    <w:rsid w:val="009C5316"/>
    <w:rsid w:val="009C60EA"/>
    <w:rsid w:val="009C6890"/>
    <w:rsid w:val="009D05D1"/>
    <w:rsid w:val="009D3564"/>
    <w:rsid w:val="009D498D"/>
    <w:rsid w:val="009D5FEE"/>
    <w:rsid w:val="009D63DA"/>
    <w:rsid w:val="009D668C"/>
    <w:rsid w:val="009E0278"/>
    <w:rsid w:val="009E0C0E"/>
    <w:rsid w:val="009E1EDF"/>
    <w:rsid w:val="009E212B"/>
    <w:rsid w:val="009E3D7D"/>
    <w:rsid w:val="009F3530"/>
    <w:rsid w:val="009F417C"/>
    <w:rsid w:val="009F6C3C"/>
    <w:rsid w:val="009F713A"/>
    <w:rsid w:val="00A00333"/>
    <w:rsid w:val="00A035C6"/>
    <w:rsid w:val="00A037D1"/>
    <w:rsid w:val="00A04793"/>
    <w:rsid w:val="00A04C6D"/>
    <w:rsid w:val="00A05A08"/>
    <w:rsid w:val="00A072E8"/>
    <w:rsid w:val="00A10169"/>
    <w:rsid w:val="00A110A8"/>
    <w:rsid w:val="00A1237D"/>
    <w:rsid w:val="00A137B3"/>
    <w:rsid w:val="00A15118"/>
    <w:rsid w:val="00A208B9"/>
    <w:rsid w:val="00A21369"/>
    <w:rsid w:val="00A26B1A"/>
    <w:rsid w:val="00A278C2"/>
    <w:rsid w:val="00A3128E"/>
    <w:rsid w:val="00A34351"/>
    <w:rsid w:val="00A3569E"/>
    <w:rsid w:val="00A37910"/>
    <w:rsid w:val="00A45459"/>
    <w:rsid w:val="00A45A1C"/>
    <w:rsid w:val="00A47D58"/>
    <w:rsid w:val="00A50224"/>
    <w:rsid w:val="00A50268"/>
    <w:rsid w:val="00A50EDB"/>
    <w:rsid w:val="00A53039"/>
    <w:rsid w:val="00A55506"/>
    <w:rsid w:val="00A55784"/>
    <w:rsid w:val="00A56951"/>
    <w:rsid w:val="00A57473"/>
    <w:rsid w:val="00A63E09"/>
    <w:rsid w:val="00A66842"/>
    <w:rsid w:val="00A725E8"/>
    <w:rsid w:val="00A72BFF"/>
    <w:rsid w:val="00A74692"/>
    <w:rsid w:val="00A75614"/>
    <w:rsid w:val="00A77D9D"/>
    <w:rsid w:val="00A83E60"/>
    <w:rsid w:val="00A84411"/>
    <w:rsid w:val="00A84A75"/>
    <w:rsid w:val="00A84BD3"/>
    <w:rsid w:val="00A90B46"/>
    <w:rsid w:val="00A92F7F"/>
    <w:rsid w:val="00AA0223"/>
    <w:rsid w:val="00AA0312"/>
    <w:rsid w:val="00AA03A3"/>
    <w:rsid w:val="00AA5B91"/>
    <w:rsid w:val="00AA66ED"/>
    <w:rsid w:val="00AB0DD4"/>
    <w:rsid w:val="00AB3450"/>
    <w:rsid w:val="00AB3BBD"/>
    <w:rsid w:val="00AB4320"/>
    <w:rsid w:val="00AB456E"/>
    <w:rsid w:val="00AB4586"/>
    <w:rsid w:val="00AB47A0"/>
    <w:rsid w:val="00AB5321"/>
    <w:rsid w:val="00AB5612"/>
    <w:rsid w:val="00AB6943"/>
    <w:rsid w:val="00AC204F"/>
    <w:rsid w:val="00AC4181"/>
    <w:rsid w:val="00AC4970"/>
    <w:rsid w:val="00AC7EDF"/>
    <w:rsid w:val="00AD09F4"/>
    <w:rsid w:val="00AD1265"/>
    <w:rsid w:val="00AD15CE"/>
    <w:rsid w:val="00AD334C"/>
    <w:rsid w:val="00AD7F7C"/>
    <w:rsid w:val="00AE2843"/>
    <w:rsid w:val="00AE45A1"/>
    <w:rsid w:val="00AE7111"/>
    <w:rsid w:val="00AF104F"/>
    <w:rsid w:val="00AF3E65"/>
    <w:rsid w:val="00AF7753"/>
    <w:rsid w:val="00B00C03"/>
    <w:rsid w:val="00B01C97"/>
    <w:rsid w:val="00B03B2D"/>
    <w:rsid w:val="00B04206"/>
    <w:rsid w:val="00B06545"/>
    <w:rsid w:val="00B077C3"/>
    <w:rsid w:val="00B10DF8"/>
    <w:rsid w:val="00B12B3D"/>
    <w:rsid w:val="00B13478"/>
    <w:rsid w:val="00B134AF"/>
    <w:rsid w:val="00B13B95"/>
    <w:rsid w:val="00B15E96"/>
    <w:rsid w:val="00B15F5B"/>
    <w:rsid w:val="00B16EDA"/>
    <w:rsid w:val="00B1736A"/>
    <w:rsid w:val="00B210AC"/>
    <w:rsid w:val="00B22145"/>
    <w:rsid w:val="00B22C19"/>
    <w:rsid w:val="00B22DDF"/>
    <w:rsid w:val="00B23483"/>
    <w:rsid w:val="00B23927"/>
    <w:rsid w:val="00B25F23"/>
    <w:rsid w:val="00B2731E"/>
    <w:rsid w:val="00B31065"/>
    <w:rsid w:val="00B31BEB"/>
    <w:rsid w:val="00B31C1B"/>
    <w:rsid w:val="00B32BDA"/>
    <w:rsid w:val="00B32E7C"/>
    <w:rsid w:val="00B35292"/>
    <w:rsid w:val="00B369BD"/>
    <w:rsid w:val="00B40893"/>
    <w:rsid w:val="00B41CC5"/>
    <w:rsid w:val="00B46D83"/>
    <w:rsid w:val="00B46DBC"/>
    <w:rsid w:val="00B47454"/>
    <w:rsid w:val="00B47C78"/>
    <w:rsid w:val="00B50F84"/>
    <w:rsid w:val="00B51C33"/>
    <w:rsid w:val="00B5273C"/>
    <w:rsid w:val="00B52D1C"/>
    <w:rsid w:val="00B54237"/>
    <w:rsid w:val="00B559D7"/>
    <w:rsid w:val="00B5754B"/>
    <w:rsid w:val="00B5769A"/>
    <w:rsid w:val="00B60B77"/>
    <w:rsid w:val="00B6111A"/>
    <w:rsid w:val="00B6299D"/>
    <w:rsid w:val="00B62CB7"/>
    <w:rsid w:val="00B63642"/>
    <w:rsid w:val="00B74F50"/>
    <w:rsid w:val="00B75C2B"/>
    <w:rsid w:val="00B75FB2"/>
    <w:rsid w:val="00B76BF1"/>
    <w:rsid w:val="00B774B5"/>
    <w:rsid w:val="00B807F6"/>
    <w:rsid w:val="00B8275C"/>
    <w:rsid w:val="00B836F3"/>
    <w:rsid w:val="00B85851"/>
    <w:rsid w:val="00B87655"/>
    <w:rsid w:val="00B917E0"/>
    <w:rsid w:val="00B91966"/>
    <w:rsid w:val="00B92410"/>
    <w:rsid w:val="00B937C3"/>
    <w:rsid w:val="00B94CE7"/>
    <w:rsid w:val="00B95AF3"/>
    <w:rsid w:val="00B95EE6"/>
    <w:rsid w:val="00B96579"/>
    <w:rsid w:val="00B967B3"/>
    <w:rsid w:val="00B96C6D"/>
    <w:rsid w:val="00B97FF6"/>
    <w:rsid w:val="00BA13D9"/>
    <w:rsid w:val="00BA231B"/>
    <w:rsid w:val="00BA2D66"/>
    <w:rsid w:val="00BA6155"/>
    <w:rsid w:val="00BA6464"/>
    <w:rsid w:val="00BB2649"/>
    <w:rsid w:val="00BB3DA3"/>
    <w:rsid w:val="00BB408C"/>
    <w:rsid w:val="00BB472C"/>
    <w:rsid w:val="00BB5234"/>
    <w:rsid w:val="00BB5419"/>
    <w:rsid w:val="00BB5B1F"/>
    <w:rsid w:val="00BC1888"/>
    <w:rsid w:val="00BC4E49"/>
    <w:rsid w:val="00BC54C1"/>
    <w:rsid w:val="00BC70AD"/>
    <w:rsid w:val="00BD11C0"/>
    <w:rsid w:val="00BD2871"/>
    <w:rsid w:val="00BD36A7"/>
    <w:rsid w:val="00BD4647"/>
    <w:rsid w:val="00BD4AC4"/>
    <w:rsid w:val="00BD5242"/>
    <w:rsid w:val="00BD5C53"/>
    <w:rsid w:val="00BD743E"/>
    <w:rsid w:val="00BE0758"/>
    <w:rsid w:val="00BE0805"/>
    <w:rsid w:val="00BE14B2"/>
    <w:rsid w:val="00BE227A"/>
    <w:rsid w:val="00BE3158"/>
    <w:rsid w:val="00BF134D"/>
    <w:rsid w:val="00BF14F1"/>
    <w:rsid w:val="00BF2386"/>
    <w:rsid w:val="00BF2510"/>
    <w:rsid w:val="00BF43C0"/>
    <w:rsid w:val="00BF4F41"/>
    <w:rsid w:val="00BF6670"/>
    <w:rsid w:val="00BF6DB8"/>
    <w:rsid w:val="00BF7AA8"/>
    <w:rsid w:val="00C00502"/>
    <w:rsid w:val="00C0672A"/>
    <w:rsid w:val="00C06A0D"/>
    <w:rsid w:val="00C07EF4"/>
    <w:rsid w:val="00C142E2"/>
    <w:rsid w:val="00C145B9"/>
    <w:rsid w:val="00C16D43"/>
    <w:rsid w:val="00C20532"/>
    <w:rsid w:val="00C21AD1"/>
    <w:rsid w:val="00C221A2"/>
    <w:rsid w:val="00C23E16"/>
    <w:rsid w:val="00C2654C"/>
    <w:rsid w:val="00C26EE1"/>
    <w:rsid w:val="00C3073A"/>
    <w:rsid w:val="00C31E17"/>
    <w:rsid w:val="00C32904"/>
    <w:rsid w:val="00C34F29"/>
    <w:rsid w:val="00C359F0"/>
    <w:rsid w:val="00C37608"/>
    <w:rsid w:val="00C37D45"/>
    <w:rsid w:val="00C44169"/>
    <w:rsid w:val="00C44E24"/>
    <w:rsid w:val="00C44EB0"/>
    <w:rsid w:val="00C50189"/>
    <w:rsid w:val="00C5041E"/>
    <w:rsid w:val="00C52B69"/>
    <w:rsid w:val="00C541A9"/>
    <w:rsid w:val="00C5490D"/>
    <w:rsid w:val="00C55B75"/>
    <w:rsid w:val="00C565CB"/>
    <w:rsid w:val="00C56B7E"/>
    <w:rsid w:val="00C62495"/>
    <w:rsid w:val="00C62FF9"/>
    <w:rsid w:val="00C6315A"/>
    <w:rsid w:val="00C633F5"/>
    <w:rsid w:val="00C65B68"/>
    <w:rsid w:val="00C70763"/>
    <w:rsid w:val="00C70DD7"/>
    <w:rsid w:val="00C72527"/>
    <w:rsid w:val="00C73100"/>
    <w:rsid w:val="00C73C82"/>
    <w:rsid w:val="00C746EE"/>
    <w:rsid w:val="00C74A26"/>
    <w:rsid w:val="00C7509C"/>
    <w:rsid w:val="00C772CB"/>
    <w:rsid w:val="00C82A0E"/>
    <w:rsid w:val="00C8365C"/>
    <w:rsid w:val="00C845F1"/>
    <w:rsid w:val="00C850D4"/>
    <w:rsid w:val="00C85A1C"/>
    <w:rsid w:val="00C85E91"/>
    <w:rsid w:val="00C900E0"/>
    <w:rsid w:val="00C90360"/>
    <w:rsid w:val="00C9102D"/>
    <w:rsid w:val="00C92AE1"/>
    <w:rsid w:val="00C936FA"/>
    <w:rsid w:val="00C94643"/>
    <w:rsid w:val="00C95E23"/>
    <w:rsid w:val="00C97942"/>
    <w:rsid w:val="00CA15AF"/>
    <w:rsid w:val="00CA2B50"/>
    <w:rsid w:val="00CA3014"/>
    <w:rsid w:val="00CA3C8E"/>
    <w:rsid w:val="00CA5891"/>
    <w:rsid w:val="00CA6FDD"/>
    <w:rsid w:val="00CA768D"/>
    <w:rsid w:val="00CB0F48"/>
    <w:rsid w:val="00CB1FE0"/>
    <w:rsid w:val="00CB4131"/>
    <w:rsid w:val="00CB66E5"/>
    <w:rsid w:val="00CB6B25"/>
    <w:rsid w:val="00CC00AB"/>
    <w:rsid w:val="00CC0920"/>
    <w:rsid w:val="00CC1067"/>
    <w:rsid w:val="00CC128A"/>
    <w:rsid w:val="00CC371E"/>
    <w:rsid w:val="00CC3D16"/>
    <w:rsid w:val="00CC534B"/>
    <w:rsid w:val="00CC5C43"/>
    <w:rsid w:val="00CC5F3B"/>
    <w:rsid w:val="00CC65E3"/>
    <w:rsid w:val="00CD2994"/>
    <w:rsid w:val="00CD48BA"/>
    <w:rsid w:val="00CD7EEF"/>
    <w:rsid w:val="00CE4A38"/>
    <w:rsid w:val="00CE7338"/>
    <w:rsid w:val="00CF45EC"/>
    <w:rsid w:val="00CF4B16"/>
    <w:rsid w:val="00CF4D3E"/>
    <w:rsid w:val="00CF5290"/>
    <w:rsid w:val="00CF5E13"/>
    <w:rsid w:val="00CF644C"/>
    <w:rsid w:val="00CF75A0"/>
    <w:rsid w:val="00CF7B2B"/>
    <w:rsid w:val="00D02659"/>
    <w:rsid w:val="00D03DA5"/>
    <w:rsid w:val="00D06E66"/>
    <w:rsid w:val="00D06F61"/>
    <w:rsid w:val="00D07188"/>
    <w:rsid w:val="00D104A0"/>
    <w:rsid w:val="00D12C57"/>
    <w:rsid w:val="00D12E48"/>
    <w:rsid w:val="00D12E92"/>
    <w:rsid w:val="00D134DC"/>
    <w:rsid w:val="00D14137"/>
    <w:rsid w:val="00D14FD6"/>
    <w:rsid w:val="00D21ECE"/>
    <w:rsid w:val="00D2240D"/>
    <w:rsid w:val="00D22AE1"/>
    <w:rsid w:val="00D239FC"/>
    <w:rsid w:val="00D27A8B"/>
    <w:rsid w:val="00D32E73"/>
    <w:rsid w:val="00D342AF"/>
    <w:rsid w:val="00D347CE"/>
    <w:rsid w:val="00D353B0"/>
    <w:rsid w:val="00D411F0"/>
    <w:rsid w:val="00D41551"/>
    <w:rsid w:val="00D43A85"/>
    <w:rsid w:val="00D43C96"/>
    <w:rsid w:val="00D44C20"/>
    <w:rsid w:val="00D47021"/>
    <w:rsid w:val="00D50CC2"/>
    <w:rsid w:val="00D51696"/>
    <w:rsid w:val="00D52135"/>
    <w:rsid w:val="00D539CA"/>
    <w:rsid w:val="00D6138E"/>
    <w:rsid w:val="00D623C8"/>
    <w:rsid w:val="00D63B8C"/>
    <w:rsid w:val="00D6587A"/>
    <w:rsid w:val="00D663D7"/>
    <w:rsid w:val="00D6734A"/>
    <w:rsid w:val="00D71FC9"/>
    <w:rsid w:val="00D7390D"/>
    <w:rsid w:val="00D74B2A"/>
    <w:rsid w:val="00D74BFC"/>
    <w:rsid w:val="00D8056D"/>
    <w:rsid w:val="00D831A3"/>
    <w:rsid w:val="00D83508"/>
    <w:rsid w:val="00D84ABD"/>
    <w:rsid w:val="00D86C8D"/>
    <w:rsid w:val="00D9046B"/>
    <w:rsid w:val="00D90864"/>
    <w:rsid w:val="00D9169A"/>
    <w:rsid w:val="00D92E6B"/>
    <w:rsid w:val="00D92EF3"/>
    <w:rsid w:val="00DA05CC"/>
    <w:rsid w:val="00DA4FFF"/>
    <w:rsid w:val="00DA55B6"/>
    <w:rsid w:val="00DA6299"/>
    <w:rsid w:val="00DA74AD"/>
    <w:rsid w:val="00DB2BC5"/>
    <w:rsid w:val="00DB3020"/>
    <w:rsid w:val="00DB4380"/>
    <w:rsid w:val="00DB554C"/>
    <w:rsid w:val="00DB59CD"/>
    <w:rsid w:val="00DB60D3"/>
    <w:rsid w:val="00DC24D3"/>
    <w:rsid w:val="00DC2840"/>
    <w:rsid w:val="00DC3A55"/>
    <w:rsid w:val="00DC476B"/>
    <w:rsid w:val="00DC592D"/>
    <w:rsid w:val="00DD1347"/>
    <w:rsid w:val="00DD2E8D"/>
    <w:rsid w:val="00DD4FD3"/>
    <w:rsid w:val="00DD502B"/>
    <w:rsid w:val="00DD61B7"/>
    <w:rsid w:val="00DE0AD0"/>
    <w:rsid w:val="00DE2F41"/>
    <w:rsid w:val="00DE35BC"/>
    <w:rsid w:val="00DE446D"/>
    <w:rsid w:val="00DE4ADA"/>
    <w:rsid w:val="00DE4AE8"/>
    <w:rsid w:val="00DE5375"/>
    <w:rsid w:val="00DE53B0"/>
    <w:rsid w:val="00DE7880"/>
    <w:rsid w:val="00DF361E"/>
    <w:rsid w:val="00DF3EDB"/>
    <w:rsid w:val="00DF6ADF"/>
    <w:rsid w:val="00E0272C"/>
    <w:rsid w:val="00E0315E"/>
    <w:rsid w:val="00E032ED"/>
    <w:rsid w:val="00E03C4A"/>
    <w:rsid w:val="00E045BE"/>
    <w:rsid w:val="00E05C1A"/>
    <w:rsid w:val="00E064FD"/>
    <w:rsid w:val="00E15D8E"/>
    <w:rsid w:val="00E21EA1"/>
    <w:rsid w:val="00E21F3B"/>
    <w:rsid w:val="00E2376C"/>
    <w:rsid w:val="00E23823"/>
    <w:rsid w:val="00E24AE4"/>
    <w:rsid w:val="00E24AF8"/>
    <w:rsid w:val="00E25C59"/>
    <w:rsid w:val="00E3010D"/>
    <w:rsid w:val="00E30A92"/>
    <w:rsid w:val="00E30E33"/>
    <w:rsid w:val="00E32FAB"/>
    <w:rsid w:val="00E34A48"/>
    <w:rsid w:val="00E36B68"/>
    <w:rsid w:val="00E36B86"/>
    <w:rsid w:val="00E3708F"/>
    <w:rsid w:val="00E4086E"/>
    <w:rsid w:val="00E41431"/>
    <w:rsid w:val="00E42B91"/>
    <w:rsid w:val="00E44DA0"/>
    <w:rsid w:val="00E46550"/>
    <w:rsid w:val="00E525BA"/>
    <w:rsid w:val="00E52953"/>
    <w:rsid w:val="00E52A32"/>
    <w:rsid w:val="00E53B77"/>
    <w:rsid w:val="00E54D4D"/>
    <w:rsid w:val="00E56EBC"/>
    <w:rsid w:val="00E5718E"/>
    <w:rsid w:val="00E60F57"/>
    <w:rsid w:val="00E618DC"/>
    <w:rsid w:val="00E6212E"/>
    <w:rsid w:val="00E6249C"/>
    <w:rsid w:val="00E6251D"/>
    <w:rsid w:val="00E658EA"/>
    <w:rsid w:val="00E70390"/>
    <w:rsid w:val="00E71576"/>
    <w:rsid w:val="00E741BD"/>
    <w:rsid w:val="00E7600B"/>
    <w:rsid w:val="00E7610C"/>
    <w:rsid w:val="00E77320"/>
    <w:rsid w:val="00E7770F"/>
    <w:rsid w:val="00E81D3A"/>
    <w:rsid w:val="00E81F77"/>
    <w:rsid w:val="00E833D5"/>
    <w:rsid w:val="00E853F4"/>
    <w:rsid w:val="00E87170"/>
    <w:rsid w:val="00E91721"/>
    <w:rsid w:val="00E91DA2"/>
    <w:rsid w:val="00E96774"/>
    <w:rsid w:val="00E96DB0"/>
    <w:rsid w:val="00E96E02"/>
    <w:rsid w:val="00E979E2"/>
    <w:rsid w:val="00EA079F"/>
    <w:rsid w:val="00EA13BB"/>
    <w:rsid w:val="00EA2DF9"/>
    <w:rsid w:val="00EA47C7"/>
    <w:rsid w:val="00EA532F"/>
    <w:rsid w:val="00EA73BE"/>
    <w:rsid w:val="00EA74E4"/>
    <w:rsid w:val="00EB0C68"/>
    <w:rsid w:val="00EB1BA6"/>
    <w:rsid w:val="00EB24C0"/>
    <w:rsid w:val="00EB28BA"/>
    <w:rsid w:val="00EB2F6D"/>
    <w:rsid w:val="00EB3B9C"/>
    <w:rsid w:val="00EB70B6"/>
    <w:rsid w:val="00EC11A3"/>
    <w:rsid w:val="00EC1569"/>
    <w:rsid w:val="00EC66AD"/>
    <w:rsid w:val="00ED3079"/>
    <w:rsid w:val="00ED335D"/>
    <w:rsid w:val="00ED4558"/>
    <w:rsid w:val="00EE3109"/>
    <w:rsid w:val="00EE34AE"/>
    <w:rsid w:val="00EE4831"/>
    <w:rsid w:val="00EE5274"/>
    <w:rsid w:val="00EF0509"/>
    <w:rsid w:val="00EF123F"/>
    <w:rsid w:val="00EF2DA6"/>
    <w:rsid w:val="00EF61F5"/>
    <w:rsid w:val="00EF7FFB"/>
    <w:rsid w:val="00F009EC"/>
    <w:rsid w:val="00F00F13"/>
    <w:rsid w:val="00F03B0B"/>
    <w:rsid w:val="00F05862"/>
    <w:rsid w:val="00F06B7A"/>
    <w:rsid w:val="00F07970"/>
    <w:rsid w:val="00F10395"/>
    <w:rsid w:val="00F17B70"/>
    <w:rsid w:val="00F17DC8"/>
    <w:rsid w:val="00F20425"/>
    <w:rsid w:val="00F23904"/>
    <w:rsid w:val="00F24EA9"/>
    <w:rsid w:val="00F25CA6"/>
    <w:rsid w:val="00F261F9"/>
    <w:rsid w:val="00F265BE"/>
    <w:rsid w:val="00F26EA8"/>
    <w:rsid w:val="00F30B35"/>
    <w:rsid w:val="00F30C8B"/>
    <w:rsid w:val="00F31433"/>
    <w:rsid w:val="00F32F41"/>
    <w:rsid w:val="00F338A4"/>
    <w:rsid w:val="00F3471F"/>
    <w:rsid w:val="00F37170"/>
    <w:rsid w:val="00F379B2"/>
    <w:rsid w:val="00F43A8F"/>
    <w:rsid w:val="00F45C1C"/>
    <w:rsid w:val="00F46B24"/>
    <w:rsid w:val="00F51D5D"/>
    <w:rsid w:val="00F5394D"/>
    <w:rsid w:val="00F56DAF"/>
    <w:rsid w:val="00F57936"/>
    <w:rsid w:val="00F57942"/>
    <w:rsid w:val="00F60157"/>
    <w:rsid w:val="00F6383C"/>
    <w:rsid w:val="00F6517C"/>
    <w:rsid w:val="00F66204"/>
    <w:rsid w:val="00F66771"/>
    <w:rsid w:val="00F6680C"/>
    <w:rsid w:val="00F70988"/>
    <w:rsid w:val="00F717C2"/>
    <w:rsid w:val="00F77DF7"/>
    <w:rsid w:val="00F77E13"/>
    <w:rsid w:val="00F804F4"/>
    <w:rsid w:val="00F82EDF"/>
    <w:rsid w:val="00F8395F"/>
    <w:rsid w:val="00F85049"/>
    <w:rsid w:val="00F873A0"/>
    <w:rsid w:val="00F9096F"/>
    <w:rsid w:val="00F94DE2"/>
    <w:rsid w:val="00F975BC"/>
    <w:rsid w:val="00FA14B1"/>
    <w:rsid w:val="00FA3C4C"/>
    <w:rsid w:val="00FA5FCA"/>
    <w:rsid w:val="00FA6FBE"/>
    <w:rsid w:val="00FB1262"/>
    <w:rsid w:val="00FB2852"/>
    <w:rsid w:val="00FB39F5"/>
    <w:rsid w:val="00FB3B43"/>
    <w:rsid w:val="00FB3E75"/>
    <w:rsid w:val="00FB6A25"/>
    <w:rsid w:val="00FC1C90"/>
    <w:rsid w:val="00FC21E8"/>
    <w:rsid w:val="00FC28AA"/>
    <w:rsid w:val="00FC2F5C"/>
    <w:rsid w:val="00FC3705"/>
    <w:rsid w:val="00FC382C"/>
    <w:rsid w:val="00FC382E"/>
    <w:rsid w:val="00FC4B2C"/>
    <w:rsid w:val="00FC59D3"/>
    <w:rsid w:val="00FC78C7"/>
    <w:rsid w:val="00FD257E"/>
    <w:rsid w:val="00FD2B91"/>
    <w:rsid w:val="00FD3790"/>
    <w:rsid w:val="00FD432C"/>
    <w:rsid w:val="00FD49BB"/>
    <w:rsid w:val="00FD628C"/>
    <w:rsid w:val="00FE1401"/>
    <w:rsid w:val="00FE1AF3"/>
    <w:rsid w:val="00FE1B4B"/>
    <w:rsid w:val="00FE4DD6"/>
    <w:rsid w:val="00FE6EE4"/>
    <w:rsid w:val="00FF21A1"/>
    <w:rsid w:val="00FF449F"/>
    <w:rsid w:val="00FF4577"/>
    <w:rsid w:val="00FF54EE"/>
    <w:rsid w:val="00FF5BA3"/>
    <w:rsid w:val="00FF6D6D"/>
    <w:rsid w:val="420D63DE"/>
    <w:rsid w:val="6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AE4C21"/>
  <w15:chartTrackingRefBased/>
  <w15:docId w15:val="{4B8F9A1C-D0AA-40C7-978C-6E98A3804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6FA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744CFF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D128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0D128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F2A36"/>
    <w:pPr>
      <w:jc w:val="center"/>
    </w:pPr>
    <w:rPr>
      <w:rFonts w:ascii="Arial" w:hAnsi="Arial"/>
      <w:b/>
      <w:bCs/>
      <w:sz w:val="32"/>
    </w:rPr>
  </w:style>
  <w:style w:type="character" w:styleId="Hyperlink">
    <w:name w:val="Hyperlink"/>
    <w:rsid w:val="001F2A36"/>
    <w:rPr>
      <w:color w:val="0000FF"/>
      <w:u w:val="single"/>
    </w:rPr>
  </w:style>
  <w:style w:type="table" w:styleId="TableGrid">
    <w:name w:val="Table Grid"/>
    <w:basedOn w:val="TableNormal"/>
    <w:rsid w:val="003D01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A3014"/>
    <w:pPr>
      <w:autoSpaceDE w:val="0"/>
      <w:autoSpaceDN w:val="0"/>
      <w:adjustRightInd w:val="0"/>
    </w:pPr>
    <w:rPr>
      <w:rFonts w:ascii="Arial" w:eastAsia="Batang" w:hAnsi="Arial" w:cs="Arial"/>
      <w:color w:val="000000"/>
      <w:sz w:val="24"/>
      <w:szCs w:val="24"/>
      <w:lang w:eastAsia="ko-KR"/>
    </w:rPr>
  </w:style>
  <w:style w:type="paragraph" w:styleId="Header">
    <w:name w:val="header"/>
    <w:basedOn w:val="Normal"/>
    <w:link w:val="HeaderChar"/>
    <w:uiPriority w:val="99"/>
    <w:rsid w:val="00A5303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53039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5303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53039"/>
    <w:rPr>
      <w:sz w:val="24"/>
      <w:szCs w:val="24"/>
    </w:rPr>
  </w:style>
  <w:style w:type="paragraph" w:styleId="BalloonText">
    <w:name w:val="Balloon Text"/>
    <w:basedOn w:val="Normal"/>
    <w:link w:val="BalloonTextChar"/>
    <w:rsid w:val="00A530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039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FC78C7"/>
    <w:rPr>
      <w:sz w:val="16"/>
      <w:szCs w:val="16"/>
    </w:rPr>
  </w:style>
  <w:style w:type="paragraph" w:styleId="CommentText">
    <w:name w:val="annotation text"/>
    <w:basedOn w:val="Normal"/>
    <w:link w:val="CommentTextChar"/>
    <w:rsid w:val="00FC78C7"/>
  </w:style>
  <w:style w:type="character" w:customStyle="1" w:styleId="CommentTextChar">
    <w:name w:val="Comment Text Char"/>
    <w:basedOn w:val="DefaultParagraphFont"/>
    <w:link w:val="CommentText"/>
    <w:rsid w:val="00FC78C7"/>
  </w:style>
  <w:style w:type="paragraph" w:styleId="CommentSubject">
    <w:name w:val="annotation subject"/>
    <w:basedOn w:val="CommentText"/>
    <w:next w:val="CommentText"/>
    <w:link w:val="CommentSubjectChar"/>
    <w:rsid w:val="00FC78C7"/>
    <w:rPr>
      <w:b/>
      <w:bCs/>
    </w:rPr>
  </w:style>
  <w:style w:type="character" w:customStyle="1" w:styleId="CommentSubjectChar">
    <w:name w:val="Comment Subject Char"/>
    <w:link w:val="CommentSubject"/>
    <w:rsid w:val="00FC78C7"/>
    <w:rPr>
      <w:b/>
      <w:bCs/>
    </w:rPr>
  </w:style>
  <w:style w:type="character" w:customStyle="1" w:styleId="smblacktext">
    <w:name w:val="smblacktext"/>
    <w:rsid w:val="00C37D45"/>
  </w:style>
  <w:style w:type="character" w:styleId="FollowedHyperlink">
    <w:name w:val="FollowedHyperlink"/>
    <w:rsid w:val="00325C5B"/>
    <w:rPr>
      <w:color w:val="800080"/>
      <w:u w:val="single"/>
    </w:rPr>
  </w:style>
  <w:style w:type="paragraph" w:customStyle="1" w:styleId="BulletedList">
    <w:name w:val="Bulleted List"/>
    <w:next w:val="Normal"/>
    <w:rsid w:val="00641ACD"/>
    <w:pPr>
      <w:numPr>
        <w:numId w:val="19"/>
      </w:numPr>
    </w:pPr>
    <w:rPr>
      <w:spacing w:val="-5"/>
      <w:sz w:val="22"/>
      <w:lang w:eastAsia="en-US"/>
    </w:rPr>
  </w:style>
  <w:style w:type="paragraph" w:styleId="ListParagraph">
    <w:name w:val="List Paragraph"/>
    <w:basedOn w:val="Normal"/>
    <w:uiPriority w:val="34"/>
    <w:qFormat/>
    <w:rsid w:val="00F20425"/>
    <w:pPr>
      <w:ind w:left="720"/>
      <w:contextualSpacing/>
    </w:pPr>
  </w:style>
  <w:style w:type="character" w:styleId="PlaceholderText">
    <w:name w:val="Placeholder Text"/>
    <w:uiPriority w:val="99"/>
    <w:semiHidden/>
    <w:rsid w:val="009F3530"/>
    <w:rPr>
      <w:color w:val="808080"/>
    </w:rPr>
  </w:style>
  <w:style w:type="character" w:customStyle="1" w:styleId="Heading1Char">
    <w:name w:val="Heading 1 Char"/>
    <w:link w:val="Heading1"/>
    <w:rsid w:val="00744CFF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UnresolvedMention">
    <w:name w:val="Unresolved Mention"/>
    <w:uiPriority w:val="99"/>
    <w:semiHidden/>
    <w:unhideWhenUsed/>
    <w:rsid w:val="003555F5"/>
    <w:rPr>
      <w:color w:val="605E5C"/>
      <w:shd w:val="clear" w:color="auto" w:fill="E1DFDD"/>
    </w:rPr>
  </w:style>
  <w:style w:type="paragraph" w:styleId="List">
    <w:name w:val="List"/>
    <w:basedOn w:val="Normal"/>
    <w:rsid w:val="00AD15CE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5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8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7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3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6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3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9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lfjakob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cholar.google.no/citations?user=87UnH4AAAAAJ&amp;hl=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43F0CB-501B-47FA-B3A7-5EC0AA5EE9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a80f2c8-b5cb-477e-9006-26fee960afe9}" enabled="1" method="Privileged" siteId="{70a6eba4-9671-45d2-b83e-432e0650224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2883</Words>
  <Characters>15283</Characters>
  <Application>Microsoft Office Word</Application>
  <DocSecurity>0</DocSecurity>
  <Lines>127</Lines>
  <Paragraphs>36</Paragraphs>
  <ScaleCrop>false</ScaleCrop>
  <Company>University of Michigan</Company>
  <LinksUpToDate>false</LinksUpToDate>
  <CharactersWithSpaces>18130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UJFA CV</dc:title>
  <dc:subject/>
  <dc:creator>Ulf Jakob Aarsnes</dc:creator>
  <cp:keywords/>
  <cp:lastModifiedBy>Ulf Jakob Flø Aarsnes</cp:lastModifiedBy>
  <cp:revision>773</cp:revision>
  <cp:lastPrinted>2024-08-19T12:26:00Z</cp:lastPrinted>
  <dcterms:created xsi:type="dcterms:W3CDTF">2021-02-08T16:59:00Z</dcterms:created>
  <dcterms:modified xsi:type="dcterms:W3CDTF">2026-09-22T13:30:00Z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b348f92435c766a4e298deb8bf6c94f5c92745e667b32542fb37a6b79c0fcc8a</vt:lpwstr>
  </property>
</Properties>
</file>