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rPr>
        <w:t xml:space="preserve"/>
      </w:r>
    </w:p>
    <w:p>
      <w:pPr>
        <w:spacing w:after="60"/>
      </w:pPr>
      <w:r>
        <w:rPr>
          <w:rFonts w:ascii="Calibri" w:cs="Calibri" w:eastAsia="Calibri" w:hAnsi="Calibri"/>
          <w:b/>
          <w:bCs/>
          <w:color w:val="5C9CA4"/>
          <w:spacing w:val="60"/>
          <w:sz w:val="16"/>
          <w:szCs w:val="16"/>
        </w:rPr>
        <w:t xml:space="preserve">PRODUCT REQUIREMENTS DOCUMENT  ·  CONFIDENTIAL</w:t>
      </w:r>
    </w:p>
    <w:p>
      <w:pPr>
        <w:spacing w:after="100"/>
      </w:pPr>
      <w:r>
        <w:rPr>
          <w:rFonts w:ascii="Calibri" w:cs="Calibri" w:eastAsia="Calibri" w:hAnsi="Calibri"/>
          <w:b/>
          <w:bCs/>
          <w:color w:val="0F172A"/>
          <w:sz w:val="64"/>
          <w:szCs w:val="64"/>
        </w:rPr>
        <w:t xml:space="preserve">FBB Persist</w:t>
      </w:r>
    </w:p>
    <w:p>
      <w:pPr>
        <w:spacing w:after="200"/>
      </w:pPr>
      <w:r>
        <w:rPr>
          <w:rFonts w:ascii="Calibri" w:cs="Calibri" w:eastAsia="Calibri" w:hAnsi="Calibri"/>
          <w:color w:val="EE4B0F"/>
          <w:sz w:val="36"/>
          <w:szCs w:val="36"/>
        </w:rPr>
        <w:t xml:space="preserve">Native rebuild — Phase 1</w:t>
      </w:r>
    </w:p>
    <w:p>
      <w:pPr>
        <w:pBdr>
          <w:bottom w:val="single" w:color="EE4B0F" w:sz="18" w:space="1"/>
        </w:pBdr>
        <w:spacing w:after="200" w:before="100"/>
      </w:pPr>
      <w:r>
        <w:rPr>
          <w:rFonts w:ascii="Calibri" w:cs="Calibri" w:eastAsia="Calibri" w:hAnsi="Calibri"/>
        </w:rPr>
        <w:t xml:space="preserve"/>
      </w:r>
    </w:p>
    <w:p>
      <w:pPr>
        <w:spacing w:after="200" w:line="320"/>
      </w:pPr>
      <w:r>
        <w:rPr>
          <w:rFonts w:ascii="Calibri" w:cs="Calibri" w:eastAsia="Calibri" w:hAnsi="Calibri"/>
          <w:i/>
          <w:iCs/>
          <w:color w:val="334155"/>
          <w:sz w:val="22"/>
          <w:szCs w:val="22"/>
        </w:rPr>
        <w:t xml:space="preserve">Native iOS and Android. Offline-first. Logger, Movement Library, Nutrition, and Charts. Full migration of workout history, PRs and subscriptions from the current AppRabbit-backed app.</w:t>
      </w:r>
    </w:p>
    <w:p>
      <w:pPr>
        <w:spacing w:after="2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4"/>
              <w:left w:val="single" w:color="CBD5E1" w:sz="4"/>
              <w:bottom w:val="single" w:color="CBD5E1" w:sz="4"/>
              <w:right w:val="single" w:color="CBD5E1" w:sz="4"/>
            </w:tcBorders>
            <w:tcMar>
              <w:top w:type="dxa" w:w="200"/>
              <w:left w:type="dxa" w:w="200"/>
              <w:bottom w:type="dxa" w:w="200"/>
              <w:right w:type="dxa" w:w="200"/>
            </w:tcMar>
          </w:tcPr>
          <w:p>
            <w:pPr>
              <w:spacing w:after="60"/>
            </w:pPr>
            <w:r>
              <w:rPr>
                <w:rFonts w:ascii="Calibri" w:cs="Calibri" w:eastAsia="Calibri" w:hAnsi="Calibri"/>
                <w:b/>
                <w:bCs/>
                <w:color w:val="EE4B0F"/>
                <w:sz w:val="40"/>
                <w:szCs w:val="40"/>
              </w:rPr>
              <w:t xml:space="preserve">2 platforms</w:t>
            </w:r>
          </w:p>
          <w:p>
            <w:pPr>
              <w:spacing w:after="40"/>
            </w:pPr>
            <w:r>
              <w:rPr>
                <w:rFonts w:ascii="Calibri" w:cs="Calibri" w:eastAsia="Calibri" w:hAnsi="Calibri"/>
                <w:b/>
                <w:bCs/>
                <w:color w:val="0F172A"/>
                <w:sz w:val="19"/>
                <w:szCs w:val="19"/>
              </w:rPr>
              <w:t xml:space="preserve">Native iOS + Android</w:t>
            </w:r>
          </w:p>
          <w:p>
            <w:pPr>
              <w:spacing w:after="0" w:line="260"/>
            </w:pPr>
            <w:r>
              <w:rPr>
                <w:rFonts w:ascii="Calibri" w:cs="Calibri" w:eastAsia="Calibri" w:hAnsi="Calibri"/>
                <w:color w:val="64748B"/>
                <w:sz w:val="17"/>
                <w:szCs w:val="17"/>
              </w:rPr>
              <w:t xml:space="preserve">Swift 6 / SwiftUI · Kotlin 2 / Compose</w:t>
            </w:r>
          </w:p>
        </w:tc>
        <w:tc>
          <w:tcPr>
            <w:tcW w:type="dxa" w:w="3120"/>
            <w:tcBorders>
              <w:top w:val="single" w:color="CBD5E1" w:sz="4"/>
              <w:left w:val="single" w:color="CBD5E1" w:sz="4"/>
              <w:bottom w:val="single" w:color="CBD5E1" w:sz="4"/>
              <w:right w:val="single" w:color="CBD5E1" w:sz="4"/>
            </w:tcBorders>
            <w:tcMar>
              <w:top w:type="dxa" w:w="200"/>
              <w:left w:type="dxa" w:w="200"/>
              <w:bottom w:type="dxa" w:w="200"/>
              <w:right w:type="dxa" w:w="200"/>
            </w:tcMar>
          </w:tcPr>
          <w:p>
            <w:pPr>
              <w:spacing w:after="60"/>
            </w:pPr>
            <w:r>
              <w:rPr>
                <w:rFonts w:ascii="Calibri" w:cs="Calibri" w:eastAsia="Calibri" w:hAnsi="Calibri"/>
                <w:b/>
                <w:bCs/>
                <w:color w:val="EE4B0F"/>
                <w:sz w:val="40"/>
                <w:szCs w:val="40"/>
              </w:rPr>
              <w:t xml:space="preserve">Offline-first</w:t>
            </w:r>
          </w:p>
          <w:p>
            <w:pPr>
              <w:spacing w:after="40"/>
            </w:pPr>
            <w:r>
              <w:rPr>
                <w:rFonts w:ascii="Calibri" w:cs="Calibri" w:eastAsia="Calibri" w:hAnsi="Calibri"/>
                <w:b/>
                <w:bCs/>
                <w:color w:val="0F172A"/>
                <w:sz w:val="19"/>
                <w:szCs w:val="19"/>
              </w:rPr>
              <w:t xml:space="preserve">PowerSync over SQLite</w:t>
            </w:r>
          </w:p>
          <w:p>
            <w:pPr>
              <w:spacing w:after="0" w:line="260"/>
            </w:pPr>
            <w:r>
              <w:rPr>
                <w:rFonts w:ascii="Calibri" w:cs="Calibri" w:eastAsia="Calibri" w:hAnsi="Calibri"/>
                <w:color w:val="64748B"/>
                <w:sz w:val="17"/>
                <w:szCs w:val="17"/>
              </w:rPr>
              <w:t xml:space="preserve">Set logging never blocks on network</w:t>
            </w:r>
          </w:p>
        </w:tc>
        <w:tc>
          <w:tcPr>
            <w:tcW w:type="dxa" w:w="3120"/>
            <w:tcBorders>
              <w:top w:val="single" w:color="CBD5E1" w:sz="4"/>
              <w:left w:val="single" w:color="CBD5E1" w:sz="4"/>
              <w:bottom w:val="single" w:color="CBD5E1" w:sz="4"/>
              <w:right w:val="single" w:color="CBD5E1" w:sz="4"/>
            </w:tcBorders>
            <w:tcMar>
              <w:top w:type="dxa" w:w="200"/>
              <w:left w:type="dxa" w:w="200"/>
              <w:bottom w:type="dxa" w:w="200"/>
              <w:right w:type="dxa" w:w="200"/>
            </w:tcMar>
          </w:tcPr>
          <w:p>
            <w:pPr>
              <w:spacing w:after="60"/>
            </w:pPr>
            <w:r>
              <w:rPr>
                <w:rFonts w:ascii="Calibri" w:cs="Calibri" w:eastAsia="Calibri" w:hAnsi="Calibri"/>
                <w:b/>
                <w:bCs/>
                <w:color w:val="EE4B0F"/>
                <w:sz w:val="40"/>
                <w:szCs w:val="40"/>
              </w:rPr>
              <w:t xml:space="preserve">Full migration</w:t>
            </w:r>
          </w:p>
          <w:p>
            <w:pPr>
              <w:spacing w:after="40"/>
            </w:pPr>
            <w:r>
              <w:rPr>
                <w:rFonts w:ascii="Calibri" w:cs="Calibri" w:eastAsia="Calibri" w:hAnsi="Calibri"/>
                <w:b/>
                <w:bCs/>
                <w:color w:val="0F172A"/>
                <w:sz w:val="19"/>
                <w:szCs w:val="19"/>
              </w:rPr>
              <w:t xml:space="preserve">History, PRs, subs</w:t>
            </w:r>
          </w:p>
          <w:p>
            <w:pPr>
              <w:spacing w:after="0" w:line="260"/>
            </w:pPr>
            <w:r>
              <w:rPr>
                <w:rFonts w:ascii="Calibri" w:cs="Calibri" w:eastAsia="Calibri" w:hAnsi="Calibri"/>
                <w:color w:val="64748B"/>
                <w:sz w:val="17"/>
                <w:szCs w:val="17"/>
              </w:rPr>
              <w:t xml:space="preserve">Apple App Transfer + RevenueCat receipts</w:t>
            </w:r>
          </w:p>
        </w:tc>
      </w:tr>
    </w:tbl>
    <w:p>
      <w:pPr>
        <w:spacing w:after="160"/>
      </w:pPr>
      <w:r>
        <w:rPr>
          <w:rFonts w:ascii="Calibri" w:cs="Calibri" w:eastAsia="Calibri" w:hAnsi="Calibri"/>
        </w:rPr>
        <w:t xml:space="preserve"/>
      </w:r>
    </w:p>
    <w:p>
      <w:pPr>
        <w:spacing w:after="80"/>
      </w:pPr>
      <w:r>
        <w:rPr>
          <w:rFonts w:ascii="Calibri" w:cs="Calibri" w:eastAsia="Calibri" w:hAnsi="Calibri"/>
          <w:b/>
          <w:bCs/>
          <w:color w:val="0F172A"/>
          <w:sz w:val="19"/>
          <w:szCs w:val="19"/>
        </w:rPr>
        <w:t xml:space="preserve">Document owners</w:t>
      </w:r>
    </w:p>
    <w:p>
      <w:pPr>
        <w:spacing w:after="120" w:line="300"/>
      </w:pPr>
      <w:r>
        <w:rPr>
          <w:rFonts w:ascii="Calibri" w:cs="Calibri" w:eastAsia="Calibri" w:hAnsi="Calibri"/>
          <w:b/>
          <w:bCs/>
          <w:color w:val="0F172A"/>
          <w:sz w:val="21"/>
          <w:szCs w:val="21"/>
        </w:rPr>
        <w:t xml:space="preserve">Engineering lead: </w:t>
      </w:r>
      <w:r>
        <w:rPr>
          <w:rFonts w:ascii="Calibri" w:cs="Calibri" w:eastAsia="Calibri" w:hAnsi="Calibri"/>
          <w:color w:val="0F172A"/>
          <w:sz w:val="21"/>
          <w:szCs w:val="21"/>
        </w:rPr>
        <w:t xml:space="preserve">Ulhas Mandrawadkar (volunteer rebuild lead) </w:t>
      </w:r>
      <w:r>
        <w:rPr>
          <w:rFonts w:ascii="Calibri" w:cs="Calibri" w:eastAsia="Calibri" w:hAnsi="Calibri"/>
          <w:b/>
          <w:bCs/>
          <w:color w:val="0F172A"/>
          <w:sz w:val="21"/>
          <w:szCs w:val="21"/>
        </w:rPr>
        <w:t xml:space="preserve">·  Product owner: </w:t>
      </w:r>
      <w:r>
        <w:rPr>
          <w:rFonts w:ascii="Calibri" w:cs="Calibri" w:eastAsia="Calibri" w:hAnsi="Calibri"/>
          <w:color w:val="0F172A"/>
          <w:sz w:val="21"/>
          <w:szCs w:val="21"/>
        </w:rPr>
        <w:t xml:space="preserve">Marcus Filly  ·  </w:t>
      </w:r>
      <w:r>
        <w:rPr>
          <w:rFonts w:ascii="Calibri" w:cs="Calibri" w:eastAsia="Calibri" w:hAnsi="Calibri"/>
          <w:b/>
          <w:bCs/>
          <w:color w:val="0F172A"/>
          <w:sz w:val="21"/>
          <w:szCs w:val="21"/>
        </w:rPr>
        <w:t xml:space="preserve">Technical owner (FBB): </w:t>
      </w:r>
      <w:r>
        <w:rPr>
          <w:rFonts w:ascii="Calibri" w:cs="Calibri" w:eastAsia="Calibri" w:hAnsi="Calibri"/>
          <w:color w:val="0F172A"/>
          <w:sz w:val="21"/>
          <w:szCs w:val="21"/>
        </w:rPr>
        <w:t xml:space="preserve">Satya</w:t>
      </w:r>
    </w:p>
    <w:p>
      <w:pPr>
        <w:spacing w:after="80"/>
      </w:pPr>
      <w:r>
        <w:rPr>
          <w:rFonts w:ascii="Calibri" w:cs="Calibri" w:eastAsia="Calibri" w:hAnsi="Calibri"/>
        </w:rPr>
        <w:t xml:space="preserve"/>
      </w:r>
    </w:p>
    <w:p>
      <w:pPr>
        <w:spacing w:after="80"/>
      </w:pPr>
      <w:r>
        <w:rPr>
          <w:rFonts w:ascii="Calibri" w:cs="Calibri" w:eastAsia="Calibri" w:hAnsi="Calibri"/>
          <w:b/>
          <w:bCs/>
          <w:color w:val="0F172A"/>
          <w:sz w:val="19"/>
          <w:szCs w:val="19"/>
        </w:rPr>
        <w:t xml:space="preserve">How to read this document</w:t>
      </w:r>
    </w:p>
    <w:p>
      <w:pPr>
        <w:spacing w:after="120" w:line="300"/>
      </w:pPr>
      <w:r>
        <w:rPr>
          <w:rFonts w:ascii="Calibri" w:cs="Calibri" w:eastAsia="Calibri" w:hAnsi="Calibri"/>
          <w:color w:val="0F172A"/>
          <w:sz w:val="21"/>
          <w:szCs w:val="21"/>
        </w:rPr>
        <w:t xml:space="preserve">Chapters 1–3 frame the problem, scope, and goals — read these together. Chapters 4–7 cover product surfaces (logger, library, nutrition, charts) and are sized so each can be assigned to a single engineer. Chapters 8–11 are the platform layer — auth, sync, video, subscriptions — read by every engineer on the team. Chapter 12 is the migration runbook and must be executed alongside Chapter 8 not after. Chapter 13 lists out-of-scope items — it exists to be referenced when scope creep appears.</w:t>
      </w:r>
    </w:p>
    <w:p>
      <w:r>
        <w:br w:type="page"/>
      </w:r>
    </w:p>
    <w:p>
      <w:pPr>
        <w:pStyle w:val="Heading1"/>
        <w:spacing w:after="240" w:before="0"/>
      </w:pPr>
      <w:r>
        <w:rPr>
          <w:rFonts w:ascii="Calibri" w:cs="Calibri" w:eastAsia="Calibri" w:hAnsi="Calibri"/>
          <w:b/>
          <w:bCs/>
          <w:color w:val="0F172A"/>
          <w:sz w:val="32"/>
          <w:szCs w:val="32"/>
        </w:rPr>
        <w:t xml:space="preserve">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560"/>
        <w:gridCol w:w="1000"/>
      </w:tblGrid>
      <w:tr>
        <w:tc>
          <w:tcPr>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Calibri" w:cs="Calibri" w:eastAsia="Calibri" w:hAnsi="Calibri"/>
                <w:b/>
                <w:bCs/>
                <w:color w:val="EE4B0F"/>
                <w:sz w:val="21"/>
                <w:szCs w:val="21"/>
              </w:rPr>
              <w:t xml:space="preserve">1</w:t>
            </w:r>
          </w:p>
        </w:tc>
        <w:tc>
          <w:tcPr>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alibri" w:cs="Calibri" w:eastAsia="Calibri" w:hAnsi="Calibri"/>
                <w:color w:val="0F172A"/>
                <w:sz w:val="21"/>
                <w:szCs w:val="21"/>
              </w:rPr>
              <w:t xml:space="preserve">Context and goals</w:t>
            </w:r>
          </w:p>
        </w:tc>
        <w:tc>
          <w:tcPr>
            <w:tcBorders>
              <w:top w:val="none" w:color="FFFFFF" w:sz="0"/>
              <w:left w:val="none" w:color="FFFFFF" w:sz="0"/>
              <w:bottom w:val="none" w:color="FFFFFF" w:sz="0"/>
              <w:right w:val="none" w:color="FFFFFF" w:sz="0"/>
            </w:tcBorders>
            <w:tcMar>
              <w:top w:type="dxa" w:w="80"/>
              <w:left w:type="dxa" w:w="80"/>
              <w:bottom w:type="dxa" w:w="80"/>
              <w:right w:type="dxa" w:w="0"/>
            </w:tcMar>
          </w:tcPr>
          <w:p>
            <w:pPr>
              <w:jc w:val="right"/>
            </w:pPr>
            <w:r>
              <w:rPr>
                <w:rFonts w:ascii="Calibri" w:cs="Calibri" w:eastAsia="Calibri" w:hAnsi="Calibri"/>
                <w:color w:val="64748B"/>
                <w:sz w:val="19"/>
                <w:szCs w:val="19"/>
              </w:rPr>
              <w:t xml:space="preserve">p. 3</w:t>
            </w:r>
          </w:p>
        </w:tc>
      </w:tr>
      <w:tr>
        <w:tc>
          <w:tcPr>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Calibri" w:cs="Calibri" w:eastAsia="Calibri" w:hAnsi="Calibri"/>
                <w:b/>
                <w:bCs/>
                <w:color w:val="EE4B0F"/>
                <w:sz w:val="21"/>
                <w:szCs w:val="21"/>
              </w:rPr>
              <w:t xml:space="preserve">2</w:t>
            </w:r>
          </w:p>
        </w:tc>
        <w:tc>
          <w:tcPr>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alibri" w:cs="Calibri" w:eastAsia="Calibri" w:hAnsi="Calibri"/>
                <w:color w:val="0F172A"/>
                <w:sz w:val="21"/>
                <w:szCs w:val="21"/>
              </w:rPr>
              <w:t xml:space="preserve">In scope, out of scope, and explicit non-goals</w:t>
            </w:r>
          </w:p>
        </w:tc>
        <w:tc>
          <w:tcPr>
            <w:tcBorders>
              <w:top w:val="none" w:color="FFFFFF" w:sz="0"/>
              <w:left w:val="none" w:color="FFFFFF" w:sz="0"/>
              <w:bottom w:val="none" w:color="FFFFFF" w:sz="0"/>
              <w:right w:val="none" w:color="FFFFFF" w:sz="0"/>
            </w:tcBorders>
            <w:tcMar>
              <w:top w:type="dxa" w:w="80"/>
              <w:left w:type="dxa" w:w="80"/>
              <w:bottom w:type="dxa" w:w="80"/>
              <w:right w:type="dxa" w:w="0"/>
            </w:tcMar>
          </w:tcPr>
          <w:p>
            <w:pPr>
              <w:jc w:val="right"/>
            </w:pPr>
            <w:r>
              <w:rPr>
                <w:rFonts w:ascii="Calibri" w:cs="Calibri" w:eastAsia="Calibri" w:hAnsi="Calibri"/>
                <w:color w:val="64748B"/>
                <w:sz w:val="19"/>
                <w:szCs w:val="19"/>
              </w:rPr>
              <w:t xml:space="preserve">p. 4</w:t>
            </w:r>
          </w:p>
        </w:tc>
      </w:tr>
      <w:tr>
        <w:tc>
          <w:tcPr>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Calibri" w:cs="Calibri" w:eastAsia="Calibri" w:hAnsi="Calibri"/>
                <w:b/>
                <w:bCs/>
                <w:color w:val="EE4B0F"/>
                <w:sz w:val="21"/>
                <w:szCs w:val="21"/>
              </w:rPr>
              <w:t xml:space="preserve">3</w:t>
            </w:r>
          </w:p>
        </w:tc>
        <w:tc>
          <w:tcPr>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alibri" w:cs="Calibri" w:eastAsia="Calibri" w:hAnsi="Calibri"/>
                <w:color w:val="0F172A"/>
                <w:sz w:val="21"/>
                <w:szCs w:val="21"/>
              </w:rPr>
              <w:t xml:space="preserve">Brand language and design tokens</w:t>
            </w:r>
          </w:p>
        </w:tc>
        <w:tc>
          <w:tcPr>
            <w:tcBorders>
              <w:top w:val="none" w:color="FFFFFF" w:sz="0"/>
              <w:left w:val="none" w:color="FFFFFF" w:sz="0"/>
              <w:bottom w:val="none" w:color="FFFFFF" w:sz="0"/>
              <w:right w:val="none" w:color="FFFFFF" w:sz="0"/>
            </w:tcBorders>
            <w:tcMar>
              <w:top w:type="dxa" w:w="80"/>
              <w:left w:type="dxa" w:w="80"/>
              <w:bottom w:type="dxa" w:w="80"/>
              <w:right w:type="dxa" w:w="0"/>
            </w:tcMar>
          </w:tcPr>
          <w:p>
            <w:pPr>
              <w:jc w:val="right"/>
            </w:pPr>
            <w:r>
              <w:rPr>
                <w:rFonts w:ascii="Calibri" w:cs="Calibri" w:eastAsia="Calibri" w:hAnsi="Calibri"/>
                <w:color w:val="64748B"/>
                <w:sz w:val="19"/>
                <w:szCs w:val="19"/>
              </w:rPr>
              <w:t xml:space="preserve">p. 5</w:t>
            </w:r>
          </w:p>
        </w:tc>
      </w:tr>
      <w:tr>
        <w:tc>
          <w:tcPr>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Calibri" w:cs="Calibri" w:eastAsia="Calibri" w:hAnsi="Calibri"/>
                <w:b/>
                <w:bCs/>
                <w:color w:val="EE4B0F"/>
                <w:sz w:val="21"/>
                <w:szCs w:val="21"/>
              </w:rPr>
              <w:t xml:space="preserve">4</w:t>
            </w:r>
          </w:p>
        </w:tc>
        <w:tc>
          <w:tcPr>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alibri" w:cs="Calibri" w:eastAsia="Calibri" w:hAnsi="Calibri"/>
                <w:color w:val="0F172A"/>
                <w:sz w:val="21"/>
                <w:szCs w:val="21"/>
              </w:rPr>
              <w:t xml:space="preserve">Workout logger — the heart of the app</w:t>
            </w:r>
          </w:p>
        </w:tc>
        <w:tc>
          <w:tcPr>
            <w:tcBorders>
              <w:top w:val="none" w:color="FFFFFF" w:sz="0"/>
              <w:left w:val="none" w:color="FFFFFF" w:sz="0"/>
              <w:bottom w:val="none" w:color="FFFFFF" w:sz="0"/>
              <w:right w:val="none" w:color="FFFFFF" w:sz="0"/>
            </w:tcBorders>
            <w:tcMar>
              <w:top w:type="dxa" w:w="80"/>
              <w:left w:type="dxa" w:w="80"/>
              <w:bottom w:type="dxa" w:w="80"/>
              <w:right w:type="dxa" w:w="0"/>
            </w:tcMar>
          </w:tcPr>
          <w:p>
            <w:pPr>
              <w:jc w:val="right"/>
            </w:pPr>
            <w:r>
              <w:rPr>
                <w:rFonts w:ascii="Calibri" w:cs="Calibri" w:eastAsia="Calibri" w:hAnsi="Calibri"/>
                <w:color w:val="64748B"/>
                <w:sz w:val="19"/>
                <w:szCs w:val="19"/>
              </w:rPr>
              <w:t xml:space="preserve">p. 7</w:t>
            </w:r>
          </w:p>
        </w:tc>
      </w:tr>
      <w:tr>
        <w:tc>
          <w:tcPr>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Calibri" w:cs="Calibri" w:eastAsia="Calibri" w:hAnsi="Calibri"/>
                <w:b/>
                <w:bCs/>
                <w:color w:val="EE4B0F"/>
                <w:sz w:val="21"/>
                <w:szCs w:val="21"/>
              </w:rPr>
              <w:t xml:space="preserve">5</w:t>
            </w:r>
          </w:p>
        </w:tc>
        <w:tc>
          <w:tcPr>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alibri" w:cs="Calibri" w:eastAsia="Calibri" w:hAnsi="Calibri"/>
                <w:color w:val="0F172A"/>
                <w:sz w:val="21"/>
                <w:szCs w:val="21"/>
              </w:rPr>
              <w:t xml:space="preserve">Movement Library</w:t>
            </w:r>
          </w:p>
        </w:tc>
        <w:tc>
          <w:tcPr>
            <w:tcBorders>
              <w:top w:val="none" w:color="FFFFFF" w:sz="0"/>
              <w:left w:val="none" w:color="FFFFFF" w:sz="0"/>
              <w:bottom w:val="none" w:color="FFFFFF" w:sz="0"/>
              <w:right w:val="none" w:color="FFFFFF" w:sz="0"/>
            </w:tcBorders>
            <w:tcMar>
              <w:top w:type="dxa" w:w="80"/>
              <w:left w:type="dxa" w:w="80"/>
              <w:bottom w:type="dxa" w:w="80"/>
              <w:right w:type="dxa" w:w="0"/>
            </w:tcMar>
          </w:tcPr>
          <w:p>
            <w:pPr>
              <w:jc w:val="right"/>
            </w:pPr>
            <w:r>
              <w:rPr>
                <w:rFonts w:ascii="Calibri" w:cs="Calibri" w:eastAsia="Calibri" w:hAnsi="Calibri"/>
                <w:color w:val="64748B"/>
                <w:sz w:val="19"/>
                <w:szCs w:val="19"/>
              </w:rPr>
              <w:t xml:space="preserve">p. 13</w:t>
            </w:r>
          </w:p>
        </w:tc>
      </w:tr>
      <w:tr>
        <w:tc>
          <w:tcPr>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Calibri" w:cs="Calibri" w:eastAsia="Calibri" w:hAnsi="Calibri"/>
                <w:b/>
                <w:bCs/>
                <w:color w:val="EE4B0F"/>
                <w:sz w:val="21"/>
                <w:szCs w:val="21"/>
              </w:rPr>
              <w:t xml:space="preserve">6</w:t>
            </w:r>
          </w:p>
        </w:tc>
        <w:tc>
          <w:tcPr>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alibri" w:cs="Calibri" w:eastAsia="Calibri" w:hAnsi="Calibri"/>
                <w:color w:val="0F172A"/>
                <w:sz w:val="21"/>
                <w:szCs w:val="21"/>
              </w:rPr>
              <w:t xml:space="preserve">Nutrition logging</w:t>
            </w:r>
          </w:p>
        </w:tc>
        <w:tc>
          <w:tcPr>
            <w:tcBorders>
              <w:top w:val="none" w:color="FFFFFF" w:sz="0"/>
              <w:left w:val="none" w:color="FFFFFF" w:sz="0"/>
              <w:bottom w:val="none" w:color="FFFFFF" w:sz="0"/>
              <w:right w:val="none" w:color="FFFFFF" w:sz="0"/>
            </w:tcBorders>
            <w:tcMar>
              <w:top w:type="dxa" w:w="80"/>
              <w:left w:type="dxa" w:w="80"/>
              <w:bottom w:type="dxa" w:w="80"/>
              <w:right w:type="dxa" w:w="0"/>
            </w:tcMar>
          </w:tcPr>
          <w:p>
            <w:pPr>
              <w:jc w:val="right"/>
            </w:pPr>
            <w:r>
              <w:rPr>
                <w:rFonts w:ascii="Calibri" w:cs="Calibri" w:eastAsia="Calibri" w:hAnsi="Calibri"/>
                <w:color w:val="64748B"/>
                <w:sz w:val="19"/>
                <w:szCs w:val="19"/>
              </w:rPr>
              <w:t xml:space="preserve">p. 15</w:t>
            </w:r>
          </w:p>
        </w:tc>
      </w:tr>
      <w:tr>
        <w:tc>
          <w:tcPr>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Calibri" w:cs="Calibri" w:eastAsia="Calibri" w:hAnsi="Calibri"/>
                <w:b/>
                <w:bCs/>
                <w:color w:val="EE4B0F"/>
                <w:sz w:val="21"/>
                <w:szCs w:val="21"/>
              </w:rPr>
              <w:t xml:space="preserve">7</w:t>
            </w:r>
          </w:p>
        </w:tc>
        <w:tc>
          <w:tcPr>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alibri" w:cs="Calibri" w:eastAsia="Calibri" w:hAnsi="Calibri"/>
                <w:color w:val="0F172A"/>
                <w:sz w:val="21"/>
                <w:szCs w:val="21"/>
              </w:rPr>
              <w:t xml:space="preserve">Progress charts</w:t>
            </w:r>
          </w:p>
        </w:tc>
        <w:tc>
          <w:tcPr>
            <w:tcBorders>
              <w:top w:val="none" w:color="FFFFFF" w:sz="0"/>
              <w:left w:val="none" w:color="FFFFFF" w:sz="0"/>
              <w:bottom w:val="none" w:color="FFFFFF" w:sz="0"/>
              <w:right w:val="none" w:color="FFFFFF" w:sz="0"/>
            </w:tcBorders>
            <w:tcMar>
              <w:top w:type="dxa" w:w="80"/>
              <w:left w:type="dxa" w:w="80"/>
              <w:bottom w:type="dxa" w:w="80"/>
              <w:right w:type="dxa" w:w="0"/>
            </w:tcMar>
          </w:tcPr>
          <w:p>
            <w:pPr>
              <w:jc w:val="right"/>
            </w:pPr>
            <w:r>
              <w:rPr>
                <w:rFonts w:ascii="Calibri" w:cs="Calibri" w:eastAsia="Calibri" w:hAnsi="Calibri"/>
                <w:color w:val="64748B"/>
                <w:sz w:val="19"/>
                <w:szCs w:val="19"/>
              </w:rPr>
              <w:t xml:space="preserve">p. 17</w:t>
            </w:r>
          </w:p>
        </w:tc>
      </w:tr>
      <w:tr>
        <w:tc>
          <w:tcPr>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Calibri" w:cs="Calibri" w:eastAsia="Calibri" w:hAnsi="Calibri"/>
                <w:b/>
                <w:bCs/>
                <w:color w:val="EE4B0F"/>
                <w:sz w:val="21"/>
                <w:szCs w:val="21"/>
              </w:rPr>
              <w:t xml:space="preserve">8</w:t>
            </w:r>
          </w:p>
        </w:tc>
        <w:tc>
          <w:tcPr>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alibri" w:cs="Calibri" w:eastAsia="Calibri" w:hAnsi="Calibri"/>
                <w:color w:val="0F172A"/>
                <w:sz w:val="21"/>
                <w:szCs w:val="21"/>
              </w:rPr>
              <w:t xml:space="preserve">Auth, identity, and account model</w:t>
            </w:r>
          </w:p>
        </w:tc>
        <w:tc>
          <w:tcPr>
            <w:tcBorders>
              <w:top w:val="none" w:color="FFFFFF" w:sz="0"/>
              <w:left w:val="none" w:color="FFFFFF" w:sz="0"/>
              <w:bottom w:val="none" w:color="FFFFFF" w:sz="0"/>
              <w:right w:val="none" w:color="FFFFFF" w:sz="0"/>
            </w:tcBorders>
            <w:tcMar>
              <w:top w:type="dxa" w:w="80"/>
              <w:left w:type="dxa" w:w="80"/>
              <w:bottom w:type="dxa" w:w="80"/>
              <w:right w:type="dxa" w:w="0"/>
            </w:tcMar>
          </w:tcPr>
          <w:p>
            <w:pPr>
              <w:jc w:val="right"/>
            </w:pPr>
            <w:r>
              <w:rPr>
                <w:rFonts w:ascii="Calibri" w:cs="Calibri" w:eastAsia="Calibri" w:hAnsi="Calibri"/>
                <w:color w:val="64748B"/>
                <w:sz w:val="19"/>
                <w:szCs w:val="19"/>
              </w:rPr>
              <w:t xml:space="preserve">p. 19</w:t>
            </w:r>
          </w:p>
        </w:tc>
      </w:tr>
      <w:tr>
        <w:tc>
          <w:tcPr>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Calibri" w:cs="Calibri" w:eastAsia="Calibri" w:hAnsi="Calibri"/>
                <w:b/>
                <w:bCs/>
                <w:color w:val="EE4B0F"/>
                <w:sz w:val="21"/>
                <w:szCs w:val="21"/>
              </w:rPr>
              <w:t xml:space="preserve">9</w:t>
            </w:r>
          </w:p>
        </w:tc>
        <w:tc>
          <w:tcPr>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alibri" w:cs="Calibri" w:eastAsia="Calibri" w:hAnsi="Calibri"/>
                <w:color w:val="0F172A"/>
                <w:sz w:val="21"/>
                <w:szCs w:val="21"/>
              </w:rPr>
              <w:t xml:space="preserve">Offline-first sync architecture (PowerSync)</w:t>
            </w:r>
          </w:p>
        </w:tc>
        <w:tc>
          <w:tcPr>
            <w:tcBorders>
              <w:top w:val="none" w:color="FFFFFF" w:sz="0"/>
              <w:left w:val="none" w:color="FFFFFF" w:sz="0"/>
              <w:bottom w:val="none" w:color="FFFFFF" w:sz="0"/>
              <w:right w:val="none" w:color="FFFFFF" w:sz="0"/>
            </w:tcBorders>
            <w:tcMar>
              <w:top w:type="dxa" w:w="80"/>
              <w:left w:type="dxa" w:w="80"/>
              <w:bottom w:type="dxa" w:w="80"/>
              <w:right w:type="dxa" w:w="0"/>
            </w:tcMar>
          </w:tcPr>
          <w:p>
            <w:pPr>
              <w:jc w:val="right"/>
            </w:pPr>
            <w:r>
              <w:rPr>
                <w:rFonts w:ascii="Calibri" w:cs="Calibri" w:eastAsia="Calibri" w:hAnsi="Calibri"/>
                <w:color w:val="64748B"/>
                <w:sz w:val="19"/>
                <w:szCs w:val="19"/>
              </w:rPr>
              <w:t xml:space="preserve">p. 21</w:t>
            </w:r>
          </w:p>
        </w:tc>
      </w:tr>
      <w:tr>
        <w:tc>
          <w:tcPr>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Calibri" w:cs="Calibri" w:eastAsia="Calibri" w:hAnsi="Calibri"/>
                <w:b/>
                <w:bCs/>
                <w:color w:val="EE4B0F"/>
                <w:sz w:val="21"/>
                <w:szCs w:val="21"/>
              </w:rPr>
              <w:t xml:space="preserve">10</w:t>
            </w:r>
          </w:p>
        </w:tc>
        <w:tc>
          <w:tcPr>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alibri" w:cs="Calibri" w:eastAsia="Calibri" w:hAnsi="Calibri"/>
                <w:color w:val="0F172A"/>
                <w:sz w:val="21"/>
                <w:szCs w:val="21"/>
              </w:rPr>
              <w:t xml:space="preserve">Video infrastructure</w:t>
            </w:r>
          </w:p>
        </w:tc>
        <w:tc>
          <w:tcPr>
            <w:tcBorders>
              <w:top w:val="none" w:color="FFFFFF" w:sz="0"/>
              <w:left w:val="none" w:color="FFFFFF" w:sz="0"/>
              <w:bottom w:val="none" w:color="FFFFFF" w:sz="0"/>
              <w:right w:val="none" w:color="FFFFFF" w:sz="0"/>
            </w:tcBorders>
            <w:tcMar>
              <w:top w:type="dxa" w:w="80"/>
              <w:left w:type="dxa" w:w="80"/>
              <w:bottom w:type="dxa" w:w="80"/>
              <w:right w:type="dxa" w:w="0"/>
            </w:tcMar>
          </w:tcPr>
          <w:p>
            <w:pPr>
              <w:jc w:val="right"/>
            </w:pPr>
            <w:r>
              <w:rPr>
                <w:rFonts w:ascii="Calibri" w:cs="Calibri" w:eastAsia="Calibri" w:hAnsi="Calibri"/>
                <w:color w:val="64748B"/>
                <w:sz w:val="19"/>
                <w:szCs w:val="19"/>
              </w:rPr>
              <w:t xml:space="preserve">p. 24</w:t>
            </w:r>
          </w:p>
        </w:tc>
      </w:tr>
      <w:tr>
        <w:tc>
          <w:tcPr>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Calibri" w:cs="Calibri" w:eastAsia="Calibri" w:hAnsi="Calibri"/>
                <w:b/>
                <w:bCs/>
                <w:color w:val="EE4B0F"/>
                <w:sz w:val="21"/>
                <w:szCs w:val="21"/>
              </w:rPr>
              <w:t xml:space="preserve">11</w:t>
            </w:r>
          </w:p>
        </w:tc>
        <w:tc>
          <w:tcPr>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alibri" w:cs="Calibri" w:eastAsia="Calibri" w:hAnsi="Calibri"/>
                <w:color w:val="0F172A"/>
                <w:sz w:val="21"/>
                <w:szCs w:val="21"/>
              </w:rPr>
              <w:t xml:space="preserve">Subscriptions (RevenueCat)</w:t>
            </w:r>
          </w:p>
        </w:tc>
        <w:tc>
          <w:tcPr>
            <w:tcBorders>
              <w:top w:val="none" w:color="FFFFFF" w:sz="0"/>
              <w:left w:val="none" w:color="FFFFFF" w:sz="0"/>
              <w:bottom w:val="none" w:color="FFFFFF" w:sz="0"/>
              <w:right w:val="none" w:color="FFFFFF" w:sz="0"/>
            </w:tcBorders>
            <w:tcMar>
              <w:top w:type="dxa" w:w="80"/>
              <w:left w:type="dxa" w:w="80"/>
              <w:bottom w:type="dxa" w:w="80"/>
              <w:right w:type="dxa" w:w="0"/>
            </w:tcMar>
          </w:tcPr>
          <w:p>
            <w:pPr>
              <w:jc w:val="right"/>
            </w:pPr>
            <w:r>
              <w:rPr>
                <w:rFonts w:ascii="Calibri" w:cs="Calibri" w:eastAsia="Calibri" w:hAnsi="Calibri"/>
                <w:color w:val="64748B"/>
                <w:sz w:val="19"/>
                <w:szCs w:val="19"/>
              </w:rPr>
              <w:t xml:space="preserve">p. 25</w:t>
            </w:r>
          </w:p>
        </w:tc>
      </w:tr>
      <w:tr>
        <w:tc>
          <w:tcPr>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Calibri" w:cs="Calibri" w:eastAsia="Calibri" w:hAnsi="Calibri"/>
                <w:b/>
                <w:bCs/>
                <w:color w:val="EE4B0F"/>
                <w:sz w:val="21"/>
                <w:szCs w:val="21"/>
              </w:rPr>
              <w:t xml:space="preserve">12</w:t>
            </w:r>
          </w:p>
        </w:tc>
        <w:tc>
          <w:tcPr>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alibri" w:cs="Calibri" w:eastAsia="Calibri" w:hAnsi="Calibri"/>
                <w:color w:val="0F172A"/>
                <w:sz w:val="21"/>
                <w:szCs w:val="21"/>
              </w:rPr>
              <w:t xml:space="preserve">Migration from AppRabbit</w:t>
            </w:r>
          </w:p>
        </w:tc>
        <w:tc>
          <w:tcPr>
            <w:tcBorders>
              <w:top w:val="none" w:color="FFFFFF" w:sz="0"/>
              <w:left w:val="none" w:color="FFFFFF" w:sz="0"/>
              <w:bottom w:val="none" w:color="FFFFFF" w:sz="0"/>
              <w:right w:val="none" w:color="FFFFFF" w:sz="0"/>
            </w:tcBorders>
            <w:tcMar>
              <w:top w:type="dxa" w:w="80"/>
              <w:left w:type="dxa" w:w="80"/>
              <w:bottom w:type="dxa" w:w="80"/>
              <w:right w:type="dxa" w:w="0"/>
            </w:tcMar>
          </w:tcPr>
          <w:p>
            <w:pPr>
              <w:jc w:val="right"/>
            </w:pPr>
            <w:r>
              <w:rPr>
                <w:rFonts w:ascii="Calibri" w:cs="Calibri" w:eastAsia="Calibri" w:hAnsi="Calibri"/>
                <w:color w:val="64748B"/>
                <w:sz w:val="19"/>
                <w:szCs w:val="19"/>
              </w:rPr>
              <w:t xml:space="preserve">p. 27</w:t>
            </w:r>
          </w:p>
        </w:tc>
      </w:tr>
      <w:tr>
        <w:tc>
          <w:tcPr>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Calibri" w:cs="Calibri" w:eastAsia="Calibri" w:hAnsi="Calibri"/>
                <w:b/>
                <w:bCs/>
                <w:color w:val="EE4B0F"/>
                <w:sz w:val="21"/>
                <w:szCs w:val="21"/>
              </w:rPr>
              <w:t xml:space="preserve">13</w:t>
            </w:r>
          </w:p>
        </w:tc>
        <w:tc>
          <w:tcPr>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alibri" w:cs="Calibri" w:eastAsia="Calibri" w:hAnsi="Calibri"/>
                <w:color w:val="0F172A"/>
                <w:sz w:val="21"/>
                <w:szCs w:val="21"/>
              </w:rPr>
              <w:t xml:space="preserve">Out of scope for Phase 1</w:t>
            </w:r>
          </w:p>
        </w:tc>
        <w:tc>
          <w:tcPr>
            <w:tcBorders>
              <w:top w:val="none" w:color="FFFFFF" w:sz="0"/>
              <w:left w:val="none" w:color="FFFFFF" w:sz="0"/>
              <w:bottom w:val="none" w:color="FFFFFF" w:sz="0"/>
              <w:right w:val="none" w:color="FFFFFF" w:sz="0"/>
            </w:tcBorders>
            <w:tcMar>
              <w:top w:type="dxa" w:w="80"/>
              <w:left w:type="dxa" w:w="80"/>
              <w:bottom w:type="dxa" w:w="80"/>
              <w:right w:type="dxa" w:w="0"/>
            </w:tcMar>
          </w:tcPr>
          <w:p>
            <w:pPr>
              <w:jc w:val="right"/>
            </w:pPr>
            <w:r>
              <w:rPr>
                <w:rFonts w:ascii="Calibri" w:cs="Calibri" w:eastAsia="Calibri" w:hAnsi="Calibri"/>
                <w:color w:val="64748B"/>
                <w:sz w:val="19"/>
                <w:szCs w:val="19"/>
              </w:rPr>
              <w:t xml:space="preserve">p. 29</w:t>
            </w:r>
          </w:p>
        </w:tc>
      </w:tr>
      <w:tr>
        <w:tc>
          <w:tcPr>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Calibri" w:cs="Calibri" w:eastAsia="Calibri" w:hAnsi="Calibri"/>
                <w:b/>
                <w:bCs/>
                <w:color w:val="EE4B0F"/>
                <w:sz w:val="21"/>
                <w:szCs w:val="21"/>
              </w:rPr>
              <w:t xml:space="preserve">14</w:t>
            </w:r>
          </w:p>
        </w:tc>
        <w:tc>
          <w:tcPr>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alibri" w:cs="Calibri" w:eastAsia="Calibri" w:hAnsi="Calibri"/>
                <w:color w:val="0F172A"/>
                <w:sz w:val="21"/>
                <w:szCs w:val="21"/>
              </w:rPr>
              <w:t xml:space="preserve">Acceptance criteria and exit gates</w:t>
            </w:r>
          </w:p>
        </w:tc>
        <w:tc>
          <w:tcPr>
            <w:tcBorders>
              <w:top w:val="none" w:color="FFFFFF" w:sz="0"/>
              <w:left w:val="none" w:color="FFFFFF" w:sz="0"/>
              <w:bottom w:val="none" w:color="FFFFFF" w:sz="0"/>
              <w:right w:val="none" w:color="FFFFFF" w:sz="0"/>
            </w:tcBorders>
            <w:tcMar>
              <w:top w:type="dxa" w:w="80"/>
              <w:left w:type="dxa" w:w="80"/>
              <w:bottom w:type="dxa" w:w="80"/>
              <w:right w:type="dxa" w:w="0"/>
            </w:tcMar>
          </w:tcPr>
          <w:p>
            <w:pPr>
              <w:jc w:val="right"/>
            </w:pPr>
            <w:r>
              <w:rPr>
                <w:rFonts w:ascii="Calibri" w:cs="Calibri" w:eastAsia="Calibri" w:hAnsi="Calibri"/>
                <w:color w:val="64748B"/>
                <w:sz w:val="19"/>
                <w:szCs w:val="19"/>
              </w:rPr>
              <w:t xml:space="preserve">p. 30</w:t>
            </w:r>
          </w:p>
        </w:tc>
      </w:tr>
    </w:tbl>
    <w:p>
      <w:r>
        <w:br w:type="page"/>
      </w:r>
    </w:p>
    <w:p>
      <w:pPr>
        <w:spacing w:after="160"/>
      </w:pPr>
      <w:r>
        <w:rPr>
          <w:rFonts w:ascii="Calibri" w:cs="Calibri" w:eastAsia="Calibri" w:hAnsi="Calibri"/>
        </w:rPr>
        <w:t xml:space="preserve"/>
      </w:r>
    </w:p>
    <w:p>
      <w:pPr>
        <w:spacing w:after="60"/>
      </w:pPr>
      <w:r>
        <w:rPr>
          <w:rFonts w:ascii="Calibri" w:cs="Calibri" w:eastAsia="Calibri" w:hAnsi="Calibri"/>
          <w:b/>
          <w:bCs/>
          <w:color w:val="5C9CA4"/>
          <w:spacing w:val="50"/>
          <w:sz w:val="16"/>
          <w:szCs w:val="16"/>
        </w:rPr>
        <w:t xml:space="preserve">CHAPTER 01</w:t>
      </w:r>
    </w:p>
    <w:p>
      <w:pPr>
        <w:pStyle w:val="Heading1"/>
        <w:spacing w:after="120"/>
      </w:pPr>
      <w:r>
        <w:rPr>
          <w:rFonts w:ascii="Calibri" w:cs="Calibri" w:eastAsia="Calibri" w:hAnsi="Calibri"/>
          <w:b/>
          <w:bCs/>
          <w:color w:val="0F172A"/>
          <w:sz w:val="36"/>
          <w:szCs w:val="36"/>
        </w:rPr>
        <w:t xml:space="preserve">Context and goals</w:t>
      </w:r>
    </w:p>
    <w:p>
      <w:pPr>
        <w:spacing w:after="200" w:line="320"/>
      </w:pPr>
      <w:r>
        <w:rPr>
          <w:rFonts w:ascii="Calibri" w:cs="Calibri" w:eastAsia="Calibri" w:hAnsi="Calibri"/>
          <w:i/>
          <w:iCs/>
          <w:color w:val="334155"/>
          <w:sz w:val="22"/>
          <w:szCs w:val="22"/>
        </w:rPr>
        <w:t xml:space="preserve">Why this rebuild exists, what it must achieve, and what 'done' means for Phase 1.</w:t>
      </w:r>
    </w:p>
    <w:p>
      <w:pPr>
        <w:pBdr>
          <w:bottom w:val="single" w:color="EE4B0F" w:sz="12" w:space="1"/>
        </w:pBdr>
        <w:spacing w:after="240" w:before="100"/>
      </w:pPr>
      <w:r>
        <w:rPr>
          <w:rFonts w:ascii="Calibri" w:cs="Calibri" w:eastAsia="Calibri" w:hAnsi="Calibri"/>
        </w:rPr>
        <w:t xml:space="preserve"/>
      </w:r>
    </w:p>
    <w:p>
      <w:pPr>
        <w:pStyle w:val="Heading2"/>
        <w:spacing w:after="140" w:before="320"/>
      </w:pPr>
      <w:r>
        <w:rPr>
          <w:rFonts w:ascii="Calibri" w:cs="Calibri" w:eastAsia="Calibri" w:hAnsi="Calibri"/>
          <w:b/>
          <w:bCs/>
          <w:color w:val="0F172A"/>
          <w:sz w:val="26"/>
          <w:szCs w:val="26"/>
        </w:rPr>
        <w:t xml:space="preserve">1.1  The problem</w:t>
      </w:r>
    </w:p>
    <w:p>
      <w:pPr>
        <w:spacing w:after="120" w:line="300"/>
      </w:pPr>
      <w:r>
        <w:rPr>
          <w:rFonts w:ascii="Calibri" w:cs="Calibri" w:eastAsia="Calibri" w:hAnsi="Calibri"/>
          <w:color w:val="0F172A"/>
          <w:sz w:val="21"/>
          <w:szCs w:val="21"/>
        </w:rPr>
        <w:t xml:space="preserve">The current FBB app is a Flutter-based hybrid build delivered by AppRabbit. The programming inside it is the strongest in the category — even one-star reviewers explicitly carve out praise for it. The app shell undermines it. The current iOS rating sits at ~2.5★ across 88 ratings, Android at ~2.7★. The team's own public status page lists data-loss bugs, network errors saving sets, supersets dropping reps, video playback wiping rep state, login fragmentation, and 'network issues leading to lag and errors saving data' as the current top engineering priority. This is not a polish problem — it is an architectural one rooted in a hybrid platform that cannot offer a watch app, cannot ship offline, cannot prevent state loss when the OS reclaims the WebView, and cannot match the logger speed users now expect from Hevy and Strong.</w:t>
      </w:r>
    </w:p>
    <w:p>
      <w:pPr>
        <w:pStyle w:val="Heading2"/>
        <w:spacing w:after="140" w:before="320"/>
      </w:pPr>
      <w:r>
        <w:rPr>
          <w:rFonts w:ascii="Calibri" w:cs="Calibri" w:eastAsia="Calibri" w:hAnsi="Calibri"/>
          <w:b/>
          <w:bCs/>
          <w:color w:val="0F172A"/>
          <w:sz w:val="26"/>
          <w:szCs w:val="26"/>
        </w:rPr>
        <w:t xml:space="preserve">1.2  Goals for Phase 1</w:t>
      </w:r>
    </w:p>
    <w:p>
      <w:pPr>
        <w:pStyle w:val="ListParagraph"/>
        <w:numPr>
          <w:ilvl w:val="0"/>
          <w:numId w:val="2"/>
        </w:numPr>
        <w:spacing w:after="80" w:line="290"/>
      </w:pPr>
      <w:r>
        <w:rPr>
          <w:rFonts w:ascii="Calibri" w:cs="Calibri" w:eastAsia="Calibri" w:hAnsi="Calibri"/>
          <w:b/>
          <w:bCs/>
          <w:color w:val="0F172A"/>
          <w:sz w:val="21"/>
          <w:szCs w:val="21"/>
        </w:rPr>
        <w:t xml:space="preserve">Match Strong-grade reliability and Hevy-grade logger speed. </w:t>
      </w:r>
      <w:r>
        <w:rPr>
          <w:rFonts w:ascii="Calibri" w:cs="Calibri" w:eastAsia="Calibri" w:hAnsi="Calibri"/>
          <w:color w:val="0F172A"/>
          <w:sz w:val="21"/>
          <w:szCs w:val="21"/>
        </w:rPr>
        <w:t xml:space="preserve">Set logging never blocks on network. Video playback never wipes log state. Supersets never drop reps. The user can complete a 90-minute session in airplane mode and have it sync silently when Wi-Fi returns.</w:t>
      </w:r>
    </w:p>
    <w:p>
      <w:pPr>
        <w:pStyle w:val="ListParagraph"/>
        <w:numPr>
          <w:ilvl w:val="0"/>
          <w:numId w:val="2"/>
        </w:numPr>
        <w:spacing w:after="80" w:line="290"/>
      </w:pPr>
      <w:r>
        <w:rPr>
          <w:rFonts w:ascii="Calibri" w:cs="Calibri" w:eastAsia="Calibri" w:hAnsi="Calibri"/>
          <w:b/>
          <w:bCs/>
          <w:color w:val="0F172A"/>
          <w:sz w:val="21"/>
          <w:szCs w:val="21"/>
        </w:rPr>
        <w:t xml:space="preserve">Reset the App Store narrative. </w:t>
      </w:r>
      <w:r>
        <w:rPr>
          <w:rFonts w:ascii="Calibri" w:cs="Calibri" w:eastAsia="Calibri" w:hAnsi="Calibri"/>
          <w:color w:val="0F172A"/>
          <w:sz w:val="21"/>
          <w:szCs w:val="21"/>
        </w:rPr>
        <w:t xml:space="preserve">Ship reliable enough that the next 50 reviews drag the average toward 4.5★ within a quarter of launch.</w:t>
      </w:r>
    </w:p>
    <w:p>
      <w:pPr>
        <w:pStyle w:val="ListParagraph"/>
        <w:numPr>
          <w:ilvl w:val="0"/>
          <w:numId w:val="2"/>
        </w:numPr>
        <w:spacing w:after="80" w:line="290"/>
      </w:pPr>
      <w:r>
        <w:rPr>
          <w:rFonts w:ascii="Calibri" w:cs="Calibri" w:eastAsia="Calibri" w:hAnsi="Calibri"/>
          <w:b/>
          <w:bCs/>
          <w:color w:val="0F172A"/>
          <w:sz w:val="21"/>
          <w:szCs w:val="21"/>
        </w:rPr>
        <w:t xml:space="preserve">Preserve every existing subscriber and their history. </w:t>
      </w:r>
      <w:r>
        <w:rPr>
          <w:rFonts w:ascii="Calibri" w:cs="Calibri" w:eastAsia="Calibri" w:hAnsi="Calibri"/>
          <w:color w:val="0F172A"/>
          <w:sz w:val="21"/>
          <w:szCs w:val="21"/>
        </w:rPr>
        <w:t xml:space="preserve">No subscriber re-purchases. No PR resets. No login confusion. The migration is invisible to </w:t>
      </w:r>
      <w:r>
        <w:rPr>
          <w:rFonts w:ascii="Calibri" w:cs="Calibri" w:eastAsia="Calibri" w:hAnsi="Calibri"/>
          <w:i/>
          <w:iCs/>
          <w:color w:val="0F172A"/>
          <w:sz w:val="21"/>
          <w:szCs w:val="21"/>
        </w:rPr>
        <w:t xml:space="preserve">most</w:t>
      </w:r>
      <w:r>
        <w:rPr>
          <w:rFonts w:ascii="Calibri" w:cs="Calibri" w:eastAsia="Calibri" w:hAnsi="Calibri"/>
          <w:color w:val="0F172A"/>
          <w:sz w:val="21"/>
          <w:szCs w:val="21"/>
        </w:rPr>
        <w:t xml:space="preserve"> users.</w:t>
      </w:r>
    </w:p>
    <w:p>
      <w:pPr>
        <w:pStyle w:val="ListParagraph"/>
        <w:numPr>
          <w:ilvl w:val="0"/>
          <w:numId w:val="2"/>
        </w:numPr>
        <w:spacing w:after="80" w:line="290"/>
      </w:pPr>
      <w:r>
        <w:rPr>
          <w:rFonts w:ascii="Calibri" w:cs="Calibri" w:eastAsia="Calibri" w:hAnsi="Calibri"/>
          <w:b/>
          <w:bCs/>
          <w:color w:val="0F172A"/>
          <w:sz w:val="21"/>
          <w:szCs w:val="21"/>
        </w:rPr>
        <w:t xml:space="preserve">Support every primitive of FBB's programming language natively. </w:t>
      </w:r>
      <w:r>
        <w:rPr>
          <w:rFonts w:ascii="Calibri" w:cs="Calibri" w:eastAsia="Calibri" w:hAnsi="Calibri"/>
          <w:color w:val="0F172A"/>
          <w:sz w:val="21"/>
          <w:szCs w:val="21"/>
        </w:rPr>
        <w:t xml:space="preserve">Tempo (including FBB-specific 'A' for assisted concentric), per-set RPE, supersets, AMRAP, EMOM/E2MOM/E3MOM, For Time, Custom Interval, Olympic complexes, unilateral L/R with separate rest, AMRAP back-offs, percent-of-1RM, Bridge Week deload detection.</w:t>
      </w:r>
    </w:p>
    <w:p>
      <w:pPr>
        <w:pStyle w:val="ListParagraph"/>
        <w:numPr>
          <w:ilvl w:val="0"/>
          <w:numId w:val="2"/>
        </w:numPr>
        <w:spacing w:after="80" w:line="290"/>
      </w:pPr>
      <w:r>
        <w:rPr>
          <w:rFonts w:ascii="Calibri" w:cs="Calibri" w:eastAsia="Calibri" w:hAnsi="Calibri"/>
          <w:b/>
          <w:bCs/>
          <w:color w:val="0F172A"/>
          <w:sz w:val="21"/>
          <w:szCs w:val="21"/>
        </w:rPr>
        <w:t xml:space="preserve">Lay the foundation for Phases 2–4 without locking it in. </w:t>
      </w:r>
      <w:r>
        <w:rPr>
          <w:rFonts w:ascii="Calibri" w:cs="Calibri" w:eastAsia="Calibri" w:hAnsi="Calibri"/>
          <w:color w:val="0F172A"/>
          <w:sz w:val="21"/>
          <w:szCs w:val="21"/>
        </w:rPr>
        <w:t xml:space="preserve">The data model, sync semantics, and content schema must accommodate Apple Watch, Wear OS, Live Activities, AI features, and recovery integration — without scoping any of that work into Phase 1.</w:t>
      </w:r>
    </w:p>
    <w:p>
      <w:pPr>
        <w:pStyle w:val="Heading2"/>
        <w:spacing w:after="140" w:before="320"/>
      </w:pPr>
      <w:r>
        <w:rPr>
          <w:rFonts w:ascii="Calibri" w:cs="Calibri" w:eastAsia="Calibri" w:hAnsi="Calibri"/>
          <w:b/>
          <w:bCs/>
          <w:color w:val="0F172A"/>
          <w:sz w:val="26"/>
          <w:szCs w:val="26"/>
        </w:rPr>
        <w:t xml:space="preserve">1.3  Non-goals for Phase 1</w:t>
      </w:r>
    </w:p>
    <w:p>
      <w:pPr>
        <w:spacing w:after="120" w:line="300"/>
      </w:pPr>
      <w:r>
        <w:rPr>
          <w:rFonts w:ascii="Calibri" w:cs="Calibri" w:eastAsia="Calibri" w:hAnsi="Calibri"/>
          <w:color w:val="0F172A"/>
          <w:sz w:val="21"/>
          <w:szCs w:val="21"/>
        </w:rPr>
        <w:t xml:space="preserve">Phase 1 is deliberately conservative on scope. The following are explicitly NOT shipped in Phase 1: Apple Watch app, Wear OS app, Live Activities, Dynamic Island, App Intents/Siri Shortcuts, widgets, on-device voice logging, pose-based form check, AI photo nutrition logging, adaptive macro algorithms, Whoop/Oura integrations, per-track leaderboards, social feed, coach Form Review video upload, multi-language support beyond English, and the v2 admin/coach authoring console. Each is deferred to its proper phase, NOT cancelled.</w:t>
      </w:r>
    </w:p>
    <w:p>
      <w:pPr>
        <w:pStyle w:val="Heading2"/>
        <w:spacing w:after="140" w:before="320"/>
      </w:pPr>
      <w:r>
        <w:rPr>
          <w:rFonts w:ascii="Calibri" w:cs="Calibri" w:eastAsia="Calibri" w:hAnsi="Calibri"/>
          <w:b/>
          <w:bCs/>
          <w:color w:val="0F172A"/>
          <w:sz w:val="26"/>
          <w:szCs w:val="26"/>
        </w:rPr>
        <w:t xml:space="preserve">1.4  What 'done'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4B0F" w:sz="8"/>
              <w:left w:val="single" w:color="EE4B0F" w:sz="8"/>
              <w:bottom w:val="single" w:color="EE4B0F" w:sz="8"/>
              <w:right w:val="single" w:color="EE4B0F" w:sz="8"/>
            </w:tcBorders>
            <w:shd w:fill="FDE9E0" w:val="clear"/>
            <w:tcMar>
              <w:top w:type="dxa" w:w="200"/>
              <w:left w:type="dxa" w:w="240"/>
              <w:bottom w:type="dxa" w:w="200"/>
              <w:right w:type="dxa" w:w="240"/>
            </w:tcMar>
          </w:tcPr>
          <w:p>
            <w:pPr>
              <w:spacing w:after="80"/>
            </w:pPr>
            <w:r>
              <w:rPr>
                <w:rFonts w:ascii="Calibri" w:cs="Calibri" w:eastAsia="Calibri" w:hAnsi="Calibri"/>
                <w:b/>
                <w:bCs/>
                <w:color w:val="EE4B0F"/>
                <w:sz w:val="21"/>
                <w:szCs w:val="21"/>
              </w:rPr>
              <w:t xml:space="preserve">Phase 1 exit gate</w:t>
            </w:r>
          </w:p>
          <w:p>
            <w:pPr>
              <w:spacing w:after="0" w:line="290"/>
            </w:pPr>
            <w:r>
              <w:rPr>
                <w:rFonts w:ascii="Calibri" w:cs="Calibri" w:eastAsia="Calibri" w:hAnsi="Calibri"/>
                <w:color w:val="0F172A"/>
                <w:sz w:val="21"/>
                <w:szCs w:val="21"/>
              </w:rPr>
              <w:t xml:space="preserve">Phase 1 is done when (1) both apps are live in their stores under the FBB-controlled developer accounts; (2) the existing subscriber base has migrated without a single forced repurchase; (3) the in-workout logger has been used end-to-end (warmup → cooldown) by at least 50 beta users with zero data-loss reports for 14 consecutive days; (4) all four product surfaces — logger, library, nutrition, charts — meet the acceptance criteria in Chapter 14; and (5) the AppRabbit instance has been formally sunset.</w:t>
            </w:r>
          </w:p>
        </w:tc>
      </w:tr>
    </w:tbl>
    <w:p>
      <w:r>
        <w:br w:type="page"/>
      </w:r>
    </w:p>
    <w:p>
      <w:pPr>
        <w:spacing w:after="160"/>
      </w:pPr>
      <w:r>
        <w:rPr>
          <w:rFonts w:ascii="Calibri" w:cs="Calibri" w:eastAsia="Calibri" w:hAnsi="Calibri"/>
        </w:rPr>
        <w:t xml:space="preserve"/>
      </w:r>
    </w:p>
    <w:p>
      <w:pPr>
        <w:spacing w:after="60"/>
      </w:pPr>
      <w:r>
        <w:rPr>
          <w:rFonts w:ascii="Calibri" w:cs="Calibri" w:eastAsia="Calibri" w:hAnsi="Calibri"/>
          <w:b/>
          <w:bCs/>
          <w:color w:val="5C9CA4"/>
          <w:spacing w:val="50"/>
          <w:sz w:val="16"/>
          <w:szCs w:val="16"/>
        </w:rPr>
        <w:t xml:space="preserve">CHAPTER 02</w:t>
      </w:r>
    </w:p>
    <w:p>
      <w:pPr>
        <w:pStyle w:val="Heading1"/>
        <w:spacing w:after="120"/>
      </w:pPr>
      <w:r>
        <w:rPr>
          <w:rFonts w:ascii="Calibri" w:cs="Calibri" w:eastAsia="Calibri" w:hAnsi="Calibri"/>
          <w:b/>
          <w:bCs/>
          <w:color w:val="0F172A"/>
          <w:sz w:val="36"/>
          <w:szCs w:val="36"/>
        </w:rPr>
        <w:t xml:space="preserve">In scope, out of scope, non-goals</w:t>
      </w:r>
    </w:p>
    <w:p>
      <w:pPr>
        <w:spacing w:after="200" w:line="320"/>
      </w:pPr>
      <w:r>
        <w:rPr>
          <w:rFonts w:ascii="Calibri" w:cs="Calibri" w:eastAsia="Calibri" w:hAnsi="Calibri"/>
          <w:i/>
          <w:iCs/>
          <w:color w:val="334155"/>
          <w:sz w:val="22"/>
          <w:szCs w:val="22"/>
        </w:rPr>
        <w:t xml:space="preserve">A precise inventory of what Phase 1 includes — at the feature level, not the product level.</w:t>
      </w:r>
    </w:p>
    <w:p>
      <w:pPr>
        <w:pBdr>
          <w:bottom w:val="single" w:color="EE4B0F" w:sz="12" w:space="1"/>
        </w:pBdr>
        <w:spacing w:after="240" w:before="100"/>
      </w:pPr>
      <w:r>
        <w:rPr>
          <w:rFonts w:ascii="Calibri" w:cs="Calibri" w:eastAsia="Calibri" w:hAnsi="Calibri"/>
        </w:rPr>
        <w:t xml:space="preserve"/>
      </w:r>
    </w:p>
    <w:p>
      <w:pPr>
        <w:pStyle w:val="Heading2"/>
        <w:spacing w:after="140" w:before="320"/>
      </w:pPr>
      <w:r>
        <w:rPr>
          <w:rFonts w:ascii="Calibri" w:cs="Calibri" w:eastAsia="Calibri" w:hAnsi="Calibri"/>
          <w:b/>
          <w:bCs/>
          <w:color w:val="0F172A"/>
          <w:sz w:val="26"/>
          <w:szCs w:val="26"/>
        </w:rPr>
        <w:t xml:space="preserve">2.1  Phase 1 product surfaces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CBD5E1" w:sz="4"/>
              <w:left w:val="single" w:color="CBD5E1" w:sz="4"/>
              <w:bottom w:val="single" w:color="CBD5E1" w:sz="4"/>
              <w:right w:val="single" w:color="CBD5E1" w:sz="4"/>
            </w:tcBorders>
            <w:shd w:fill="D1E5E9" w:val="clear"/>
            <w:tcMar>
              <w:top w:type="dxa" w:w="120"/>
              <w:left w:type="dxa" w:w="140"/>
              <w:bottom w:type="dxa" w:w="120"/>
              <w:right w:type="dxa" w:w="140"/>
            </w:tcMar>
          </w:tcPr>
          <w:p>
            <w:r>
              <w:rPr>
                <w:rFonts w:ascii="Calibri" w:cs="Calibri" w:eastAsia="Calibri" w:hAnsi="Calibri"/>
                <w:b/>
                <w:bCs/>
                <w:color w:val="0F172A"/>
                <w:sz w:val="19"/>
                <w:szCs w:val="19"/>
              </w:rPr>
              <w:t xml:space="preserve">Surface</w:t>
            </w:r>
          </w:p>
        </w:tc>
        <w:tc>
          <w:tcPr>
            <w:tcW w:type="dxa" w:w="4200"/>
            <w:tcBorders>
              <w:top w:val="single" w:color="CBD5E1" w:sz="4"/>
              <w:left w:val="single" w:color="CBD5E1" w:sz="4"/>
              <w:bottom w:val="single" w:color="CBD5E1" w:sz="4"/>
              <w:right w:val="single" w:color="CBD5E1" w:sz="4"/>
            </w:tcBorders>
            <w:shd w:fill="D1E5E9" w:val="clear"/>
            <w:tcMar>
              <w:top w:type="dxa" w:w="120"/>
              <w:left w:type="dxa" w:w="140"/>
              <w:bottom w:type="dxa" w:w="120"/>
              <w:right w:type="dxa" w:w="140"/>
            </w:tcMar>
          </w:tcPr>
          <w:p>
            <w:r>
              <w:rPr>
                <w:rFonts w:ascii="Calibri" w:cs="Calibri" w:eastAsia="Calibri" w:hAnsi="Calibri"/>
                <w:b/>
                <w:bCs/>
                <w:color w:val="0F172A"/>
                <w:sz w:val="19"/>
                <w:szCs w:val="19"/>
              </w:rPr>
              <w:t xml:space="preserve">What's in</w:t>
            </w:r>
          </w:p>
        </w:tc>
        <w:tc>
          <w:tcPr>
            <w:tcW w:type="dxa" w:w="2960"/>
            <w:tcBorders>
              <w:top w:val="single" w:color="CBD5E1" w:sz="4"/>
              <w:left w:val="single" w:color="CBD5E1" w:sz="4"/>
              <w:bottom w:val="single" w:color="CBD5E1" w:sz="4"/>
              <w:right w:val="single" w:color="CBD5E1" w:sz="4"/>
            </w:tcBorders>
            <w:shd w:fill="D1E5E9" w:val="clear"/>
            <w:tcMar>
              <w:top w:type="dxa" w:w="120"/>
              <w:left w:type="dxa" w:w="140"/>
              <w:bottom w:type="dxa" w:w="120"/>
              <w:right w:type="dxa" w:w="140"/>
            </w:tcMar>
          </w:tcPr>
          <w:p>
            <w:r>
              <w:rPr>
                <w:rFonts w:ascii="Calibri" w:cs="Calibri" w:eastAsia="Calibri" w:hAnsi="Calibri"/>
                <w:b/>
                <w:bCs/>
                <w:color w:val="0F172A"/>
                <w:sz w:val="19"/>
                <w:szCs w:val="19"/>
              </w:rPr>
              <w:t xml:space="preserve">What's NOT in (deferred)</w:t>
            </w:r>
          </w:p>
        </w:tc>
      </w:tr>
      <w:tr>
        <w:trPr>
          <w:cantSplit/>
        </w:trP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Workout logger</w:t>
            </w:r>
          </w:p>
        </w:tc>
        <w:tc>
          <w:tcPr>
            <w:tcW w:type="dxa" w:w="4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Single-scroll session view; tabular set rows with Prev-set inline; tempo pill; segmented RPE; superset auto-scroll; long-press for skipped/failed; rest timer with auto-start; seven timer modes (Rest/Stopwatch/AMRAP/For Time/Tabata/Custom Interval/EMOM); video pinned as modal with state preservation; Bridge Week deload detection; pre-workout readiness survey.</w:t>
            </w:r>
          </w:p>
        </w:tc>
        <w:tc>
          <w:tcPr>
            <w:tcW w:type="dxa" w:w="29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AI form check; voice logging; Live Activities/Dynamic Island; Apple Watch/Wear OS; HRV-aware autoregulation suggestions.</w:t>
            </w:r>
          </w:p>
        </w:tc>
      </w:tr>
      <w:tr>
        <w:trPr>
          <w:cantSplit/>
        </w:trP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Movement Library</w:t>
            </w:r>
          </w:p>
        </w:tc>
        <w:tc>
          <w:tcPr>
            <w:tcW w:type="dxa" w:w="4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Browse all demos by muscle / equipment / movement pattern; search; play with HLS adaptive streaming; per-program 'download all' for offline; per-session prefetch overnight on Wi-Fi.</w:t>
            </w:r>
          </w:p>
        </w:tc>
        <w:tc>
          <w:tcPr>
            <w:tcW w:type="dxa" w:w="29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AI semantic search; user-uploaded variations; community-submitted alternates.</w:t>
            </w:r>
          </w:p>
        </w:tc>
      </w:tr>
      <w:tr>
        <w:trPr>
          <w:cantSplit/>
        </w:trP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Nutrition</w:t>
            </w:r>
          </w:p>
        </w:tc>
        <w:tc>
          <w:tcPr>
            <w:tcW w:type="dxa" w:w="4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Goal-based daily calorie + macro targets (manual user entry, NOT adaptive); meal logging by search / barcode / saved meals; recipe browse; macro ring summary; weekly trend chart.</w:t>
            </w:r>
          </w:p>
        </w:tc>
        <w:tc>
          <w:tcPr>
            <w:tcW w:type="dxa" w:w="29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AI photo logging; adaptive macro algorithm; restaurant chain database depth; meal plan generation.</w:t>
            </w:r>
          </w:p>
        </w:tc>
      </w:tr>
      <w:tr>
        <w:trPr>
          <w:cantSplit/>
        </w:trP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Progress charts</w:t>
            </w:r>
          </w:p>
        </w:tc>
        <w:tc>
          <w:tcPr>
            <w:tcW w:type="dxa" w:w="4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Body weight; steps (HealthKit / Health Connect); per-exercise weight &amp; e1RM trend; total volume by week; PR feed; user-customisable 'Add Chart' from a fixed schema.</w:t>
            </w:r>
          </w:p>
        </w:tc>
        <w:tc>
          <w:tcPr>
            <w:tcW w:type="dxa" w:w="29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AI insights; comparative charts vs peers; arbitrary cross-source charts.</w:t>
            </w:r>
          </w:p>
        </w:tc>
      </w:tr>
      <w:tr>
        <w:trPr>
          <w:cantSplit/>
        </w:trP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Account &amp; subs</w:t>
            </w:r>
          </w:p>
        </w:tc>
        <w:tc>
          <w:tcPr>
            <w:tcW w:type="dxa" w:w="4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Sign in with Apple, Google, email magic link; account linking to existing Shopify customer; RevenueCat-managed Persist subscription + workshop entitlements; in-app account deletion.</w:t>
            </w:r>
          </w:p>
        </w:tc>
        <w:tc>
          <w:tcPr>
            <w:tcW w:type="dxa" w:w="29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Family sharing; gift subscriptions; coach-athlete linking.</w:t>
            </w:r>
          </w:p>
        </w:tc>
      </w:tr>
    </w:tbl>
    <w:p>
      <w:pPr>
        <w:spacing w:after="160"/>
      </w:pPr>
      <w:r>
        <w:rPr>
          <w:rFonts w:ascii="Calibri" w:cs="Calibri" w:eastAsia="Calibri" w:hAnsi="Calibri"/>
        </w:rPr>
        <w:t xml:space="preserve"/>
      </w:r>
    </w:p>
    <w:p>
      <w:pPr>
        <w:pStyle w:val="Heading2"/>
        <w:spacing w:after="140" w:before="320"/>
      </w:pPr>
      <w:r>
        <w:rPr>
          <w:rFonts w:ascii="Calibri" w:cs="Calibri" w:eastAsia="Calibri" w:hAnsi="Calibri"/>
          <w:b/>
          <w:bCs/>
          <w:color w:val="0F172A"/>
          <w:sz w:val="26"/>
          <w:szCs w:val="26"/>
        </w:rPr>
        <w:t xml:space="preserve">2.2  Cross-cutting capabilities (every surface)</w:t>
      </w:r>
    </w:p>
    <w:p>
      <w:pPr>
        <w:pStyle w:val="ListParagraph"/>
        <w:numPr>
          <w:ilvl w:val="0"/>
          <w:numId w:val="2"/>
        </w:numPr>
        <w:spacing w:after="80" w:line="290"/>
      </w:pPr>
      <w:r>
        <w:rPr>
          <w:rFonts w:ascii="Calibri" w:cs="Calibri" w:eastAsia="Calibri" w:hAnsi="Calibri"/>
          <w:color w:val="0F172A"/>
          <w:sz w:val="21"/>
          <w:szCs w:val="21"/>
        </w:rPr>
        <w:t xml:space="preserve">Offline-first by default. Every read is from local SQLite; every write commits locally before queueing for upstream sync.</w:t>
      </w:r>
    </w:p>
    <w:p>
      <w:pPr>
        <w:pStyle w:val="ListParagraph"/>
        <w:numPr>
          <w:ilvl w:val="0"/>
          <w:numId w:val="2"/>
        </w:numPr>
        <w:spacing w:after="80" w:line="290"/>
      </w:pPr>
      <w:r>
        <w:rPr>
          <w:rFonts w:ascii="Calibri" w:cs="Calibri" w:eastAsia="Calibri" w:hAnsi="Calibri"/>
          <w:color w:val="0F172A"/>
          <w:sz w:val="21"/>
          <w:szCs w:val="21"/>
        </w:rPr>
        <w:t xml:space="preserve">HealthKit two-way: read steps + body weight; write workouts as HKWorkout (and HealthRecord on Android via Health Connect).</w:t>
      </w:r>
    </w:p>
    <w:p>
      <w:pPr>
        <w:pStyle w:val="ListParagraph"/>
        <w:numPr>
          <w:ilvl w:val="0"/>
          <w:numId w:val="2"/>
        </w:numPr>
        <w:spacing w:after="80" w:line="290"/>
      </w:pPr>
      <w:r>
        <w:rPr>
          <w:rFonts w:ascii="Calibri" w:cs="Calibri" w:eastAsia="Calibri" w:hAnsi="Calibri"/>
          <w:color w:val="0F172A"/>
          <w:sz w:val="21"/>
          <w:szCs w:val="21"/>
        </w:rPr>
        <w:t xml:space="preserve">Push notifications for: rest-timer expiry while backgrounded, scheduled-workout reminders, streak-saving nudges, billing-issue grace warnings.</w:t>
      </w:r>
    </w:p>
    <w:p>
      <w:pPr>
        <w:pStyle w:val="ListParagraph"/>
        <w:numPr>
          <w:ilvl w:val="0"/>
          <w:numId w:val="2"/>
        </w:numPr>
        <w:spacing w:after="80" w:line="290"/>
      </w:pPr>
      <w:r>
        <w:rPr>
          <w:rFonts w:ascii="Calibri" w:cs="Calibri" w:eastAsia="Calibri" w:hAnsi="Calibri"/>
          <w:color w:val="0F172A"/>
          <w:sz w:val="21"/>
          <w:szCs w:val="21"/>
        </w:rPr>
        <w:t xml:space="preserve">Crash reporting (Sentry or equivalent), structured analytics (PostHog or Mixpanel), and a feature-flag layer (PostHog feature flags or LaunchDarkly OSS).</w:t>
      </w:r>
    </w:p>
    <w:p>
      <w:pPr>
        <w:pStyle w:val="ListParagraph"/>
        <w:numPr>
          <w:ilvl w:val="0"/>
          <w:numId w:val="2"/>
        </w:numPr>
        <w:spacing w:after="80" w:line="290"/>
      </w:pPr>
      <w:r>
        <w:rPr>
          <w:rFonts w:ascii="Calibri" w:cs="Calibri" w:eastAsia="Calibri" w:hAnsi="Calibri"/>
          <w:color w:val="0F172A"/>
          <w:sz w:val="21"/>
          <w:szCs w:val="21"/>
        </w:rPr>
        <w:t xml:space="preserve">Accessibility baseline: VoiceOver / TalkBack labels on every interactive element; Dynamic Type up to AX3; Reduce Motion respected; minimum 4.5:1 contrast on body text.</w:t>
      </w:r>
    </w:p>
    <w:p>
      <w:pPr>
        <w:pStyle w:val="Heading2"/>
        <w:spacing w:after="140" w:before="320"/>
      </w:pPr>
      <w:r>
        <w:rPr>
          <w:rFonts w:ascii="Calibri" w:cs="Calibri" w:eastAsia="Calibri" w:hAnsi="Calibri"/>
          <w:b/>
          <w:bCs/>
          <w:color w:val="0F172A"/>
          <w:sz w:val="26"/>
          <w:szCs w:val="26"/>
        </w:rPr>
        <w:t xml:space="preserve">2.3  Explicit non-goals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8"/>
              <w:left w:val="single" w:color="B45309" w:sz="8"/>
              <w:bottom w:val="single" w:color="B45309" w:sz="8"/>
              <w:right w:val="single" w:color="B45309" w:sz="8"/>
            </w:tcBorders>
            <w:shd w:fill="FEF3C7" w:val="clear"/>
            <w:tcMar>
              <w:top w:type="dxa" w:w="200"/>
              <w:left w:type="dxa" w:w="240"/>
              <w:bottom w:type="dxa" w:w="200"/>
              <w:right w:type="dxa" w:w="240"/>
            </w:tcMar>
          </w:tcPr>
          <w:p>
            <w:pPr>
              <w:spacing w:after="80"/>
            </w:pPr>
            <w:r>
              <w:rPr>
                <w:rFonts w:ascii="Calibri" w:cs="Calibri" w:eastAsia="Calibri" w:hAnsi="Calibri"/>
                <w:b/>
                <w:bCs/>
                <w:color w:val="B45309"/>
                <w:sz w:val="21"/>
                <w:szCs w:val="21"/>
              </w:rPr>
              <w:t xml:space="preserve">Things this PRD will NOT pretend are 'small additions'</w:t>
            </w:r>
          </w:p>
          <w:p>
            <w:pPr>
              <w:spacing w:after="0" w:line="290"/>
            </w:pPr>
            <w:r>
              <w:rPr>
                <w:rFonts w:ascii="Calibri" w:cs="Calibri" w:eastAsia="Calibri" w:hAnsi="Calibri"/>
                <w:color w:val="0F172A"/>
                <w:sz w:val="21"/>
                <w:szCs w:val="21"/>
              </w:rPr>
              <w:t xml:space="preserve">Apple Watch standalone app (Phase 2). Wear OS standalone app (Phase 2). Live Activities and Dynamic Island (Phase 2). On-device voice set-logging (Phase 4). Pose-based form check (Phase 4). AI photo nutrition logging (Phase 4). Adaptive macro algorithm (Phase 4). Coach Form Review upload + reply (Phase 3). Per-track leaderboards / streaks / cheers (Phase 3). HRV-aware autoregulation (Phase 3). New v2 admin / coach authoring console (parallel workstream — separate PRD). Languages beyond English (Phase 2+).</w:t>
            </w:r>
          </w:p>
        </w:tc>
      </w:tr>
    </w:tbl>
    <w:p>
      <w:r>
        <w:br w:type="page"/>
      </w:r>
    </w:p>
    <w:p>
      <w:pPr>
        <w:spacing w:after="160"/>
      </w:pPr>
      <w:r>
        <w:rPr>
          <w:rFonts w:ascii="Calibri" w:cs="Calibri" w:eastAsia="Calibri" w:hAnsi="Calibri"/>
        </w:rPr>
        <w:t xml:space="preserve"/>
      </w:r>
    </w:p>
    <w:p>
      <w:pPr>
        <w:spacing w:after="60"/>
      </w:pPr>
      <w:r>
        <w:rPr>
          <w:rFonts w:ascii="Calibri" w:cs="Calibri" w:eastAsia="Calibri" w:hAnsi="Calibri"/>
          <w:b/>
          <w:bCs/>
          <w:color w:val="5C9CA4"/>
          <w:spacing w:val="50"/>
          <w:sz w:val="16"/>
          <w:szCs w:val="16"/>
        </w:rPr>
        <w:t xml:space="preserve">CHAPTER 03</w:t>
      </w:r>
    </w:p>
    <w:p>
      <w:pPr>
        <w:pStyle w:val="Heading1"/>
        <w:spacing w:after="120"/>
      </w:pPr>
      <w:r>
        <w:rPr>
          <w:rFonts w:ascii="Calibri" w:cs="Calibri" w:eastAsia="Calibri" w:hAnsi="Calibri"/>
          <w:b/>
          <w:bCs/>
          <w:color w:val="0F172A"/>
          <w:sz w:val="36"/>
          <w:szCs w:val="36"/>
        </w:rPr>
        <w:t xml:space="preserve">Brand language and design tokens</w:t>
      </w:r>
    </w:p>
    <w:p>
      <w:pPr>
        <w:spacing w:after="200" w:line="320"/>
      </w:pPr>
      <w:r>
        <w:rPr>
          <w:rFonts w:ascii="Calibri" w:cs="Calibri" w:eastAsia="Calibri" w:hAnsi="Calibri"/>
          <w:i/>
          <w:iCs/>
          <w:color w:val="334155"/>
          <w:sz w:val="22"/>
          <w:szCs w:val="22"/>
        </w:rPr>
        <w:t xml:space="preserve">Sampled directly from the current FBB app. These are the canonical values for both platforms; do not approximate.</w:t>
      </w:r>
    </w:p>
    <w:p>
      <w:pPr>
        <w:pBdr>
          <w:bottom w:val="single" w:color="EE4B0F" w:sz="12" w:space="1"/>
        </w:pBdr>
        <w:spacing w:after="240" w:before="100"/>
      </w:pPr>
      <w:r>
        <w:rPr>
          <w:rFonts w:ascii="Calibri" w:cs="Calibri" w:eastAsia="Calibri" w:hAnsi="Calibri"/>
        </w:rPr>
        <w:t xml:space="preserve"/>
      </w:r>
    </w:p>
    <w:p>
      <w:pPr>
        <w:pStyle w:val="Heading2"/>
        <w:spacing w:after="140" w:before="320"/>
      </w:pPr>
      <w:r>
        <w:rPr>
          <w:rFonts w:ascii="Calibri" w:cs="Calibri" w:eastAsia="Calibri" w:hAnsi="Calibri"/>
          <w:b/>
          <w:bCs/>
          <w:color w:val="0F172A"/>
          <w:sz w:val="26"/>
          <w:szCs w:val="26"/>
        </w:rPr>
        <w:t xml:space="preserve">3.1  Color palette</w:t>
      </w:r>
    </w:p>
    <w:p>
      <w:pPr>
        <w:spacing w:after="120" w:line="300"/>
      </w:pPr>
      <w:r>
        <w:rPr>
          <w:rFonts w:ascii="Calibri" w:cs="Calibri" w:eastAsia="Calibri" w:hAnsi="Calibri"/>
          <w:color w:val="0F172A"/>
          <w:sz w:val="21"/>
          <w:szCs w:val="21"/>
        </w:rPr>
        <w:t xml:space="preserve">Five core colors plus four neutrals. Sampled from the current FBB app screenshots; the dominant-color histogram of the screenshot confirms these are the actual brand values, not approximations.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4"/>
              <w:left w:val="single" w:color="CBD5E1" w:sz="4"/>
              <w:bottom w:val="single" w:color="CBD5E1" w:sz="4"/>
              <w:right w:val="single" w:color="CBD5E1" w:sz="4"/>
            </w:tcBorders>
            <w:tcMar>
              <w:top w:type="dxa" w:w="0"/>
              <w:left w:type="dxa" w:w="0"/>
              <w:bottom w:type="dxa" w:w="140"/>
              <w:right w:type="dxa" w:w="0"/>
            </w:tcMar>
          </w:tcPr>
          <w:p>
            <w:pPr>
              <w:shd w:fill="EE4B0F" w:val="clear"/>
              <w:spacing w:after="80"/>
            </w:pPr>
            <w:r>
              <w:rPr>
                <w:sz w:val="40"/>
                <w:szCs w:val="40"/>
              </w:rPr>
              <w:t xml:space="preserve"> </w:t>
            </w:r>
            <w:r>
              <w:rPr>
                <w:sz w:val="40"/>
                <w:szCs w:val="40"/>
              </w:rPr>
              <w:br/>
              <w:t xml:space="preserve"> </w:t>
            </w:r>
          </w:p>
          <w:p>
            <w:pPr>
              <w:spacing w:after="30"/>
              <w:jc w:val="center"/>
            </w:pPr>
            <w:r>
              <w:rPr>
                <w:rFonts w:ascii="Calibri" w:cs="Calibri" w:eastAsia="Calibri" w:hAnsi="Calibri"/>
                <w:b/>
                <w:bCs/>
                <w:color w:val="0F172A"/>
                <w:sz w:val="19"/>
                <w:szCs w:val="19"/>
              </w:rPr>
              <w:t xml:space="preserve">FBB Orange</w:t>
            </w:r>
          </w:p>
          <w:p>
            <w:pPr>
              <w:spacing w:after="30"/>
              <w:jc w:val="center"/>
            </w:pPr>
            <w:r>
              <w:rPr>
                <w:rFonts w:ascii="Consolas" w:cs="Consolas" w:eastAsia="Consolas" w:hAnsi="Consolas"/>
                <w:color w:val="64748B"/>
                <w:sz w:val="17"/>
                <w:szCs w:val="17"/>
              </w:rPr>
              <w:t xml:space="preserve">#EE4B0F</w:t>
            </w:r>
          </w:p>
          <w:p>
            <w:pPr>
              <w:spacing w:after="0"/>
              <w:jc w:val="center"/>
            </w:pPr>
            <w:r>
              <w:rPr>
                <w:rFonts w:ascii="Calibri" w:cs="Calibri" w:eastAsia="Calibri" w:hAnsi="Calibri"/>
                <w:i/>
                <w:iCs/>
                <w:color w:val="64748B"/>
                <w:sz w:val="16"/>
                <w:szCs w:val="16"/>
              </w:rPr>
              <w:t xml:space="preserve">Primary action / brand</w:t>
            </w:r>
          </w:p>
        </w:tc>
        <w:tc>
          <w:tcPr>
            <w:tcW w:type="dxa" w:w="2340"/>
            <w:tcBorders>
              <w:top w:val="single" w:color="CBD5E1" w:sz="4"/>
              <w:left w:val="single" w:color="CBD5E1" w:sz="4"/>
              <w:bottom w:val="single" w:color="CBD5E1" w:sz="4"/>
              <w:right w:val="single" w:color="CBD5E1" w:sz="4"/>
            </w:tcBorders>
            <w:tcMar>
              <w:top w:type="dxa" w:w="0"/>
              <w:left w:type="dxa" w:w="0"/>
              <w:bottom w:type="dxa" w:w="140"/>
              <w:right w:type="dxa" w:w="0"/>
            </w:tcMar>
          </w:tcPr>
          <w:p>
            <w:pPr>
              <w:shd w:fill="7EBFC7" w:val="clear"/>
              <w:spacing w:after="80"/>
            </w:pPr>
            <w:r>
              <w:rPr>
                <w:sz w:val="40"/>
                <w:szCs w:val="40"/>
              </w:rPr>
              <w:t xml:space="preserve"> </w:t>
            </w:r>
            <w:r>
              <w:rPr>
                <w:sz w:val="40"/>
                <w:szCs w:val="40"/>
              </w:rPr>
              <w:br/>
              <w:t xml:space="preserve"> </w:t>
            </w:r>
          </w:p>
          <w:p>
            <w:pPr>
              <w:spacing w:after="30"/>
              <w:jc w:val="center"/>
            </w:pPr>
            <w:r>
              <w:rPr>
                <w:rFonts w:ascii="Calibri" w:cs="Calibri" w:eastAsia="Calibri" w:hAnsi="Calibri"/>
                <w:b/>
                <w:bCs/>
                <w:color w:val="0F172A"/>
                <w:sz w:val="19"/>
                <w:szCs w:val="19"/>
              </w:rPr>
              <w:t xml:space="preserve">FBB Teal</w:t>
            </w:r>
          </w:p>
          <w:p>
            <w:pPr>
              <w:spacing w:after="30"/>
              <w:jc w:val="center"/>
            </w:pPr>
            <w:r>
              <w:rPr>
                <w:rFonts w:ascii="Consolas" w:cs="Consolas" w:eastAsia="Consolas" w:hAnsi="Consolas"/>
                <w:color w:val="64748B"/>
                <w:sz w:val="17"/>
                <w:szCs w:val="17"/>
              </w:rPr>
              <w:t xml:space="preserve">#7EBFC7</w:t>
            </w:r>
          </w:p>
          <w:p>
            <w:pPr>
              <w:spacing w:after="0"/>
              <w:jc w:val="center"/>
            </w:pPr>
            <w:r>
              <w:rPr>
                <w:rFonts w:ascii="Calibri" w:cs="Calibri" w:eastAsia="Calibri" w:hAnsi="Calibri"/>
                <w:i/>
                <w:iCs/>
                <w:color w:val="64748B"/>
                <w:sz w:val="16"/>
                <w:szCs w:val="16"/>
              </w:rPr>
              <w:t xml:space="preserve">Chrome / app shell</w:t>
            </w:r>
          </w:p>
        </w:tc>
        <w:tc>
          <w:tcPr>
            <w:tcW w:type="dxa" w:w="2340"/>
            <w:tcBorders>
              <w:top w:val="single" w:color="CBD5E1" w:sz="4"/>
              <w:left w:val="single" w:color="CBD5E1" w:sz="4"/>
              <w:bottom w:val="single" w:color="CBD5E1" w:sz="4"/>
              <w:right w:val="single" w:color="CBD5E1" w:sz="4"/>
            </w:tcBorders>
            <w:tcMar>
              <w:top w:type="dxa" w:w="0"/>
              <w:left w:type="dxa" w:w="0"/>
              <w:bottom w:type="dxa" w:w="140"/>
              <w:right w:type="dxa" w:w="0"/>
            </w:tcMar>
          </w:tcPr>
          <w:p>
            <w:pPr>
              <w:shd w:fill="FDE9E0" w:val="clear"/>
              <w:spacing w:after="80"/>
            </w:pPr>
            <w:r>
              <w:rPr>
                <w:sz w:val="40"/>
                <w:szCs w:val="40"/>
              </w:rPr>
              <w:t xml:space="preserve"> </w:t>
            </w:r>
            <w:r>
              <w:rPr>
                <w:sz w:val="40"/>
                <w:szCs w:val="40"/>
              </w:rPr>
              <w:br/>
              <w:t xml:space="preserve"> </w:t>
            </w:r>
          </w:p>
          <w:p>
            <w:pPr>
              <w:spacing w:after="30"/>
              <w:jc w:val="center"/>
            </w:pPr>
            <w:r>
              <w:rPr>
                <w:rFonts w:ascii="Calibri" w:cs="Calibri" w:eastAsia="Calibri" w:hAnsi="Calibri"/>
                <w:b/>
                <w:bCs/>
                <w:color w:val="0F172A"/>
                <w:sz w:val="19"/>
                <w:szCs w:val="19"/>
              </w:rPr>
              <w:t xml:space="preserve">Orange Tint</w:t>
            </w:r>
          </w:p>
          <w:p>
            <w:pPr>
              <w:spacing w:after="30"/>
              <w:jc w:val="center"/>
            </w:pPr>
            <w:r>
              <w:rPr>
                <w:rFonts w:ascii="Consolas" w:cs="Consolas" w:eastAsia="Consolas" w:hAnsi="Consolas"/>
                <w:color w:val="64748B"/>
                <w:sz w:val="17"/>
                <w:szCs w:val="17"/>
              </w:rPr>
              <w:t xml:space="preserve">#FDE9E0</w:t>
            </w:r>
          </w:p>
          <w:p>
            <w:pPr>
              <w:spacing w:after="0"/>
              <w:jc w:val="center"/>
            </w:pPr>
            <w:r>
              <w:rPr>
                <w:rFonts w:ascii="Calibri" w:cs="Calibri" w:eastAsia="Calibri" w:hAnsi="Calibri"/>
                <w:i/>
                <w:iCs/>
                <w:color w:val="64748B"/>
                <w:sz w:val="16"/>
                <w:szCs w:val="16"/>
              </w:rPr>
              <w:t xml:space="preserve">Callout backgrounds</w:t>
            </w:r>
          </w:p>
        </w:tc>
        <w:tc>
          <w:tcPr>
            <w:tcW w:type="dxa" w:w="2340"/>
            <w:tcBorders>
              <w:top w:val="single" w:color="CBD5E1" w:sz="4"/>
              <w:left w:val="single" w:color="CBD5E1" w:sz="4"/>
              <w:bottom w:val="single" w:color="CBD5E1" w:sz="4"/>
              <w:right w:val="single" w:color="CBD5E1" w:sz="4"/>
            </w:tcBorders>
            <w:tcMar>
              <w:top w:type="dxa" w:w="0"/>
              <w:left w:type="dxa" w:w="0"/>
              <w:bottom w:type="dxa" w:w="140"/>
              <w:right w:type="dxa" w:w="0"/>
            </w:tcMar>
          </w:tcPr>
          <w:p>
            <w:pPr>
              <w:shd w:fill="D1E5E9" w:val="clear"/>
              <w:spacing w:after="80"/>
            </w:pPr>
            <w:r>
              <w:rPr>
                <w:sz w:val="40"/>
                <w:szCs w:val="40"/>
              </w:rPr>
              <w:t xml:space="preserve"> </w:t>
            </w:r>
            <w:r>
              <w:rPr>
                <w:sz w:val="40"/>
                <w:szCs w:val="40"/>
              </w:rPr>
              <w:br/>
              <w:t xml:space="preserve"> </w:t>
            </w:r>
          </w:p>
          <w:p>
            <w:pPr>
              <w:spacing w:after="30"/>
              <w:jc w:val="center"/>
            </w:pPr>
            <w:r>
              <w:rPr>
                <w:rFonts w:ascii="Calibri" w:cs="Calibri" w:eastAsia="Calibri" w:hAnsi="Calibri"/>
                <w:b/>
                <w:bCs/>
                <w:color w:val="0F172A"/>
                <w:sz w:val="19"/>
                <w:szCs w:val="19"/>
              </w:rPr>
              <w:t xml:space="preserve">Teal Tint</w:t>
            </w:r>
          </w:p>
          <w:p>
            <w:pPr>
              <w:spacing w:after="30"/>
              <w:jc w:val="center"/>
            </w:pPr>
            <w:r>
              <w:rPr>
                <w:rFonts w:ascii="Consolas" w:cs="Consolas" w:eastAsia="Consolas" w:hAnsi="Consolas"/>
                <w:color w:val="64748B"/>
                <w:sz w:val="17"/>
                <w:szCs w:val="17"/>
              </w:rPr>
              <w:t xml:space="preserve">#D1E5E9</w:t>
            </w:r>
          </w:p>
          <w:p>
            <w:pPr>
              <w:spacing w:after="0"/>
              <w:jc w:val="center"/>
            </w:pPr>
            <w:r>
              <w:rPr>
                <w:rFonts w:ascii="Calibri" w:cs="Calibri" w:eastAsia="Calibri" w:hAnsi="Calibri"/>
                <w:i/>
                <w:iCs/>
                <w:color w:val="64748B"/>
                <w:sz w:val="16"/>
                <w:szCs w:val="16"/>
              </w:rPr>
              <w:t xml:space="preserve">Disabled / hover</w:t>
            </w:r>
          </w:p>
        </w:tc>
      </w:tr>
    </w:tbl>
    <w:p>
      <w:pPr>
        <w:spacing w:after="120"/>
      </w:pPr>
      <w:r>
        <w:rPr>
          <w:rFonts w:ascii="Calibri" w:cs="Calibri" w:eastAsia="Calibri" w:hAnsi="Calibri"/>
        </w:rPr>
        <w:t xml:space="preserve"/>
      </w:r>
    </w:p>
    <w:p>
      <w:pPr>
        <w:pStyle w:val="Heading3"/>
        <w:spacing w:after="80" w:before="220"/>
      </w:pPr>
      <w:r>
        <w:rPr>
          <w:rFonts w:ascii="Calibri" w:cs="Calibri" w:eastAsia="Calibri" w:hAnsi="Calibri"/>
          <w:b/>
          <w:bCs/>
          <w:color w:val="EE4B0F"/>
          <w:sz w:val="22"/>
          <w:szCs w:val="22"/>
        </w:rPr>
        <w:t xml:space="preserve">3.1.1  Token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850"/>
        <w:gridCol w:w="1850"/>
        <w:gridCol w:w="2360"/>
      </w:tblGrid>
      <w:tr>
        <w:trPr>
          <w:tblHeader/>
        </w:trPr>
        <w:tc>
          <w:tcPr>
            <w:tcW w:type="dxa" w:w="2200"/>
            <w:tcBorders>
              <w:top w:val="single" w:color="CBD5E1" w:sz="4"/>
              <w:left w:val="single" w:color="CBD5E1" w:sz="4"/>
              <w:bottom w:val="single" w:color="CBD5E1" w:sz="4"/>
              <w:right w:val="single" w:color="CBD5E1" w:sz="4"/>
            </w:tcBorders>
            <w:shd w:fill="D1E5E9" w:val="clear"/>
            <w:tcMar>
              <w:top w:type="dxa" w:w="120"/>
              <w:left w:type="dxa" w:w="140"/>
              <w:bottom w:type="dxa" w:w="120"/>
              <w:right w:type="dxa" w:w="140"/>
            </w:tcMar>
          </w:tcPr>
          <w:p>
            <w:r>
              <w:rPr>
                <w:rFonts w:ascii="Calibri" w:cs="Calibri" w:eastAsia="Calibri" w:hAnsi="Calibri"/>
                <w:b/>
                <w:bCs/>
                <w:color w:val="0F172A"/>
                <w:sz w:val="19"/>
                <w:szCs w:val="19"/>
              </w:rPr>
              <w:t xml:space="preserve">Token</w:t>
            </w:r>
          </w:p>
        </w:tc>
        <w:tc>
          <w:tcPr>
            <w:tcW w:type="dxa" w:w="1100"/>
            <w:tcBorders>
              <w:top w:val="single" w:color="CBD5E1" w:sz="4"/>
              <w:left w:val="single" w:color="CBD5E1" w:sz="4"/>
              <w:bottom w:val="single" w:color="CBD5E1" w:sz="4"/>
              <w:right w:val="single" w:color="CBD5E1" w:sz="4"/>
            </w:tcBorders>
            <w:shd w:fill="D1E5E9" w:val="clear"/>
            <w:tcMar>
              <w:top w:type="dxa" w:w="120"/>
              <w:left w:type="dxa" w:w="140"/>
              <w:bottom w:type="dxa" w:w="120"/>
              <w:right w:type="dxa" w:w="140"/>
            </w:tcMar>
          </w:tcPr>
          <w:p>
            <w:r>
              <w:rPr>
                <w:rFonts w:ascii="Calibri" w:cs="Calibri" w:eastAsia="Calibri" w:hAnsi="Calibri"/>
                <w:b/>
                <w:bCs/>
                <w:color w:val="0F172A"/>
                <w:sz w:val="19"/>
                <w:szCs w:val="19"/>
              </w:rPr>
              <w:t xml:space="preserve">Hex</w:t>
            </w:r>
          </w:p>
        </w:tc>
        <w:tc>
          <w:tcPr>
            <w:tcW w:type="dxa" w:w="1850"/>
            <w:tcBorders>
              <w:top w:val="single" w:color="CBD5E1" w:sz="4"/>
              <w:left w:val="single" w:color="CBD5E1" w:sz="4"/>
              <w:bottom w:val="single" w:color="CBD5E1" w:sz="4"/>
              <w:right w:val="single" w:color="CBD5E1" w:sz="4"/>
            </w:tcBorders>
            <w:shd w:fill="D1E5E9" w:val="clear"/>
            <w:tcMar>
              <w:top w:type="dxa" w:w="120"/>
              <w:left w:type="dxa" w:w="140"/>
              <w:bottom w:type="dxa" w:w="120"/>
              <w:right w:type="dxa" w:w="140"/>
            </w:tcMar>
          </w:tcPr>
          <w:p>
            <w:r>
              <w:rPr>
                <w:rFonts w:ascii="Calibri" w:cs="Calibri" w:eastAsia="Calibri" w:hAnsi="Calibri"/>
                <w:b/>
                <w:bCs/>
                <w:color w:val="0F172A"/>
                <w:sz w:val="19"/>
                <w:szCs w:val="19"/>
              </w:rPr>
              <w:t xml:space="preserve">iOS Asset Catalog</w:t>
            </w:r>
          </w:p>
        </w:tc>
        <w:tc>
          <w:tcPr>
            <w:tcW w:type="dxa" w:w="1850"/>
            <w:tcBorders>
              <w:top w:val="single" w:color="CBD5E1" w:sz="4"/>
              <w:left w:val="single" w:color="CBD5E1" w:sz="4"/>
              <w:bottom w:val="single" w:color="CBD5E1" w:sz="4"/>
              <w:right w:val="single" w:color="CBD5E1" w:sz="4"/>
            </w:tcBorders>
            <w:shd w:fill="D1E5E9" w:val="clear"/>
            <w:tcMar>
              <w:top w:type="dxa" w:w="120"/>
              <w:left w:type="dxa" w:w="140"/>
              <w:bottom w:type="dxa" w:w="120"/>
              <w:right w:type="dxa" w:w="140"/>
            </w:tcMar>
          </w:tcPr>
          <w:p>
            <w:r>
              <w:rPr>
                <w:rFonts w:ascii="Calibri" w:cs="Calibri" w:eastAsia="Calibri" w:hAnsi="Calibri"/>
                <w:b/>
                <w:bCs/>
                <w:color w:val="0F172A"/>
                <w:sz w:val="19"/>
                <w:szCs w:val="19"/>
              </w:rPr>
              <w:t xml:space="preserve">Android color name</w:t>
            </w:r>
          </w:p>
        </w:tc>
        <w:tc>
          <w:tcPr>
            <w:tcW w:type="dxa" w:w="2360"/>
            <w:tcBorders>
              <w:top w:val="single" w:color="CBD5E1" w:sz="4"/>
              <w:left w:val="single" w:color="CBD5E1" w:sz="4"/>
              <w:bottom w:val="single" w:color="CBD5E1" w:sz="4"/>
              <w:right w:val="single" w:color="CBD5E1" w:sz="4"/>
            </w:tcBorders>
            <w:shd w:fill="D1E5E9" w:val="clear"/>
            <w:tcMar>
              <w:top w:type="dxa" w:w="120"/>
              <w:left w:type="dxa" w:w="140"/>
              <w:bottom w:type="dxa" w:w="120"/>
              <w:right w:type="dxa" w:w="140"/>
            </w:tcMar>
          </w:tcPr>
          <w:p>
            <w:r>
              <w:rPr>
                <w:rFonts w:ascii="Calibri" w:cs="Calibri" w:eastAsia="Calibri" w:hAnsi="Calibri"/>
                <w:b/>
                <w:bCs/>
                <w:color w:val="0F172A"/>
                <w:sz w:val="19"/>
                <w:szCs w:val="19"/>
              </w:rPr>
              <w:t xml:space="preserve">Used for</w:t>
            </w:r>
          </w:p>
        </w:tc>
      </w:tr>
      <w:tr>
        <w:trPr>
          <w:cantSplit/>
        </w:trP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color.brand.orange</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#EE4B0F</w:t>
            </w:r>
          </w:p>
        </w:tc>
        <w:tc>
          <w:tcPr>
            <w:tcW w:type="dxa" w:w="18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FBBOrange</w:t>
            </w:r>
          </w:p>
        </w:tc>
        <w:tc>
          <w:tcPr>
            <w:tcW w:type="dxa" w:w="18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fbb_orange</w:t>
            </w:r>
          </w:p>
        </w:tc>
        <w:tc>
          <w:tcPr>
            <w:tcW w:type="dxa" w:w="23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Primary CTA, selected states, brand</w:t>
            </w:r>
          </w:p>
        </w:tc>
      </w:tr>
      <w:tr>
        <w:trPr>
          <w:cantSplit/>
        </w:trP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color.brand.orangeDark</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#C53D0C</w:t>
            </w:r>
          </w:p>
        </w:tc>
        <w:tc>
          <w:tcPr>
            <w:tcW w:type="dxa" w:w="18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FBBOrangeDark</w:t>
            </w:r>
          </w:p>
        </w:tc>
        <w:tc>
          <w:tcPr>
            <w:tcW w:type="dxa" w:w="18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fbb_orange_dark</w:t>
            </w:r>
          </w:p>
        </w:tc>
        <w:tc>
          <w:tcPr>
            <w:tcW w:type="dxa" w:w="23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Pressed-state on orange CTAs</w:t>
            </w:r>
          </w:p>
        </w:tc>
      </w:tr>
      <w:tr>
        <w:trPr>
          <w:cantSplit/>
        </w:trP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color.brand.orangeTint</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#FDE9E0</w:t>
            </w:r>
          </w:p>
        </w:tc>
        <w:tc>
          <w:tcPr>
            <w:tcW w:type="dxa" w:w="18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FBBOrangeTint</w:t>
            </w:r>
          </w:p>
        </w:tc>
        <w:tc>
          <w:tcPr>
            <w:tcW w:type="dxa" w:w="18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fbb_orange_tint</w:t>
            </w:r>
          </w:p>
        </w:tc>
        <w:tc>
          <w:tcPr>
            <w:tcW w:type="dxa" w:w="23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Callout / banner backgrounds</w:t>
            </w:r>
          </w:p>
        </w:tc>
      </w:tr>
      <w:tr>
        <w:trPr>
          <w:cantSplit/>
        </w:trP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color.brand.teal</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#7EBFC7</w:t>
            </w:r>
          </w:p>
        </w:tc>
        <w:tc>
          <w:tcPr>
            <w:tcW w:type="dxa" w:w="18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FBBTeal</w:t>
            </w:r>
          </w:p>
        </w:tc>
        <w:tc>
          <w:tcPr>
            <w:tcW w:type="dxa" w:w="18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fbb_teal</w:t>
            </w:r>
          </w:p>
        </w:tc>
        <w:tc>
          <w:tcPr>
            <w:tcW w:type="dxa" w:w="23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Header bar, footer, chrome</w:t>
            </w:r>
          </w:p>
        </w:tc>
      </w:tr>
      <w:tr>
        <w:trPr>
          <w:cantSplit/>
        </w:trP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color.brand.tealDark</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#5C9CA4</w:t>
            </w:r>
          </w:p>
        </w:tc>
        <w:tc>
          <w:tcPr>
            <w:tcW w:type="dxa" w:w="18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FBBTealDark</w:t>
            </w:r>
          </w:p>
        </w:tc>
        <w:tc>
          <w:tcPr>
            <w:tcW w:type="dxa" w:w="18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fbb_teal_dark</w:t>
            </w:r>
          </w:p>
        </w:tc>
        <w:tc>
          <w:tcPr>
            <w:tcW w:type="dxa" w:w="23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Pressed-state on teal</w:t>
            </w:r>
          </w:p>
        </w:tc>
      </w:tr>
      <w:tr>
        <w:trPr>
          <w:cantSplit/>
        </w:trP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color.brand.tealTint</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#D1E5E9</w:t>
            </w:r>
          </w:p>
        </w:tc>
        <w:tc>
          <w:tcPr>
            <w:tcW w:type="dxa" w:w="18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FBBTealTint</w:t>
            </w:r>
          </w:p>
        </w:tc>
        <w:tc>
          <w:tcPr>
            <w:tcW w:type="dxa" w:w="18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fbb_teal_tint</w:t>
            </w:r>
          </w:p>
        </w:tc>
        <w:tc>
          <w:tcPr>
            <w:tcW w:type="dxa" w:w="23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Table headers, info state</w:t>
            </w:r>
          </w:p>
        </w:tc>
      </w:tr>
      <w:tr>
        <w:trPr>
          <w:cantSplit/>
        </w:trP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color.text.primary</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#0F172A</w:t>
            </w:r>
          </w:p>
        </w:tc>
        <w:tc>
          <w:tcPr>
            <w:tcW w:type="dxa" w:w="18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InkPrimary</w:t>
            </w:r>
          </w:p>
        </w:tc>
        <w:tc>
          <w:tcPr>
            <w:tcW w:type="dxa" w:w="18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ink_primary</w:t>
            </w:r>
          </w:p>
        </w:tc>
        <w:tc>
          <w:tcPr>
            <w:tcW w:type="dxa" w:w="23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Body text, primary headings</w:t>
            </w:r>
          </w:p>
        </w:tc>
      </w:tr>
      <w:tr>
        <w:trPr>
          <w:cantSplit/>
        </w:trP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color.text.secondary</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#334155</w:t>
            </w:r>
          </w:p>
        </w:tc>
        <w:tc>
          <w:tcPr>
            <w:tcW w:type="dxa" w:w="18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InkSecondary</w:t>
            </w:r>
          </w:p>
        </w:tc>
        <w:tc>
          <w:tcPr>
            <w:tcW w:type="dxa" w:w="18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ink_secondary</w:t>
            </w:r>
          </w:p>
        </w:tc>
        <w:tc>
          <w:tcPr>
            <w:tcW w:type="dxa" w:w="23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Sub-headings, descriptions</w:t>
            </w:r>
          </w:p>
        </w:tc>
      </w:tr>
      <w:tr>
        <w:trPr>
          <w:cantSplit/>
        </w:trP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color.text.muted</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#64748B</w:t>
            </w:r>
          </w:p>
        </w:tc>
        <w:tc>
          <w:tcPr>
            <w:tcW w:type="dxa" w:w="18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InkMuted</w:t>
            </w:r>
          </w:p>
        </w:tc>
        <w:tc>
          <w:tcPr>
            <w:tcW w:type="dxa" w:w="18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ink_muted</w:t>
            </w:r>
          </w:p>
        </w:tc>
        <w:tc>
          <w:tcPr>
            <w:tcW w:type="dxa" w:w="23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Captions, metadata, prev-set</w:t>
            </w:r>
          </w:p>
        </w:tc>
      </w:tr>
      <w:tr>
        <w:trPr>
          <w:cantSplit/>
        </w:trP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color.surface.background</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#F3F4F7</w:t>
            </w:r>
          </w:p>
        </w:tc>
        <w:tc>
          <w:tcPr>
            <w:tcW w:type="dxa" w:w="18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Background</w:t>
            </w:r>
          </w:p>
        </w:tc>
        <w:tc>
          <w:tcPr>
            <w:tcW w:type="dxa" w:w="18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background</w:t>
            </w:r>
          </w:p>
        </w:tc>
        <w:tc>
          <w:tcPr>
            <w:tcW w:type="dxa" w:w="23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Page background between sections</w:t>
            </w:r>
          </w:p>
        </w:tc>
      </w:tr>
      <w:tr>
        <w:trPr>
          <w:cantSplit/>
        </w:trP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color.surface.card</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#FFFFFF</w:t>
            </w:r>
          </w:p>
        </w:tc>
        <w:tc>
          <w:tcPr>
            <w:tcW w:type="dxa" w:w="18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SurfaceCard</w:t>
            </w:r>
          </w:p>
        </w:tc>
        <w:tc>
          <w:tcPr>
            <w:tcW w:type="dxa" w:w="18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surface_card</w:t>
            </w:r>
          </w:p>
        </w:tc>
        <w:tc>
          <w:tcPr>
            <w:tcW w:type="dxa" w:w="23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Card / sheet backgrounds</w:t>
            </w:r>
          </w:p>
        </w:tc>
      </w:tr>
      <w:tr>
        <w:trPr>
          <w:cantSplit/>
        </w:trP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color.divider</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#CBD5E1</w:t>
            </w:r>
          </w:p>
        </w:tc>
        <w:tc>
          <w:tcPr>
            <w:tcW w:type="dxa" w:w="18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Divider</w:t>
            </w:r>
          </w:p>
        </w:tc>
        <w:tc>
          <w:tcPr>
            <w:tcW w:type="dxa" w:w="18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divider</w:t>
            </w:r>
          </w:p>
        </w:tc>
        <w:tc>
          <w:tcPr>
            <w:tcW w:type="dxa" w:w="23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Hairline rules, table cell borders</w:t>
            </w:r>
          </w:p>
        </w:tc>
      </w:tr>
      <w:tr>
        <w:trPr>
          <w:cantSplit/>
        </w:trP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color.semantic.success</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#0F9D58</w:t>
            </w:r>
          </w:p>
        </w:tc>
        <w:tc>
          <w:tcPr>
            <w:tcW w:type="dxa" w:w="18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SemanticSuccess</w:t>
            </w:r>
          </w:p>
        </w:tc>
        <w:tc>
          <w:tcPr>
            <w:tcW w:type="dxa" w:w="18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semantic_success</w:t>
            </w:r>
          </w:p>
        </w:tc>
        <w:tc>
          <w:tcPr>
            <w:tcW w:type="dxa" w:w="23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PR celebration, set complete</w:t>
            </w:r>
          </w:p>
        </w:tc>
      </w:tr>
      <w:tr>
        <w:trPr>
          <w:cantSplit/>
        </w:trP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color.semantic.warning</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#B45309</w:t>
            </w:r>
          </w:p>
        </w:tc>
        <w:tc>
          <w:tcPr>
            <w:tcW w:type="dxa" w:w="18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SemanticWarning</w:t>
            </w:r>
          </w:p>
        </w:tc>
        <w:tc>
          <w:tcPr>
            <w:tcW w:type="dxa" w:w="18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semantic_warning</w:t>
            </w:r>
          </w:p>
        </w:tc>
        <w:tc>
          <w:tcPr>
            <w:tcW w:type="dxa" w:w="23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Billing grace, deload nudge</w:t>
            </w:r>
          </w:p>
        </w:tc>
      </w:tr>
      <w:tr>
        <w:trPr>
          <w:cantSplit/>
        </w:trP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color.semantic.error</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#B91C1C</w:t>
            </w:r>
          </w:p>
        </w:tc>
        <w:tc>
          <w:tcPr>
            <w:tcW w:type="dxa" w:w="18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SemanticError</w:t>
            </w:r>
          </w:p>
        </w:tc>
        <w:tc>
          <w:tcPr>
            <w:tcW w:type="dxa" w:w="18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semantic_error</w:t>
            </w:r>
          </w:p>
        </w:tc>
        <w:tc>
          <w:tcPr>
            <w:tcW w:type="dxa" w:w="23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Failed sets, sync errors</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9CA4" w:sz="8"/>
              <w:left w:val="single" w:color="5C9CA4" w:sz="8"/>
              <w:bottom w:val="single" w:color="5C9CA4" w:sz="8"/>
              <w:right w:val="single" w:color="5C9CA4" w:sz="8"/>
            </w:tcBorders>
            <w:shd w:fill="D1E5E9" w:val="clear"/>
            <w:tcMar>
              <w:top w:type="dxa" w:w="200"/>
              <w:left w:type="dxa" w:w="240"/>
              <w:bottom w:type="dxa" w:w="200"/>
              <w:right w:type="dxa" w:w="240"/>
            </w:tcMar>
          </w:tcPr>
          <w:p>
            <w:pPr>
              <w:spacing w:after="80"/>
            </w:pPr>
            <w:r>
              <w:rPr>
                <w:rFonts w:ascii="Calibri" w:cs="Calibri" w:eastAsia="Calibri" w:hAnsi="Calibri"/>
                <w:b/>
                <w:bCs/>
                <w:color w:val="5C9CA4"/>
                <w:sz w:val="21"/>
                <w:szCs w:val="21"/>
              </w:rPr>
              <w:t xml:space="preserve">Dark mode (Phase 1 partial)</w:t>
            </w:r>
          </w:p>
          <w:p>
            <w:pPr>
              <w:spacing w:after="0" w:line="290"/>
            </w:pPr>
            <w:r>
              <w:rPr>
                <w:rFonts w:ascii="Calibri" w:cs="Calibri" w:eastAsia="Calibri" w:hAnsi="Calibri"/>
                <w:color w:val="0F172A"/>
                <w:sz w:val="21"/>
                <w:szCs w:val="21"/>
              </w:rPr>
              <w:t xml:space="preserve">Phase 1 ships system-default light mode visual; dark mode is wired via the Asset Catalog 'Any Appearance / Dark' variants and Android's `values-night/` resources, but only for system surfaces (text, backgrounds, dividers). Brand orange and teal remain identical across modes. Full dark-mode design polish is Phase 2.</w:t>
            </w:r>
          </w:p>
        </w:tc>
      </w:tr>
    </w:tbl>
    <w:p>
      <w:pPr>
        <w:pStyle w:val="Heading2"/>
        <w:spacing w:after="140" w:before="320"/>
      </w:pPr>
      <w:r>
        <w:rPr>
          <w:rFonts w:ascii="Calibri" w:cs="Calibri" w:eastAsia="Calibri" w:hAnsi="Calibri"/>
          <w:b/>
          <w:bCs/>
          <w:color w:val="0F172A"/>
          <w:sz w:val="26"/>
          <w:szCs w:val="26"/>
        </w:rPr>
        <w:t xml:space="preserve">3.2  Typography</w:t>
      </w:r>
    </w:p>
    <w:p>
      <w:pPr>
        <w:spacing w:after="120" w:line="300"/>
      </w:pPr>
      <w:r>
        <w:rPr>
          <w:rFonts w:ascii="Calibri" w:cs="Calibri" w:eastAsia="Calibri" w:hAnsi="Calibri"/>
          <w:color w:val="0F172A"/>
          <w:sz w:val="21"/>
          <w:szCs w:val="21"/>
        </w:rPr>
        <w:t xml:space="preserve">System font on both platforms — </w:t>
      </w:r>
      <w:r>
        <w:rPr>
          <w:rFonts w:ascii="Consolas" w:cs="Consolas" w:eastAsia="Consolas" w:hAnsi="Consolas"/>
          <w:b/>
          <w:bCs/>
          <w:color w:val="0F172A"/>
          <w:sz w:val="21"/>
          <w:szCs w:val="21"/>
        </w:rPr>
        <w:t xml:space="preserve">SF Pro</w:t>
      </w:r>
      <w:r>
        <w:rPr>
          <w:rFonts w:ascii="Calibri" w:cs="Calibri" w:eastAsia="Calibri" w:hAnsi="Calibri"/>
          <w:color w:val="0F172A"/>
          <w:sz w:val="21"/>
          <w:szCs w:val="21"/>
        </w:rPr>
        <w:t xml:space="preserve"> on iOS, </w:t>
      </w:r>
      <w:r>
        <w:rPr>
          <w:rFonts w:ascii="Consolas" w:cs="Consolas" w:eastAsia="Consolas" w:hAnsi="Consolas"/>
          <w:b/>
          <w:bCs/>
          <w:color w:val="0F172A"/>
          <w:sz w:val="21"/>
          <w:szCs w:val="21"/>
        </w:rPr>
        <w:t xml:space="preserve">Roboto Flex</w:t>
      </w:r>
      <w:r>
        <w:rPr>
          <w:rFonts w:ascii="Calibri" w:cs="Calibri" w:eastAsia="Calibri" w:hAnsi="Calibri"/>
          <w:color w:val="0F172A"/>
          <w:sz w:val="21"/>
          <w:szCs w:val="21"/>
        </w:rPr>
        <w:t xml:space="preserve"> on Android. No custom webfont; we ship neither a marketing font nor a 'brand' font. Reasoning: rebuild reliability is the v1 brand value; perfectly-tuned native typography reads as 'a real app' and is faster than any custom-loaded variant.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700"/>
        <w:gridCol w:w="4160"/>
      </w:tblGrid>
      <w:tr>
        <w:trPr>
          <w:tblHeader/>
        </w:trPr>
        <w:tc>
          <w:tcPr>
            <w:tcW w:type="dxa" w:w="2400"/>
            <w:tcBorders>
              <w:top w:val="single" w:color="CBD5E1" w:sz="4"/>
              <w:left w:val="single" w:color="CBD5E1" w:sz="4"/>
              <w:bottom w:val="single" w:color="CBD5E1" w:sz="4"/>
              <w:right w:val="single" w:color="CBD5E1" w:sz="4"/>
            </w:tcBorders>
            <w:shd w:fill="D1E5E9" w:val="clear"/>
            <w:tcMar>
              <w:top w:type="dxa" w:w="120"/>
              <w:left w:type="dxa" w:w="140"/>
              <w:bottom w:type="dxa" w:w="120"/>
              <w:right w:type="dxa" w:w="140"/>
            </w:tcMar>
          </w:tcPr>
          <w:p>
            <w:r>
              <w:rPr>
                <w:rFonts w:ascii="Calibri" w:cs="Calibri" w:eastAsia="Calibri" w:hAnsi="Calibri"/>
                <w:b/>
                <w:bCs/>
                <w:color w:val="0F172A"/>
                <w:sz w:val="19"/>
                <w:szCs w:val="19"/>
              </w:rPr>
              <w:t xml:space="preserve">Token</w:t>
            </w:r>
          </w:p>
        </w:tc>
        <w:tc>
          <w:tcPr>
            <w:tcW w:type="dxa" w:w="1100"/>
            <w:tcBorders>
              <w:top w:val="single" w:color="CBD5E1" w:sz="4"/>
              <w:left w:val="single" w:color="CBD5E1" w:sz="4"/>
              <w:bottom w:val="single" w:color="CBD5E1" w:sz="4"/>
              <w:right w:val="single" w:color="CBD5E1" w:sz="4"/>
            </w:tcBorders>
            <w:shd w:fill="D1E5E9" w:val="clear"/>
            <w:tcMar>
              <w:top w:type="dxa" w:w="120"/>
              <w:left w:type="dxa" w:w="140"/>
              <w:bottom w:type="dxa" w:w="120"/>
              <w:right w:type="dxa" w:w="140"/>
            </w:tcMar>
          </w:tcPr>
          <w:p>
            <w:r>
              <w:rPr>
                <w:rFonts w:ascii="Calibri" w:cs="Calibri" w:eastAsia="Calibri" w:hAnsi="Calibri"/>
                <w:b/>
                <w:bCs/>
                <w:color w:val="0F172A"/>
                <w:sz w:val="19"/>
                <w:szCs w:val="19"/>
              </w:rPr>
              <w:t xml:space="preserve">Size</w:t>
            </w:r>
          </w:p>
        </w:tc>
        <w:tc>
          <w:tcPr>
            <w:tcW w:type="dxa" w:w="1700"/>
            <w:tcBorders>
              <w:top w:val="single" w:color="CBD5E1" w:sz="4"/>
              <w:left w:val="single" w:color="CBD5E1" w:sz="4"/>
              <w:bottom w:val="single" w:color="CBD5E1" w:sz="4"/>
              <w:right w:val="single" w:color="CBD5E1" w:sz="4"/>
            </w:tcBorders>
            <w:shd w:fill="D1E5E9" w:val="clear"/>
            <w:tcMar>
              <w:top w:type="dxa" w:w="120"/>
              <w:left w:type="dxa" w:w="140"/>
              <w:bottom w:type="dxa" w:w="120"/>
              <w:right w:type="dxa" w:w="140"/>
            </w:tcMar>
          </w:tcPr>
          <w:p>
            <w:r>
              <w:rPr>
                <w:rFonts w:ascii="Calibri" w:cs="Calibri" w:eastAsia="Calibri" w:hAnsi="Calibri"/>
                <w:b/>
                <w:bCs/>
                <w:color w:val="0F172A"/>
                <w:sz w:val="19"/>
                <w:szCs w:val="19"/>
              </w:rPr>
              <w:t xml:space="preserve">Weight</w:t>
            </w:r>
          </w:p>
        </w:tc>
        <w:tc>
          <w:tcPr>
            <w:tcW w:type="dxa" w:w="4160"/>
            <w:tcBorders>
              <w:top w:val="single" w:color="CBD5E1" w:sz="4"/>
              <w:left w:val="single" w:color="CBD5E1" w:sz="4"/>
              <w:bottom w:val="single" w:color="CBD5E1" w:sz="4"/>
              <w:right w:val="single" w:color="CBD5E1" w:sz="4"/>
            </w:tcBorders>
            <w:shd w:fill="D1E5E9" w:val="clear"/>
            <w:tcMar>
              <w:top w:type="dxa" w:w="120"/>
              <w:left w:type="dxa" w:w="140"/>
              <w:bottom w:type="dxa" w:w="120"/>
              <w:right w:type="dxa" w:w="140"/>
            </w:tcMar>
          </w:tcPr>
          <w:p>
            <w:r>
              <w:rPr>
                <w:rFonts w:ascii="Calibri" w:cs="Calibri" w:eastAsia="Calibri" w:hAnsi="Calibri"/>
                <w:b/>
                <w:bCs/>
                <w:color w:val="0F172A"/>
                <w:sz w:val="19"/>
                <w:szCs w:val="19"/>
              </w:rPr>
              <w:t xml:space="preserve">Use</w:t>
            </w:r>
          </w:p>
        </w:tc>
      </w:tr>
      <w:tr>
        <w:trPr>
          <w:cantSplit/>
        </w:trP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type.display</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32 pt</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Bold (700)</w:t>
            </w:r>
          </w:p>
        </w:tc>
        <w:tc>
          <w:tcPr>
            <w:tcW w:type="dxa" w:w="4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Cover / chapter / large stat values</w:t>
            </w:r>
          </w:p>
        </w:tc>
      </w:tr>
      <w:tr>
        <w:trPr>
          <w:cantSplit/>
        </w:trP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type.title.1</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26 pt</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Bold (700)</w:t>
            </w:r>
          </w:p>
        </w:tc>
        <w:tc>
          <w:tcPr>
            <w:tcW w:type="dxa" w:w="4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Section headings (h2 in this PRD)</w:t>
            </w:r>
          </w:p>
        </w:tc>
      </w:tr>
      <w:tr>
        <w:trPr>
          <w:cantSplit/>
        </w:trP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type.title.2</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22 pt</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Semibold (600)</w:t>
            </w:r>
          </w:p>
        </w:tc>
        <w:tc>
          <w:tcPr>
            <w:tcW w:type="dxa" w:w="4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Sub-section headings, screen titles</w:t>
            </w:r>
          </w:p>
        </w:tc>
      </w:tr>
      <w:tr>
        <w:trPr>
          <w:cantSplit/>
        </w:trP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type.title.3</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20 pt</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Semibold (600)</w:t>
            </w:r>
          </w:p>
        </w:tc>
        <w:tc>
          <w:tcPr>
            <w:tcW w:type="dxa" w:w="4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Card titles, exercise names</w:t>
            </w:r>
          </w:p>
        </w:tc>
      </w:tr>
      <w:tr>
        <w:trPr>
          <w:cantSplit/>
        </w:trP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type.body</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17 pt</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Regular (400)</w:t>
            </w:r>
          </w:p>
        </w:tc>
        <w:tc>
          <w:tcPr>
            <w:tcW w:type="dxa" w:w="4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All body text</w:t>
            </w:r>
          </w:p>
        </w:tc>
      </w:tr>
      <w:tr>
        <w:trPr>
          <w:cantSplit/>
        </w:trP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type.body.bold</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17 pt</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Semibold (600)</w:t>
            </w:r>
          </w:p>
        </w:tc>
        <w:tc>
          <w:tcPr>
            <w:tcW w:type="dxa" w:w="4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Emphasized body, set values</w:t>
            </w:r>
          </w:p>
        </w:tc>
      </w:tr>
      <w:tr>
        <w:trPr>
          <w:cantSplit/>
        </w:trP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type.caption</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13 pt</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Regular (400)</w:t>
            </w:r>
          </w:p>
        </w:tc>
        <w:tc>
          <w:tcPr>
            <w:tcW w:type="dxa" w:w="4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Prev-set, RPE descriptors, metadata</w:t>
            </w:r>
          </w:p>
        </w:tc>
      </w:tr>
      <w:tr>
        <w:trPr>
          <w:cantSplit/>
        </w:trP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type.mono</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15 pt</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Regular (400)</w:t>
            </w:r>
          </w:p>
        </w:tc>
        <w:tc>
          <w:tcPr>
            <w:tcW w:type="dxa" w:w="4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Tempo notation, set numbers, RPE values</w:t>
            </w:r>
          </w:p>
        </w:tc>
      </w:tr>
    </w:tbl>
    <w:p>
      <w:pPr>
        <w:pStyle w:val="Heading2"/>
        <w:spacing w:after="140" w:before="320"/>
      </w:pPr>
      <w:r>
        <w:rPr>
          <w:rFonts w:ascii="Calibri" w:cs="Calibri" w:eastAsia="Calibri" w:hAnsi="Calibri"/>
          <w:b/>
          <w:bCs/>
          <w:color w:val="0F172A"/>
          <w:sz w:val="26"/>
          <w:szCs w:val="26"/>
        </w:rPr>
        <w:t xml:space="preserve">3.3  Spacing and elevation</w:t>
      </w:r>
    </w:p>
    <w:p>
      <w:pPr>
        <w:spacing w:after="120" w:line="300"/>
      </w:pPr>
      <w:r>
        <w:rPr>
          <w:rFonts w:ascii="Calibri" w:cs="Calibri" w:eastAsia="Calibri" w:hAnsi="Calibri"/>
          <w:color w:val="0F172A"/>
          <w:sz w:val="21"/>
          <w:szCs w:val="21"/>
        </w:rPr>
        <w:t xml:space="preserve">Eight-point grid. Spacing tokens: 4, 8, 12, 16, 24, 32, 48, 64. Elevation tokens follow Material 3's 5-level system on Android; iOS uses subtle shadows on cards (radius 8, opacity 8%, y-offset 2).</w:t>
      </w:r>
    </w:p>
    <w:p>
      <w:pPr>
        <w:pStyle w:val="Heading2"/>
        <w:spacing w:after="140" w:before="320"/>
      </w:pPr>
      <w:r>
        <w:rPr>
          <w:rFonts w:ascii="Calibri" w:cs="Calibri" w:eastAsia="Calibri" w:hAnsi="Calibri"/>
          <w:b/>
          <w:bCs/>
          <w:color w:val="0F172A"/>
          <w:sz w:val="26"/>
          <w:szCs w:val="26"/>
        </w:rPr>
        <w:t xml:space="preserve">3.4  Components</w:t>
      </w:r>
    </w:p>
    <w:p>
      <w:pPr>
        <w:pStyle w:val="ListParagraph"/>
        <w:numPr>
          <w:ilvl w:val="0"/>
          <w:numId w:val="2"/>
        </w:numPr>
        <w:spacing w:after="80" w:line="290"/>
      </w:pPr>
      <w:r>
        <w:rPr>
          <w:rFonts w:ascii="Calibri" w:cs="Calibri" w:eastAsia="Calibri" w:hAnsi="Calibri"/>
          <w:color w:val="0F172A"/>
          <w:sz w:val="21"/>
          <w:szCs w:val="21"/>
        </w:rPr>
        <w:t xml:space="preserve">Primary button: orange fill, white text, 44pt min height (iOS HIG / Material accessibility), 12pt corner radius. Pressed state uses orangeDark.</w:t>
      </w:r>
    </w:p>
    <w:p>
      <w:pPr>
        <w:pStyle w:val="ListParagraph"/>
        <w:numPr>
          <w:ilvl w:val="0"/>
          <w:numId w:val="2"/>
        </w:numPr>
        <w:spacing w:after="80" w:line="290"/>
      </w:pPr>
      <w:r>
        <w:rPr>
          <w:rFonts w:ascii="Calibri" w:cs="Calibri" w:eastAsia="Calibri" w:hAnsi="Calibri"/>
          <w:color w:val="0F172A"/>
          <w:sz w:val="21"/>
          <w:szCs w:val="21"/>
        </w:rPr>
        <w:t xml:space="preserve">Secondary button: white fill, ink-primary text, 1pt orange border. Used for destructive-affirmation flows.</w:t>
      </w:r>
    </w:p>
    <w:p>
      <w:pPr>
        <w:pStyle w:val="ListParagraph"/>
        <w:numPr>
          <w:ilvl w:val="0"/>
          <w:numId w:val="2"/>
        </w:numPr>
        <w:spacing w:after="80" w:line="290"/>
      </w:pPr>
      <w:r>
        <w:rPr>
          <w:rFonts w:ascii="Calibri" w:cs="Calibri" w:eastAsia="Calibri" w:hAnsi="Calibri"/>
          <w:color w:val="0F172A"/>
          <w:sz w:val="21"/>
          <w:szCs w:val="21"/>
        </w:rPr>
        <w:t xml:space="preserve">Set row: 56pt min height, 12pt vertical padding. Tap targets on weight/reps/RPE fields are full-row tall, not just text-baseline.</w:t>
      </w:r>
    </w:p>
    <w:p>
      <w:pPr>
        <w:pStyle w:val="ListParagraph"/>
        <w:numPr>
          <w:ilvl w:val="0"/>
          <w:numId w:val="2"/>
        </w:numPr>
        <w:spacing w:after="80" w:line="290"/>
      </w:pPr>
      <w:r>
        <w:rPr>
          <w:rFonts w:ascii="Calibri" w:cs="Calibri" w:eastAsia="Calibri" w:hAnsi="Calibri"/>
          <w:color w:val="0F172A"/>
          <w:sz w:val="21"/>
          <w:szCs w:val="21"/>
        </w:rPr>
        <w:t xml:space="preserve">Card: white fill on bgSoft background, 16pt corner radius, 16pt internal padding.</w:t>
      </w:r>
    </w:p>
    <w:p>
      <w:r>
        <w:br w:type="page"/>
      </w:r>
    </w:p>
    <w:p>
      <w:pPr>
        <w:spacing w:after="160"/>
      </w:pPr>
      <w:r>
        <w:rPr>
          <w:rFonts w:ascii="Calibri" w:cs="Calibri" w:eastAsia="Calibri" w:hAnsi="Calibri"/>
        </w:rPr>
        <w:t xml:space="preserve"/>
      </w:r>
    </w:p>
    <w:p>
      <w:pPr>
        <w:spacing w:after="60"/>
      </w:pPr>
      <w:r>
        <w:rPr>
          <w:rFonts w:ascii="Calibri" w:cs="Calibri" w:eastAsia="Calibri" w:hAnsi="Calibri"/>
          <w:b/>
          <w:bCs/>
          <w:color w:val="5C9CA4"/>
          <w:spacing w:val="50"/>
          <w:sz w:val="16"/>
          <w:szCs w:val="16"/>
        </w:rPr>
        <w:t xml:space="preserve">CHAPTER 04</w:t>
      </w:r>
    </w:p>
    <w:p>
      <w:pPr>
        <w:pStyle w:val="Heading1"/>
        <w:spacing w:after="120"/>
      </w:pPr>
      <w:r>
        <w:rPr>
          <w:rFonts w:ascii="Calibri" w:cs="Calibri" w:eastAsia="Calibri" w:hAnsi="Calibri"/>
          <w:b/>
          <w:bCs/>
          <w:color w:val="0F172A"/>
          <w:sz w:val="36"/>
          <w:szCs w:val="36"/>
        </w:rPr>
        <w:t xml:space="preserve">Workout logger — the heart of the app</w:t>
      </w:r>
    </w:p>
    <w:p>
      <w:pPr>
        <w:spacing w:after="200" w:line="320"/>
      </w:pPr>
      <w:r>
        <w:rPr>
          <w:rFonts w:ascii="Calibri" w:cs="Calibri" w:eastAsia="Calibri" w:hAnsi="Calibri"/>
          <w:i/>
          <w:iCs/>
          <w:color w:val="334155"/>
          <w:sz w:val="22"/>
          <w:szCs w:val="22"/>
        </w:rPr>
        <w:t xml:space="preserve">The single most-used surface and the place AppRabbit fails worst. Get this right and the App Store narrative resets.</w:t>
      </w:r>
    </w:p>
    <w:p>
      <w:pPr>
        <w:pBdr>
          <w:bottom w:val="single" w:color="EE4B0F" w:sz="12" w:space="1"/>
        </w:pBdr>
        <w:spacing w:after="240" w:before="100"/>
      </w:pPr>
      <w:r>
        <w:rPr>
          <w:rFonts w:ascii="Calibri" w:cs="Calibri" w:eastAsia="Calibri" w:hAnsi="Calibri"/>
        </w:rPr>
        <w:t xml:space="preserve"/>
      </w:r>
    </w:p>
    <w:p>
      <w:pPr>
        <w:pStyle w:val="Heading2"/>
        <w:spacing w:after="140" w:before="320"/>
      </w:pPr>
      <w:r>
        <w:rPr>
          <w:rFonts w:ascii="Calibri" w:cs="Calibri" w:eastAsia="Calibri" w:hAnsi="Calibri"/>
          <w:b/>
          <w:bCs/>
          <w:color w:val="0F172A"/>
          <w:sz w:val="26"/>
          <w:szCs w:val="26"/>
        </w:rPr>
        <w:t xml:space="preserve">4.1  Architectural invariant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8"/>
              <w:left w:val="single" w:color="B91C1C" w:sz="8"/>
              <w:bottom w:val="single" w:color="B91C1C" w:sz="8"/>
              <w:right w:val="single" w:color="B91C1C" w:sz="8"/>
            </w:tcBorders>
            <w:shd w:fill="FEE2E2" w:val="clear"/>
            <w:tcMar>
              <w:top w:type="dxa" w:w="200"/>
              <w:left w:type="dxa" w:w="240"/>
              <w:bottom w:type="dxa" w:w="200"/>
              <w:right w:type="dxa" w:w="240"/>
            </w:tcMar>
          </w:tcPr>
          <w:p>
            <w:pPr>
              <w:spacing w:after="80"/>
            </w:pPr>
            <w:r>
              <w:rPr>
                <w:rFonts w:ascii="Calibri" w:cs="Calibri" w:eastAsia="Calibri" w:hAnsi="Calibri"/>
                <w:b/>
                <w:bCs/>
                <w:color w:val="B91C1C"/>
                <w:sz w:val="21"/>
                <w:szCs w:val="21"/>
              </w:rPr>
              <w:t xml:space="preserve">Non-negotiable rule (the AppRabbit bug class fix)</w:t>
            </w:r>
          </w:p>
          <w:p>
            <w:pPr>
              <w:spacing w:after="0" w:line="290"/>
            </w:pPr>
            <w:r>
              <w:rPr>
                <w:rFonts w:ascii="Calibri" w:cs="Calibri" w:eastAsia="Calibri" w:hAnsi="Calibri"/>
                <w:color w:val="0F172A"/>
                <w:sz w:val="21"/>
                <w:szCs w:val="21"/>
              </w:rPr>
              <w:t xml:space="preserve">The in-flight workout document is owned by a SINGLE ViewModel rooted at the navigation graph root. Every screen reads and writes through it. No screen owns workout state in its own local @State / remember{} scope. Video and any modal surface are presented as </w:t>
            </w:r>
            <w:r>
              <w:rPr>
                <w:rFonts w:ascii="Consolas" w:cs="Consolas" w:eastAsia="Consolas" w:hAnsi="Consolas"/>
                <w:b/>
                <w:bCs/>
                <w:color w:val="0F172A"/>
                <w:sz w:val="21"/>
                <w:szCs w:val="21"/>
              </w:rPr>
              <w:t xml:space="preserve">fullScreenCover</w:t>
            </w:r>
            <w:r>
              <w:rPr>
                <w:rFonts w:ascii="Calibri" w:cs="Calibri" w:eastAsia="Calibri" w:hAnsi="Calibri"/>
                <w:color w:val="0F172A"/>
                <w:sz w:val="21"/>
                <w:szCs w:val="21"/>
              </w:rPr>
              <w:t xml:space="preserve"> on iOS and </w:t>
            </w:r>
            <w:r>
              <w:rPr>
                <w:rFonts w:ascii="Consolas" w:cs="Consolas" w:eastAsia="Consolas" w:hAnsi="Consolas"/>
                <w:b/>
                <w:bCs/>
                <w:color w:val="0F172A"/>
                <w:sz w:val="21"/>
                <w:szCs w:val="21"/>
              </w:rPr>
              <w:t xml:space="preserve">Dialog</w:t>
            </w:r>
            <w:r>
              <w:rPr>
                <w:rFonts w:ascii="Calibri" w:cs="Calibri" w:eastAsia="Calibri" w:hAnsi="Calibri"/>
                <w:color w:val="0F172A"/>
                <w:sz w:val="21"/>
                <w:szCs w:val="21"/>
              </w:rPr>
              <w:t xml:space="preserve"> / </w:t>
            </w:r>
            <w:r>
              <w:rPr>
                <w:rFonts w:ascii="Consolas" w:cs="Consolas" w:eastAsia="Consolas" w:hAnsi="Consolas"/>
                <w:b/>
                <w:bCs/>
                <w:color w:val="0F172A"/>
                <w:sz w:val="21"/>
                <w:szCs w:val="21"/>
              </w:rPr>
              <w:t xml:space="preserve">ModalBottomSheet</w:t>
            </w:r>
            <w:r>
              <w:rPr>
                <w:rFonts w:ascii="Calibri" w:cs="Calibri" w:eastAsia="Calibri" w:hAnsi="Calibri"/>
                <w:color w:val="0F172A"/>
                <w:sz w:val="21"/>
                <w:szCs w:val="21"/>
              </w:rPr>
              <w:t xml:space="preserve"> on Android — never as a navigation push. AVPlayer is held in a @StateObject so it survives parent re-renders. Violating this rule reproduces the 'playing a video wipes rep scheme' bug class verbatim.</w:t>
            </w:r>
          </w:p>
        </w:tc>
      </w:tr>
    </w:tbl>
    <w:p>
      <w:pPr>
        <w:pStyle w:val="Heading2"/>
        <w:spacing w:after="140" w:before="320"/>
      </w:pPr>
      <w:r>
        <w:rPr>
          <w:rFonts w:ascii="Calibri" w:cs="Calibri" w:eastAsia="Calibri" w:hAnsi="Calibri"/>
          <w:b/>
          <w:bCs/>
          <w:color w:val="0F172A"/>
          <w:sz w:val="26"/>
          <w:szCs w:val="26"/>
        </w:rPr>
        <w:t xml:space="preserve">4.2  Session lifecycle</w:t>
      </w:r>
    </w:p>
    <w:p>
      <w:pPr>
        <w:pStyle w:val="Heading3"/>
        <w:spacing w:after="80" w:before="220"/>
      </w:pPr>
      <w:r>
        <w:rPr>
          <w:rFonts w:ascii="Calibri" w:cs="Calibri" w:eastAsia="Calibri" w:hAnsi="Calibri"/>
          <w:b/>
          <w:bCs/>
          <w:color w:val="EE4B0F"/>
          <w:sz w:val="22"/>
          <w:szCs w:val="22"/>
        </w:rPr>
        <w:t xml:space="preserve">4.2.1  Pre-workout</w:t>
      </w:r>
    </w:p>
    <w:p>
      <w:pPr>
        <w:spacing w:after="120" w:line="300"/>
      </w:pPr>
      <w:r>
        <w:rPr>
          <w:rFonts w:ascii="Calibri" w:cs="Calibri" w:eastAsia="Calibri" w:hAnsi="Calibri"/>
          <w:color w:val="0F172A"/>
          <w:sz w:val="21"/>
          <w:szCs w:val="21"/>
        </w:rPr>
        <w:t xml:space="preserve">User taps 'Start Workout' on today's prescribed session. The app:</w:t>
      </w:r>
    </w:p>
    <w:p>
      <w:pPr>
        <w:pStyle w:val="ListParagraph"/>
        <w:numPr>
          <w:ilvl w:val="0"/>
          <w:numId w:val="3"/>
        </w:numPr>
        <w:spacing w:after="80" w:line="290"/>
      </w:pPr>
      <w:r>
        <w:rPr>
          <w:rFonts w:ascii="Calibri" w:cs="Calibri" w:eastAsia="Calibri" w:hAnsi="Calibri"/>
          <w:color w:val="0F172A"/>
          <w:sz w:val="21"/>
          <w:szCs w:val="21"/>
        </w:rPr>
        <w:t xml:space="preserve">Locks today's prescription as a frozen </w:t>
      </w:r>
      <w:r>
        <w:rPr>
          <w:rFonts w:ascii="Consolas" w:cs="Consolas" w:eastAsia="Consolas" w:hAnsi="Consolas"/>
          <w:b/>
          <w:bCs/>
          <w:color w:val="0F172A"/>
          <w:sz w:val="21"/>
          <w:szCs w:val="21"/>
        </w:rPr>
        <w:t xml:space="preserve">workout_session</w:t>
      </w:r>
      <w:r>
        <w:rPr>
          <w:rFonts w:ascii="Calibri" w:cs="Calibri" w:eastAsia="Calibri" w:hAnsi="Calibri"/>
          <w:color w:val="0F172A"/>
          <w:sz w:val="21"/>
          <w:szCs w:val="21"/>
        </w:rPr>
        <w:t xml:space="preserve"> row in local SQLite. Subsequent CMS edits to the program by FBB coaches do NOT affect a session in flight.</w:t>
      </w:r>
    </w:p>
    <w:p>
      <w:pPr>
        <w:pStyle w:val="ListParagraph"/>
        <w:numPr>
          <w:ilvl w:val="0"/>
          <w:numId w:val="3"/>
        </w:numPr>
        <w:spacing w:after="80" w:line="290"/>
      </w:pPr>
      <w:r>
        <w:rPr>
          <w:rFonts w:ascii="Calibri" w:cs="Calibri" w:eastAsia="Calibri" w:hAnsi="Calibri"/>
          <w:color w:val="0F172A"/>
          <w:sz w:val="21"/>
          <w:szCs w:val="21"/>
        </w:rPr>
        <w:t xml:space="preserve">Shows an optional 30s coach-voice intro (Phase 2 records these for hero sessions; Phase 1 silently skips if absent).</w:t>
      </w:r>
    </w:p>
    <w:p>
      <w:pPr>
        <w:pStyle w:val="ListParagraph"/>
        <w:numPr>
          <w:ilvl w:val="0"/>
          <w:numId w:val="3"/>
        </w:numPr>
        <w:spacing w:after="80" w:line="290"/>
      </w:pPr>
      <w:r>
        <w:rPr>
          <w:rFonts w:ascii="Calibri" w:cs="Calibri" w:eastAsia="Calibri" w:hAnsi="Calibri"/>
          <w:color w:val="0F172A"/>
          <w:sz w:val="21"/>
          <w:szCs w:val="21"/>
        </w:rPr>
        <w:t xml:space="preserve">Presents a 5-question readiness survey: Sleep, Energy, Soreness, Mood, Stress. Each is a 1–5 chip selector; all skippable. Submitted to a `readiness` table for use in Phase 3 autoregulation.</w:t>
      </w:r>
    </w:p>
    <w:p>
      <w:pPr>
        <w:pStyle w:val="ListParagraph"/>
        <w:numPr>
          <w:ilvl w:val="0"/>
          <w:numId w:val="3"/>
        </w:numPr>
        <w:spacing w:after="80" w:line="290"/>
      </w:pPr>
      <w:r>
        <w:rPr>
          <w:rFonts w:ascii="Calibri" w:cs="Calibri" w:eastAsia="Calibri" w:hAnsi="Calibri"/>
          <w:color w:val="0F172A"/>
          <w:sz w:val="21"/>
          <w:szCs w:val="21"/>
        </w:rPr>
        <w:t xml:space="preserve">Verifies entitlement once via cached RevenueCat </w:t>
      </w:r>
      <w:r>
        <w:rPr>
          <w:rFonts w:ascii="Consolas" w:cs="Consolas" w:eastAsia="Consolas" w:hAnsi="Consolas"/>
          <w:b/>
          <w:bCs/>
          <w:color w:val="0F172A"/>
          <w:sz w:val="21"/>
          <w:szCs w:val="21"/>
        </w:rPr>
        <w:t xml:space="preserve">CustomerInfo</w:t>
      </w:r>
      <w:r>
        <w:rPr>
          <w:rFonts w:ascii="Calibri" w:cs="Calibri" w:eastAsia="Calibri" w:hAnsi="Calibri"/>
          <w:color w:val="0F172A"/>
          <w:sz w:val="21"/>
          <w:szCs w:val="21"/>
        </w:rPr>
        <w:t xml:space="preserve"> and writes </w:t>
      </w:r>
      <w:r>
        <w:rPr>
          <w:rFonts w:ascii="Consolas" w:cs="Consolas" w:eastAsia="Consolas" w:hAnsi="Consolas"/>
          <w:b/>
          <w:bCs/>
          <w:color w:val="0F172A"/>
          <w:sz w:val="21"/>
          <w:szCs w:val="21"/>
        </w:rPr>
        <w:t xml:space="preserve">entitlementVerified=true</w:t>
      </w:r>
      <w:r>
        <w:rPr>
          <w:rFonts w:ascii="Calibri" w:cs="Calibri" w:eastAsia="Calibri" w:hAnsi="Calibri"/>
          <w:color w:val="0F172A"/>
          <w:sz w:val="21"/>
          <w:szCs w:val="21"/>
        </w:rPr>
        <w:t xml:space="preserve"> onto the session row. NEVER re-checked mid-workout (see §4.7).</w:t>
      </w:r>
    </w:p>
    <w:p>
      <w:pPr>
        <w:pStyle w:val="Heading3"/>
        <w:spacing w:after="80" w:before="220"/>
      </w:pPr>
      <w:r>
        <w:rPr>
          <w:rFonts w:ascii="Calibri" w:cs="Calibri" w:eastAsia="Calibri" w:hAnsi="Calibri"/>
          <w:b/>
          <w:bCs/>
          <w:color w:val="EE4B0F"/>
          <w:sz w:val="22"/>
          <w:szCs w:val="22"/>
        </w:rPr>
        <w:t xml:space="preserve">4.2.2  In-workout</w:t>
      </w:r>
    </w:p>
    <w:p>
      <w:pPr>
        <w:spacing w:after="120" w:line="300"/>
      </w:pPr>
      <w:r>
        <w:rPr>
          <w:rFonts w:ascii="Calibri" w:cs="Calibri" w:eastAsia="Calibri" w:hAnsi="Calibri"/>
          <w:color w:val="0F172A"/>
          <w:sz w:val="21"/>
          <w:szCs w:val="21"/>
        </w:rPr>
        <w:t xml:space="preserve">Single-scroll session view. Blocks render top-to-bottom: Warmup, Pre-Fatigue, Strength, Conditioning, Cooldown — current block expanded, others collapsed but tappable. Within each block, exercises render as a single tabular column.</w:t>
      </w:r>
    </w:p>
    <w:p>
      <w:pPr>
        <w:pStyle w:val="Heading3"/>
        <w:spacing w:after="80" w:before="220"/>
      </w:pPr>
      <w:r>
        <w:rPr>
          <w:rFonts w:ascii="Calibri" w:cs="Calibri" w:eastAsia="Calibri" w:hAnsi="Calibri"/>
          <w:b/>
          <w:bCs/>
          <w:color w:val="EE4B0F"/>
          <w:sz w:val="22"/>
          <w:szCs w:val="22"/>
        </w:rPr>
        <w:t xml:space="preserve">4.2.3  Post-workout</w:t>
      </w:r>
    </w:p>
    <w:p>
      <w:pPr>
        <w:spacing w:after="120" w:line="300"/>
      </w:pPr>
      <w:r>
        <w:rPr>
          <w:rFonts w:ascii="Calibri" w:cs="Calibri" w:eastAsia="Calibri" w:hAnsi="Calibri"/>
          <w:color w:val="0F172A"/>
          <w:sz w:val="21"/>
          <w:szCs w:val="21"/>
        </w:rPr>
        <w:t xml:space="preserve">On final-set checkmark or explicit 'Finish Workout', the app: (a) writes a denormalized `workout_summary` row with totals and PR detection results; (b) writes an HKWorkout to HealthKit / HealthRecord to Health Connect tagged with the chosen activity type (default: functionalStrengthTraining); (c) writes the RPE average as iOS 18 Workout Effort Score; (d) shows the post-workout summary screen (totals, PRs, share card).</w:t>
      </w:r>
    </w:p>
    <w:p>
      <w:pPr>
        <w:pStyle w:val="Heading2"/>
        <w:spacing w:after="140" w:before="320"/>
      </w:pPr>
      <w:r>
        <w:rPr>
          <w:rFonts w:ascii="Calibri" w:cs="Calibri" w:eastAsia="Calibri" w:hAnsi="Calibri"/>
          <w:b/>
          <w:bCs/>
          <w:color w:val="0F172A"/>
          <w:sz w:val="26"/>
          <w:szCs w:val="26"/>
        </w:rPr>
        <w:t xml:space="preserve">4.3  Set row layout</w:t>
      </w:r>
    </w:p>
    <w:p>
      <w:pPr>
        <w:spacing w:after="120" w:line="300"/>
      </w:pPr>
      <w:r>
        <w:rPr>
          <w:rFonts w:ascii="Calibri" w:cs="Calibri" w:eastAsia="Calibri" w:hAnsi="Calibri"/>
          <w:color w:val="0F172A"/>
          <w:sz w:val="21"/>
          <w:szCs w:val="21"/>
        </w:rPr>
        <w:t xml:space="preserve">Tabular set row, 56pt tall, with five columns: SET # · WEIGHT · REPS · RPE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4"/>
              <w:left w:val="single" w:color="0F172A" w:sz="4"/>
              <w:bottom w:val="single" w:color="0F172A" w:sz="4"/>
              <w:right w:val="single" w:color="0F172A" w:sz="4"/>
            </w:tcBorders>
            <w:shd w:fill="0F172A" w:val="clear"/>
            <w:tcMar>
              <w:top w:type="dxa" w:w="160"/>
              <w:left w:type="dxa" w:w="200"/>
              <w:bottom w:type="dxa" w:w="160"/>
              <w:right w:type="dxa" w:w="200"/>
            </w:tcMar>
          </w:tcPr>
          <w:p>
            <w:pPr>
              <w:spacing w:after="0" w:line="240"/>
            </w:pPr>
            <w:r>
              <w:rPr>
                <w:rFonts w:ascii="Consolas" w:cs="Consolas" w:eastAsia="Consolas" w:hAnsi="Consolas"/>
                <w:color w:val="E2E8F0"/>
                <w:sz w:val="18"/>
                <w:szCs w:val="18"/>
              </w:rPr>
              <w:t xml:space="preserve">┌─────┬─────────────┬──────┬───────┬────┐</w:t>
            </w:r>
          </w:p>
          <w:p>
            <w:pPr>
              <w:spacing w:after="0" w:line="240"/>
            </w:pPr>
            <w:r>
              <w:rPr>
                <w:rFonts w:ascii="Consolas" w:cs="Consolas" w:eastAsia="Consolas" w:hAnsi="Consolas"/>
                <w:color w:val="E2E8F0"/>
                <w:sz w:val="18"/>
                <w:szCs w:val="18"/>
              </w:rPr>
              <w:t xml:space="preserve">│  1  │  [ 135 lb ] │ [ 8 ]│ [RPE7]│ ✓  │</w:t>
            </w:r>
          </w:p>
          <w:p>
            <w:pPr>
              <w:spacing w:after="0" w:line="240"/>
            </w:pPr>
            <w:r>
              <w:rPr>
                <w:rFonts w:ascii="Consolas" w:cs="Consolas" w:eastAsia="Consolas" w:hAnsi="Consolas"/>
                <w:color w:val="E2E8F0"/>
                <w:sz w:val="18"/>
                <w:szCs w:val="18"/>
              </w:rPr>
              <w:t xml:space="preserve">├─────┴─────────────┴──────┴───────┴────┤</w:t>
            </w:r>
          </w:p>
          <w:p>
            <w:pPr>
              <w:spacing w:after="0" w:line="240"/>
            </w:pPr>
            <w:r>
              <w:rPr>
                <w:rFonts w:ascii="Consolas" w:cs="Consolas" w:eastAsia="Consolas" w:hAnsi="Consolas"/>
                <w:color w:val="E2E8F0"/>
                <w:sz w:val="18"/>
                <w:szCs w:val="18"/>
              </w:rPr>
              <w:t xml:space="preserve">│  Last: 130 × 8 RPE 7  (3 days ago)    │</w:t>
            </w:r>
          </w:p>
          <w:p>
            <w:pPr>
              <w:spacing w:after="0" w:line="240"/>
            </w:pPr>
            <w:r>
              <w:rPr>
                <w:rFonts w:ascii="Consolas" w:cs="Consolas" w:eastAsia="Consolas" w:hAnsi="Consolas"/>
                <w:color w:val="E2E8F0"/>
                <w:sz w:val="18"/>
                <w:szCs w:val="18"/>
              </w:rPr>
              <w:t xml:space="preserve">└───────────────────────────────────────┘</w:t>
            </w:r>
          </w:p>
        </w:tc>
      </w:tr>
    </w:tbl>
    <w:p>
      <w:pPr>
        <w:pStyle w:val="ListParagraph"/>
        <w:numPr>
          <w:ilvl w:val="0"/>
          <w:numId w:val="2"/>
        </w:numPr>
        <w:spacing w:after="80" w:line="290"/>
      </w:pPr>
      <w:r>
        <w:rPr>
          <w:rFonts w:ascii="Calibri" w:cs="Calibri" w:eastAsia="Calibri" w:hAnsi="Calibri"/>
          <w:color w:val="0F172A"/>
          <w:sz w:val="21"/>
          <w:szCs w:val="21"/>
        </w:rPr>
        <w:t xml:space="preserve">Previous-set values render as a small grey caption </w:t>
      </w:r>
      <w:r>
        <w:rPr>
          <w:rFonts w:ascii="Calibri" w:cs="Calibri" w:eastAsia="Calibri" w:hAnsi="Calibri"/>
          <w:i/>
          <w:iCs/>
          <w:color w:val="0F172A"/>
          <w:sz w:val="21"/>
          <w:szCs w:val="21"/>
        </w:rPr>
        <w:t xml:space="preserve">below</w:t>
      </w:r>
      <w:r>
        <w:rPr>
          <w:rFonts w:ascii="Calibri" w:cs="Calibri" w:eastAsia="Calibri" w:hAnsi="Calibri"/>
          <w:color w:val="0F172A"/>
          <w:sz w:val="21"/>
          <w:szCs w:val="21"/>
        </w:rPr>
        <w:t xml:space="preserve"> the row, NOT as a separate column (preserves horizontal space on 6.1" iPhones and Android compacts).</w:t>
      </w:r>
    </w:p>
    <w:p>
      <w:pPr>
        <w:pStyle w:val="ListParagraph"/>
        <w:numPr>
          <w:ilvl w:val="0"/>
          <w:numId w:val="2"/>
        </w:numPr>
        <w:spacing w:after="80" w:line="290"/>
      </w:pPr>
      <w:r>
        <w:rPr>
          <w:rFonts w:ascii="Calibri" w:cs="Calibri" w:eastAsia="Calibri" w:hAnsi="Calibri"/>
          <w:color w:val="0F172A"/>
          <w:sz w:val="21"/>
          <w:szCs w:val="21"/>
        </w:rPr>
        <w:t xml:space="preserve">Auto-save on field blur. Auto-advance focus to the next incomplete set's weight field within the same exercise.</w:t>
      </w:r>
    </w:p>
    <w:p>
      <w:pPr>
        <w:pStyle w:val="ListParagraph"/>
        <w:numPr>
          <w:ilvl w:val="0"/>
          <w:numId w:val="2"/>
        </w:numPr>
        <w:spacing w:after="80" w:line="290"/>
      </w:pPr>
      <w:r>
        <w:rPr>
          <w:rFonts w:ascii="Calibri" w:cs="Calibri" w:eastAsia="Calibri" w:hAnsi="Calibri"/>
          <w:color w:val="0F172A"/>
          <w:sz w:val="21"/>
          <w:szCs w:val="21"/>
        </w:rPr>
        <w:t xml:space="preserve">Checkmark behavior: marks the set 'completed', strikes it through, fires a `set_completed` event into the outbox, auto-starts the rest timer at the prescribed duration.</w:t>
      </w:r>
    </w:p>
    <w:p>
      <w:pPr>
        <w:pStyle w:val="ListParagraph"/>
        <w:numPr>
          <w:ilvl w:val="0"/>
          <w:numId w:val="2"/>
        </w:numPr>
        <w:spacing w:after="80" w:line="290"/>
      </w:pPr>
      <w:r>
        <w:rPr>
          <w:rFonts w:ascii="Calibri" w:cs="Calibri" w:eastAsia="Calibri" w:hAnsi="Calibri"/>
          <w:color w:val="0F172A"/>
          <w:sz w:val="21"/>
          <w:szCs w:val="21"/>
        </w:rPr>
        <w:t xml:space="preserve">RPE input as segmented stepper buttons: 6 / 6.5 / 7 / 7.5 / 8 / 8.5 / 9 / 9.5 / 10. Default '—'. NOT a slider, NOT freeform numeric.</w:t>
      </w:r>
    </w:p>
    <w:p>
      <w:pPr>
        <w:pStyle w:val="ListParagraph"/>
        <w:numPr>
          <w:ilvl w:val="0"/>
          <w:numId w:val="2"/>
        </w:numPr>
        <w:spacing w:after="80" w:line="290"/>
      </w:pPr>
      <w:r>
        <w:rPr>
          <w:rFonts w:ascii="Calibri" w:cs="Calibri" w:eastAsia="Calibri" w:hAnsi="Calibri"/>
          <w:color w:val="0F172A"/>
          <w:sz w:val="21"/>
          <w:szCs w:val="21"/>
        </w:rPr>
        <w:t xml:space="preserve">Tempo as a monospaced inline pill </w:t>
      </w:r>
      <w:r>
        <w:rPr>
          <w:rFonts w:ascii="Consolas" w:cs="Consolas" w:eastAsia="Consolas" w:hAnsi="Consolas"/>
          <w:b/>
          <w:bCs/>
          <w:color w:val="0F172A"/>
          <w:sz w:val="21"/>
          <w:szCs w:val="21"/>
        </w:rPr>
        <w:t xml:space="preserve">⏱ 30X1</w:t>
      </w:r>
      <w:r>
        <w:rPr>
          <w:rFonts w:ascii="Calibri" w:cs="Calibri" w:eastAsia="Calibri" w:hAnsi="Calibri"/>
          <w:color w:val="0F172A"/>
          <w:sz w:val="21"/>
          <w:szCs w:val="21"/>
        </w:rPr>
        <w:t xml:space="preserve"> under the exercise name with an info-icon tooltip explaining the FBB convention (3s eccentric · 0 hold bottom · X explosive concentric · 1 hold top). Required because the convention is NOT universal — N1 puts pause-after-eccentric in position 2.</w:t>
      </w:r>
    </w:p>
    <w:p>
      <w:pPr>
        <w:pStyle w:val="Heading3"/>
        <w:spacing w:after="80" w:before="220"/>
      </w:pPr>
      <w:r>
        <w:rPr>
          <w:rFonts w:ascii="Calibri" w:cs="Calibri" w:eastAsia="Calibri" w:hAnsi="Calibri"/>
          <w:b/>
          <w:bCs/>
          <w:color w:val="EE4B0F"/>
          <w:sz w:val="22"/>
          <w:szCs w:val="22"/>
        </w:rPr>
        <w:t xml:space="preserve">4.3.1  Skipped vs failed sets</w:t>
      </w:r>
    </w:p>
    <w:p>
      <w:pPr>
        <w:spacing w:after="120" w:line="300"/>
      </w:pPr>
      <w:r>
        <w:rPr>
          <w:rFonts w:ascii="Calibri" w:cs="Calibri" w:eastAsia="Calibri" w:hAnsi="Calibri"/>
          <w:color w:val="0F172A"/>
          <w:sz w:val="21"/>
          <w:szCs w:val="21"/>
        </w:rPr>
        <w:t xml:space="preserve">Long-press the checkmark reveals a 3-option menu: </w:t>
      </w:r>
      <w:r>
        <w:rPr>
          <w:rFonts w:ascii="Calibri" w:cs="Calibri" w:eastAsia="Calibri" w:hAnsi="Calibri"/>
          <w:b/>
          <w:bCs/>
          <w:color w:val="0F9D58"/>
          <w:sz w:val="21"/>
          <w:szCs w:val="21"/>
        </w:rPr>
        <w:t xml:space="preserve">Complete</w:t>
      </w:r>
      <w:r>
        <w:rPr>
          <w:rFonts w:ascii="Calibri" w:cs="Calibri" w:eastAsia="Calibri" w:hAnsi="Calibri"/>
          <w:color w:val="0F172A"/>
          <w:sz w:val="21"/>
          <w:szCs w:val="21"/>
        </w:rPr>
        <w:t xml:space="preserve"> / </w:t>
      </w:r>
      <w:r>
        <w:rPr>
          <w:rFonts w:ascii="Calibri" w:cs="Calibri" w:eastAsia="Calibri" w:hAnsi="Calibri"/>
          <w:b/>
          <w:bCs/>
          <w:color w:val="B91C1C"/>
          <w:sz w:val="21"/>
          <w:szCs w:val="21"/>
        </w:rPr>
        <w:t xml:space="preserve">Failed</w:t>
      </w:r>
      <w:r>
        <w:rPr>
          <w:rFonts w:ascii="Calibri" w:cs="Calibri" w:eastAsia="Calibri" w:hAnsi="Calibri"/>
          <w:color w:val="0F172A"/>
          <w:sz w:val="21"/>
          <w:szCs w:val="21"/>
        </w:rPr>
        <w:t xml:space="preserve"> / </w:t>
      </w:r>
      <w:r>
        <w:rPr>
          <w:rFonts w:ascii="Calibri" w:cs="Calibri" w:eastAsia="Calibri" w:hAnsi="Calibri"/>
          <w:b/>
          <w:bCs/>
          <w:color w:val="64748B"/>
          <w:sz w:val="21"/>
          <w:szCs w:val="21"/>
        </w:rPr>
        <w:t xml:space="preserve">Skipped</w:t>
      </w:r>
      <w:r>
        <w:rPr>
          <w:rFonts w:ascii="Calibri" w:cs="Calibri" w:eastAsia="Calibri" w:hAnsi="Calibri"/>
          <w:color w:val="0F172A"/>
          <w:sz w:val="21"/>
          <w:szCs w:val="21"/>
        </w:rPr>
        <w:t xml:space="preserve">. Failed = red strike + ⚠ icon, counts as an attempt for PR detection. Skipped = greyed dashed border, doesn't count.</w:t>
      </w:r>
    </w:p>
    <w:p>
      <w:pPr>
        <w:pStyle w:val="Heading2"/>
        <w:spacing w:after="140" w:before="320"/>
      </w:pPr>
      <w:r>
        <w:rPr>
          <w:rFonts w:ascii="Calibri" w:cs="Calibri" w:eastAsia="Calibri" w:hAnsi="Calibri"/>
          <w:b/>
          <w:bCs/>
          <w:color w:val="0F172A"/>
          <w:sz w:val="26"/>
          <w:szCs w:val="26"/>
        </w:rPr>
        <w:t xml:space="preserve">4.4  First-of-class primitives (where no competitor handles FBB's needs)</w:t>
      </w:r>
    </w:p>
    <w:p>
      <w:pPr>
        <w:pStyle w:val="Heading3"/>
        <w:spacing w:after="80" w:before="220"/>
      </w:pPr>
      <w:r>
        <w:rPr>
          <w:rFonts w:ascii="Calibri" w:cs="Calibri" w:eastAsia="Calibri" w:hAnsi="Calibri"/>
          <w:b/>
          <w:bCs/>
          <w:color w:val="EE4B0F"/>
          <w:sz w:val="22"/>
          <w:szCs w:val="22"/>
        </w:rPr>
        <w:t xml:space="preserve">4.4.1  Olympic complexes</w:t>
      </w:r>
    </w:p>
    <w:p>
      <w:pPr>
        <w:spacing w:after="120" w:line="300"/>
      </w:pPr>
      <w:r>
        <w:rPr>
          <w:rFonts w:ascii="Calibri" w:cs="Calibri" w:eastAsia="Calibri" w:hAnsi="Calibri"/>
          <w:color w:val="0F172A"/>
          <w:sz w:val="21"/>
          <w:szCs w:val="21"/>
        </w:rPr>
        <w:t xml:space="preserve">A complex like '1 hang power snatch + 2 hang snatch + 1 OHS' renders as ONE set row per complex execution. The complex descriptor is the exercise label; the unit is </w:t>
      </w:r>
      <w:r>
        <w:rPr>
          <w:rFonts w:ascii="Calibri" w:cs="Calibri" w:eastAsia="Calibri" w:hAnsi="Calibri"/>
          <w:i/>
          <w:iCs/>
          <w:color w:val="0F172A"/>
          <w:sz w:val="21"/>
          <w:szCs w:val="21"/>
        </w:rPr>
        <w:t xml:space="preserve">weight × "complex completed"</w:t>
      </w:r>
      <w:r>
        <w:rPr>
          <w:rFonts w:ascii="Calibri" w:cs="Calibri" w:eastAsia="Calibri" w:hAnsi="Calibri"/>
          <w:color w:val="0F172A"/>
          <w:sz w:val="21"/>
          <w:szCs w:val="21"/>
        </w:rPr>
        <w:t xml:space="preserve">. Coaches care that the athlete hit '165# × 1 complex' four times, not four individual snatch logs. None of Hevy, Strong, TrainHeroic, Boostcamp, FitNotes, Caliber, Liftin, or Stacked handle this natively.</w:t>
      </w:r>
    </w:p>
    <w:p>
      <w:pPr>
        <w:spacing w:after="120" w:line="300"/>
      </w:pPr>
      <w:r>
        <w:rPr>
          <w:rFonts w:ascii="Calibri" w:cs="Calibri" w:eastAsia="Calibri" w:hAnsi="Calibri"/>
          <w:color w:val="0F172A"/>
          <w:sz w:val="21"/>
          <w:szCs w:val="21"/>
        </w:rPr>
        <w:t xml:space="preserve">Optional expansion via a 'Log per movement' toggle on the set row for failed complexes (e.g., athlete hit 1+2 but missed the OHS) — writes additional set rows tagged with the parent complex_id.</w:t>
      </w:r>
    </w:p>
    <w:p>
      <w:pPr>
        <w:pStyle w:val="Heading3"/>
        <w:spacing w:after="80" w:before="220"/>
      </w:pPr>
      <w:r>
        <w:rPr>
          <w:rFonts w:ascii="Calibri" w:cs="Calibri" w:eastAsia="Calibri" w:hAnsi="Calibri"/>
          <w:b/>
          <w:bCs/>
          <w:color w:val="EE4B0F"/>
          <w:sz w:val="22"/>
          <w:szCs w:val="22"/>
        </w:rPr>
        <w:t xml:space="preserve">4.4.2  Unilateral L/R with separate rest</w:t>
      </w:r>
    </w:p>
    <w:p>
      <w:pPr>
        <w:spacing w:after="120" w:line="300"/>
      </w:pPr>
      <w:r>
        <w:rPr>
          <w:rFonts w:ascii="Calibri" w:cs="Calibri" w:eastAsia="Calibri" w:hAnsi="Calibri"/>
          <w:color w:val="0F172A"/>
          <w:sz w:val="21"/>
          <w:szCs w:val="21"/>
        </w:rPr>
        <w:t xml:space="preserve">Two stacked rows per set (L row, R row), each independently checkmarked with its own rest timer. Single-row toggles lose parallel history; two-column rows are cramped on narrow phones. Stacked rows match how lifters actually log unilaterals on paper.</w:t>
      </w:r>
    </w:p>
    <w:p>
      <w:pPr>
        <w:pStyle w:val="Heading3"/>
        <w:spacing w:after="80" w:before="220"/>
      </w:pPr>
      <w:r>
        <w:rPr>
          <w:rFonts w:ascii="Calibri" w:cs="Calibri" w:eastAsia="Calibri" w:hAnsi="Calibri"/>
          <w:b/>
          <w:bCs/>
          <w:color w:val="EE4B0F"/>
          <w:sz w:val="22"/>
          <w:szCs w:val="22"/>
        </w:rPr>
        <w:t xml:space="preserve">4.4.3  AMRAP back-off prefill</w:t>
      </w:r>
    </w:p>
    <w:p>
      <w:pPr>
        <w:spacing w:after="120" w:line="300"/>
      </w:pPr>
      <w:r>
        <w:rPr>
          <w:rFonts w:ascii="Calibri" w:cs="Calibri" w:eastAsia="Calibri" w:hAnsi="Calibri"/>
          <w:color w:val="0F172A"/>
          <w:sz w:val="21"/>
          <w:szCs w:val="21"/>
        </w:rPr>
        <w:t xml:space="preserve">When a coach prescribes '3×5 @ 80%, then 1×AMRAP at 70%', the back-off row prefills as 70% of the just-completed working set's weight (NOT 70% of 1RM — coaches think in terms of the working weight, not the abstract max). Rendered as a greyed placeholder ('140 suggested') tappable to accept and always editable.</w:t>
      </w:r>
    </w:p>
    <w:p>
      <w:pPr>
        <w:pStyle w:val="Heading2"/>
        <w:spacing w:after="140" w:before="320"/>
      </w:pPr>
      <w:r>
        <w:rPr>
          <w:rFonts w:ascii="Calibri" w:cs="Calibri" w:eastAsia="Calibri" w:hAnsi="Calibri"/>
          <w:b/>
          <w:bCs/>
          <w:color w:val="0F172A"/>
          <w:sz w:val="26"/>
          <w:szCs w:val="26"/>
        </w:rPr>
        <w:t xml:space="preserve">4.5  Timer modes</w:t>
      </w:r>
    </w:p>
    <w:p>
      <w:pPr>
        <w:spacing w:after="120" w:line="300"/>
      </w:pPr>
      <w:r>
        <w:rPr>
          <w:rFonts w:ascii="Calibri" w:cs="Calibri" w:eastAsia="Calibri" w:hAnsi="Calibri"/>
          <w:color w:val="0F172A"/>
          <w:sz w:val="21"/>
          <w:szCs w:val="21"/>
        </w:rPr>
        <w:t xml:space="preserve">Seven timer modes, adopted verbatim from TrainHeroic's set with bigger tap targets. Each is a distinct render of the in-block area — when a block changes mode, the whole block area swaps, the per-set rows do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4160"/>
      </w:tblGrid>
      <w:tr>
        <w:trPr>
          <w:tblHeader/>
        </w:trPr>
        <w:tc>
          <w:tcPr>
            <w:tcW w:type="dxa" w:w="1700"/>
            <w:tcBorders>
              <w:top w:val="single" w:color="CBD5E1" w:sz="4"/>
              <w:left w:val="single" w:color="CBD5E1" w:sz="4"/>
              <w:bottom w:val="single" w:color="CBD5E1" w:sz="4"/>
              <w:right w:val="single" w:color="CBD5E1" w:sz="4"/>
            </w:tcBorders>
            <w:shd w:fill="D1E5E9" w:val="clear"/>
            <w:tcMar>
              <w:top w:type="dxa" w:w="120"/>
              <w:left w:type="dxa" w:w="140"/>
              <w:bottom w:type="dxa" w:w="120"/>
              <w:right w:type="dxa" w:w="140"/>
            </w:tcMar>
          </w:tcPr>
          <w:p>
            <w:r>
              <w:rPr>
                <w:rFonts w:ascii="Calibri" w:cs="Calibri" w:eastAsia="Calibri" w:hAnsi="Calibri"/>
                <w:b/>
                <w:bCs/>
                <w:color w:val="0F172A"/>
                <w:sz w:val="19"/>
                <w:szCs w:val="19"/>
              </w:rPr>
              <w:t xml:space="preserve">Mode</w:t>
            </w:r>
          </w:p>
        </w:tc>
        <w:tc>
          <w:tcPr>
            <w:tcW w:type="dxa" w:w="3500"/>
            <w:tcBorders>
              <w:top w:val="single" w:color="CBD5E1" w:sz="4"/>
              <w:left w:val="single" w:color="CBD5E1" w:sz="4"/>
              <w:bottom w:val="single" w:color="CBD5E1" w:sz="4"/>
              <w:right w:val="single" w:color="CBD5E1" w:sz="4"/>
            </w:tcBorders>
            <w:shd w:fill="D1E5E9" w:val="clear"/>
            <w:tcMar>
              <w:top w:type="dxa" w:w="120"/>
              <w:left w:type="dxa" w:w="140"/>
              <w:bottom w:type="dxa" w:w="120"/>
              <w:right w:type="dxa" w:w="140"/>
            </w:tcMar>
          </w:tcPr>
          <w:p>
            <w:r>
              <w:rPr>
                <w:rFonts w:ascii="Calibri" w:cs="Calibri" w:eastAsia="Calibri" w:hAnsi="Calibri"/>
                <w:b/>
                <w:bCs/>
                <w:color w:val="0F172A"/>
                <w:sz w:val="19"/>
                <w:szCs w:val="19"/>
              </w:rPr>
              <w:t xml:space="preserve">When to use</w:t>
            </w:r>
          </w:p>
        </w:tc>
        <w:tc>
          <w:tcPr>
            <w:tcW w:type="dxa" w:w="4160"/>
            <w:tcBorders>
              <w:top w:val="single" w:color="CBD5E1" w:sz="4"/>
              <w:left w:val="single" w:color="CBD5E1" w:sz="4"/>
              <w:bottom w:val="single" w:color="CBD5E1" w:sz="4"/>
              <w:right w:val="single" w:color="CBD5E1" w:sz="4"/>
            </w:tcBorders>
            <w:shd w:fill="D1E5E9" w:val="clear"/>
            <w:tcMar>
              <w:top w:type="dxa" w:w="120"/>
              <w:left w:type="dxa" w:w="140"/>
              <w:bottom w:type="dxa" w:w="120"/>
              <w:right w:type="dxa" w:w="140"/>
            </w:tcMar>
          </w:tcPr>
          <w:p>
            <w:r>
              <w:rPr>
                <w:rFonts w:ascii="Calibri" w:cs="Calibri" w:eastAsia="Calibri" w:hAnsi="Calibri"/>
                <w:b/>
                <w:bCs/>
                <w:color w:val="0F172A"/>
                <w:sz w:val="19"/>
                <w:szCs w:val="19"/>
              </w:rPr>
              <w:t xml:space="preserve">UI shape</w:t>
            </w:r>
          </w:p>
        </w:tc>
      </w:tr>
      <w:tr>
        <w:trPr>
          <w:cantSplit/>
        </w:trPr>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Rest</w:t>
            </w:r>
          </w:p>
        </w:tc>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Inter-set rest after a checkmark (auto-starts).</w:t>
            </w:r>
          </w:p>
        </w:tc>
        <w:tc>
          <w:tcPr>
            <w:tcW w:type="dxa" w:w="4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Big circular countdown, ±15s chips, audible+haptic on T-10s and T-0.</w:t>
            </w:r>
          </w:p>
        </w:tc>
      </w:tr>
      <w:tr>
        <w:trPr>
          <w:cantSplit/>
        </w:trPr>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Stopwatch</w:t>
            </w:r>
          </w:p>
        </w:tc>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User-driven count-up (warm-ups, mobility flows).</w:t>
            </w:r>
          </w:p>
        </w:tc>
        <w:tc>
          <w:tcPr>
            <w:tcW w:type="dxa" w:w="4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Tap to start / stop / lap. Logs total time.</w:t>
            </w:r>
          </w:p>
        </w:tc>
      </w:tr>
      <w:tr>
        <w:trPr>
          <w:cantSplit/>
        </w:trPr>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AMRAP</w:t>
            </w:r>
          </w:p>
        </w:tc>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'AMRAP in 12 min' style finishers.</w:t>
            </w:r>
          </w:p>
        </w:tc>
        <w:tc>
          <w:tcPr>
            <w:tcW w:type="dxa" w:w="4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Big countdown + tap-to-increment 'Round' button. Partial reps logged on stop.</w:t>
            </w:r>
          </w:p>
        </w:tc>
      </w:tr>
      <w:tr>
        <w:trPr>
          <w:cantSplit/>
        </w:trPr>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For Time</w:t>
            </w:r>
          </w:p>
        </w:tc>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Capped count-up with rep schedule (21-15-9 etc.).</w:t>
            </w:r>
          </w:p>
        </w:tc>
        <w:tc>
          <w:tcPr>
            <w:tcW w:type="dxa" w:w="4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Count-up clock + checklist of rounds. Time cap → 'Cap+' marker.</w:t>
            </w:r>
          </w:p>
        </w:tc>
      </w:tr>
      <w:tr>
        <w:trPr>
          <w:cantSplit/>
        </w:trPr>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Tabata</w:t>
            </w:r>
          </w:p>
        </w:tc>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20s/10s × 8 preset.</w:t>
            </w:r>
          </w:p>
        </w:tc>
        <w:tc>
          <w:tcPr>
            <w:tcW w:type="dxa" w:w="4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Color-coded Work/Rest, 3-2-1 audible, no rep log.</w:t>
            </w:r>
          </w:p>
        </w:tc>
      </w:tr>
      <w:tr>
        <w:trPr>
          <w:cantSplit/>
        </w:trPr>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Custom Interval</w:t>
            </w:r>
          </w:p>
        </w:tc>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E2MOM, E3MOM, per-side stretches, etc.</w:t>
            </w:r>
          </w:p>
        </w:tc>
        <w:tc>
          <w:tcPr>
            <w:tcW w:type="dxa" w:w="4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Configurable work + rest, repeat count, optional movement order matrix.</w:t>
            </w:r>
          </w:p>
        </w:tc>
      </w:tr>
      <w:tr>
        <w:trPr>
          <w:cantSplit/>
        </w:trPr>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EMOM</w:t>
            </w:r>
          </w:p>
        </w:tc>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Every minute on the minute.</w:t>
            </w:r>
          </w:p>
        </w:tc>
        <w:tc>
          <w:tcPr>
            <w:tcW w:type="dxa" w:w="4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Big minute countdown + minute counter + audible top-of-minute beep. Reps decoupled from timer.</w:t>
            </w:r>
          </w:p>
        </w:tc>
      </w:tr>
    </w:tbl>
    <w:p>
      <w:pPr>
        <w:spacing w:after="80"/>
      </w:pPr>
      <w:r>
        <w:rPr>
          <w:rFonts w:ascii="Calibri" w:cs="Calibri" w:eastAsia="Calibri" w:hAnsi="Calibri"/>
        </w:rPr>
        <w:t xml:space="preserve"/>
      </w:r>
    </w:p>
    <w:p>
      <w:pPr>
        <w:pStyle w:val="Heading2"/>
        <w:spacing w:after="140" w:before="320"/>
      </w:pPr>
      <w:r>
        <w:rPr>
          <w:rFonts w:ascii="Calibri" w:cs="Calibri" w:eastAsia="Calibri" w:hAnsi="Calibri"/>
          <w:b/>
          <w:bCs/>
          <w:color w:val="0F172A"/>
          <w:sz w:val="26"/>
          <w:szCs w:val="26"/>
        </w:rPr>
        <w:t xml:space="preserve">4.6  Video pinning</w:t>
      </w:r>
    </w:p>
    <w:p>
      <w:pPr>
        <w:spacing w:after="120" w:line="300"/>
      </w:pPr>
      <w:r>
        <w:rPr>
          <w:rFonts w:ascii="Calibri" w:cs="Calibri" w:eastAsia="Calibri" w:hAnsi="Calibri"/>
          <w:color w:val="0F172A"/>
          <w:sz w:val="21"/>
          <w:szCs w:val="21"/>
        </w:rPr>
        <w:t xml:space="preserve">Tap a movement name to play its demo. Implementation detail (see §4.1 for the architectural reason this is non-negotiable):</w:t>
      </w:r>
    </w:p>
    <w:p>
      <w:pPr>
        <w:pStyle w:val="Heading3"/>
        <w:spacing w:after="80" w:before="220"/>
      </w:pPr>
      <w:r>
        <w:rPr>
          <w:rFonts w:ascii="Calibri" w:cs="Calibri" w:eastAsia="Calibri" w:hAnsi="Calibri"/>
          <w:b/>
          <w:bCs/>
          <w:color w:val="EE4B0F"/>
          <w:sz w:val="22"/>
          <w:szCs w:val="22"/>
        </w:rPr>
        <w:t xml:space="preserve">4.6.1  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4"/>
              <w:left w:val="single" w:color="0F172A" w:sz="4"/>
              <w:bottom w:val="single" w:color="0F172A" w:sz="4"/>
              <w:right w:val="single" w:color="0F172A" w:sz="4"/>
            </w:tcBorders>
            <w:shd w:fill="0F172A" w:val="clear"/>
            <w:tcMar>
              <w:top w:type="dxa" w:w="160"/>
              <w:left w:type="dxa" w:w="200"/>
              <w:bottom w:type="dxa" w:w="160"/>
              <w:right w:type="dxa" w:w="200"/>
            </w:tcMar>
          </w:tcPr>
          <w:p>
            <w:pPr>
              <w:spacing w:after="0" w:line="240"/>
            </w:pPr>
            <w:r>
              <w:rPr>
                <w:rFonts w:ascii="Consolas" w:cs="Consolas" w:eastAsia="Consolas" w:hAnsi="Consolas"/>
                <w:color w:val="E2E8F0"/>
                <w:sz w:val="18"/>
                <w:szCs w:val="18"/>
              </w:rPr>
              <w:t xml:space="preserve">// In the SetRow view:</w:t>
            </w:r>
          </w:p>
          <w:p>
            <w:pPr>
              <w:spacing w:after="0" w:line="240"/>
            </w:pPr>
            <w:r>
              <w:rPr>
                <w:rFonts w:ascii="Consolas" w:cs="Consolas" w:eastAsia="Consolas" w:hAnsi="Consolas"/>
                <w:color w:val="E2E8F0"/>
                <w:sz w:val="18"/>
                <w:szCs w:val="18"/>
              </w:rPr>
              <w:t xml:space="preserve">.fullScreenCover(item: $videoMovement) { mvmt in</w:t>
            </w:r>
          </w:p>
          <w:p>
            <w:pPr>
              <w:spacing w:after="0" w:line="240"/>
            </w:pPr>
            <w:r>
              <w:rPr>
                <w:rFonts w:ascii="Consolas" w:cs="Consolas" w:eastAsia="Consolas" w:hAnsi="Consolas"/>
                <w:color w:val="E2E8F0"/>
                <w:sz w:val="18"/>
                <w:szCs w:val="18"/>
              </w:rPr>
              <w:t xml:space="preserve">    DemoVideoView(movement: mvmt, player: workoutVM.player)</w:t>
            </w:r>
          </w:p>
          <w:p>
            <w:pPr>
              <w:spacing w:after="0" w:line="240"/>
            </w:pPr>
            <w:r>
              <w:rPr>
                <w:rFonts w:ascii="Consolas" w:cs="Consolas" w:eastAsia="Consolas" w:hAnsi="Consolas"/>
                <w:color w:val="E2E8F0"/>
                <w:sz w:val="18"/>
                <w:szCs w:val="18"/>
              </w:rPr>
              <w:t xml:space="preserve">        .edgesIgnoringSafeArea(.all)</w:t>
            </w:r>
          </w:p>
          <w:p>
            <w:pPr>
              <w:spacing w:after="0" w:line="240"/>
            </w:pPr>
            <w:r>
              <w:rPr>
                <w:rFonts w:ascii="Consolas" w:cs="Consolas" w:eastAsia="Consolas" w:hAnsi="Consolas"/>
                <w:color w:val="E2E8F0"/>
                <w:sz w:val="18"/>
                <w:szCs w:val="18"/>
              </w:rPr>
              <w:t xml:space="preserve">}</w:t>
            </w:r>
          </w:p>
          <w:p>
            <w:pPr>
              <w:spacing w:after="0" w:line="240"/>
            </w:pPr>
            <w:r>
              <w:rPr>
                <w:rFonts w:ascii="Consolas" w:cs="Consolas" w:eastAsia="Consolas" w:hAnsi="Consolas"/>
                <w:color w:val="E2E8F0"/>
                <w:sz w:val="18"/>
                <w:szCs w:val="18"/>
              </w:rPr>
              <w:t xml:space="preserve"> </w:t>
            </w:r>
          </w:p>
          <w:p>
            <w:pPr>
              <w:spacing w:after="0" w:line="240"/>
            </w:pPr>
            <w:r>
              <w:rPr>
                <w:rFonts w:ascii="Consolas" w:cs="Consolas" w:eastAsia="Consolas" w:hAnsi="Consolas"/>
                <w:color w:val="E2E8F0"/>
                <w:sz w:val="18"/>
                <w:szCs w:val="18"/>
              </w:rPr>
              <w:t xml:space="preserve">// In WorkoutViewModel (rooted at app shell):</w:t>
            </w:r>
          </w:p>
          <w:p>
            <w:pPr>
              <w:spacing w:after="0" w:line="240"/>
            </w:pPr>
            <w:r>
              <w:rPr>
                <w:rFonts w:ascii="Consolas" w:cs="Consolas" w:eastAsia="Consolas" w:hAnsi="Consolas"/>
                <w:color w:val="E2E8F0"/>
                <w:sz w:val="18"/>
                <w:szCs w:val="18"/>
              </w:rPr>
              <w:t xml:space="preserve">@StateObject private var player = AVPlayer()  // survives child re-renders</w:t>
            </w:r>
          </w:p>
          <w:p>
            <w:pPr>
              <w:spacing w:after="0" w:line="240"/>
            </w:pPr>
            <w:r>
              <w:rPr>
                <w:rFonts w:ascii="Consolas" w:cs="Consolas" w:eastAsia="Consolas" w:hAnsi="Consolas"/>
                <w:color w:val="E2E8F0"/>
                <w:sz w:val="18"/>
                <w:szCs w:val="18"/>
              </w:rPr>
              <w:t xml:space="preserve"> </w:t>
            </w:r>
          </w:p>
          <w:p>
            <w:pPr>
              <w:spacing w:after="0" w:line="240"/>
            </w:pPr>
            <w:r>
              <w:rPr>
                <w:rFonts w:ascii="Consolas" w:cs="Consolas" w:eastAsia="Consolas" w:hAnsi="Consolas"/>
                <w:color w:val="E2E8F0"/>
                <w:sz w:val="18"/>
                <w:szCs w:val="18"/>
              </w:rPr>
              <w:t xml:space="preserve">// AVPictureInPictureController for 'watch demo while logging':</w:t>
            </w:r>
          </w:p>
          <w:p>
            <w:pPr>
              <w:spacing w:after="0" w:line="240"/>
            </w:pPr>
            <w:r>
              <w:rPr>
                <w:rFonts w:ascii="Consolas" w:cs="Consolas" w:eastAsia="Consolas" w:hAnsi="Consolas"/>
                <w:color w:val="E2E8F0"/>
                <w:sz w:val="18"/>
                <w:szCs w:val="18"/>
              </w:rPr>
              <w:t xml:space="preserve">pipController.canStartPictureInPictureAutomaticallyFromInline = true</w:t>
            </w:r>
          </w:p>
        </w:tc>
      </w:tr>
    </w:tbl>
    <w:p>
      <w:pPr>
        <w:pStyle w:val="Heading3"/>
        <w:spacing w:after="80" w:before="220"/>
      </w:pPr>
      <w:r>
        <w:rPr>
          <w:rFonts w:ascii="Calibri" w:cs="Calibri" w:eastAsia="Calibri" w:hAnsi="Calibri"/>
          <w:b/>
          <w:bCs/>
          <w:color w:val="EE4B0F"/>
          <w:sz w:val="22"/>
          <w:szCs w:val="22"/>
        </w:rPr>
        <w:t xml:space="preserve">4.6.2  Android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4"/>
              <w:left w:val="single" w:color="0F172A" w:sz="4"/>
              <w:bottom w:val="single" w:color="0F172A" w:sz="4"/>
              <w:right w:val="single" w:color="0F172A" w:sz="4"/>
            </w:tcBorders>
            <w:shd w:fill="0F172A" w:val="clear"/>
            <w:tcMar>
              <w:top w:type="dxa" w:w="160"/>
              <w:left w:type="dxa" w:w="200"/>
              <w:bottom w:type="dxa" w:w="160"/>
              <w:right w:type="dxa" w:w="200"/>
            </w:tcMar>
          </w:tcPr>
          <w:p>
            <w:pPr>
              <w:spacing w:after="0" w:line="240"/>
            </w:pPr>
            <w:r>
              <w:rPr>
                <w:rFonts w:ascii="Consolas" w:cs="Consolas" w:eastAsia="Consolas" w:hAnsi="Consolas"/>
                <w:color w:val="E2E8F0"/>
                <w:sz w:val="18"/>
                <w:szCs w:val="18"/>
              </w:rPr>
              <w:t xml:space="preserve">// Compose, demo presented as Dialog rooted at the same NavBackStackEntry:</w:t>
            </w:r>
          </w:p>
          <w:p>
            <w:pPr>
              <w:spacing w:after="0" w:line="240"/>
            </w:pPr>
            <w:r>
              <w:rPr>
                <w:rFonts w:ascii="Consolas" w:cs="Consolas" w:eastAsia="Consolas" w:hAnsi="Consolas"/>
                <w:color w:val="E2E8F0"/>
                <w:sz w:val="18"/>
                <w:szCs w:val="18"/>
              </w:rPr>
              <w:t xml:space="preserve">if (videoMovement != null) {</w:t>
            </w:r>
          </w:p>
          <w:p>
            <w:pPr>
              <w:spacing w:after="0" w:line="240"/>
            </w:pPr>
            <w:r>
              <w:rPr>
                <w:rFonts w:ascii="Consolas" w:cs="Consolas" w:eastAsia="Consolas" w:hAnsi="Consolas"/>
                <w:color w:val="E2E8F0"/>
                <w:sz w:val="18"/>
                <w:szCs w:val="18"/>
              </w:rPr>
              <w:t xml:space="preserve">    Dialog(onDismissRequest = { videoMovement = null }) {</w:t>
            </w:r>
          </w:p>
          <w:p>
            <w:pPr>
              <w:spacing w:after="0" w:line="240"/>
            </w:pPr>
            <w:r>
              <w:rPr>
                <w:rFonts w:ascii="Consolas" w:cs="Consolas" w:eastAsia="Consolas" w:hAnsi="Consolas"/>
                <w:color w:val="E2E8F0"/>
                <w:sz w:val="18"/>
                <w:szCs w:val="18"/>
              </w:rPr>
              <w:t xml:space="preserve">        DemoVideoView(movement = videoMovement, player = workoutVM.exoPlayer)</w:t>
            </w:r>
          </w:p>
          <w:p>
            <w:pPr>
              <w:spacing w:after="0" w:line="240"/>
            </w:pPr>
            <w:r>
              <w:rPr>
                <w:rFonts w:ascii="Consolas" w:cs="Consolas" w:eastAsia="Consolas" w:hAnsi="Consolas"/>
                <w:color w:val="E2E8F0"/>
                <w:sz w:val="18"/>
                <w:szCs w:val="18"/>
              </w:rPr>
              <w:t xml:space="preserve">    }</w:t>
            </w:r>
          </w:p>
          <w:p>
            <w:pPr>
              <w:spacing w:after="0" w:line="240"/>
            </w:pPr>
            <w:r>
              <w:rPr>
                <w:rFonts w:ascii="Consolas" w:cs="Consolas" w:eastAsia="Consolas" w:hAnsi="Consolas"/>
                <w:color w:val="E2E8F0"/>
                <w:sz w:val="18"/>
                <w:szCs w:val="18"/>
              </w:rPr>
              <w:t xml:space="preserve">}</w:t>
            </w:r>
          </w:p>
          <w:p>
            <w:pPr>
              <w:spacing w:after="0" w:line="240"/>
            </w:pPr>
            <w:r>
              <w:rPr>
                <w:rFonts w:ascii="Consolas" w:cs="Consolas" w:eastAsia="Consolas" w:hAnsi="Consolas"/>
                <w:color w:val="E2E8F0"/>
                <w:sz w:val="18"/>
                <w:szCs w:val="18"/>
              </w:rPr>
              <w:t xml:space="preserve"> </w:t>
            </w:r>
          </w:p>
          <w:p>
            <w:pPr>
              <w:spacing w:after="0" w:line="240"/>
            </w:pPr>
            <w:r>
              <w:rPr>
                <w:rFonts w:ascii="Consolas" w:cs="Consolas" w:eastAsia="Consolas" w:hAnsi="Consolas"/>
                <w:color w:val="E2E8F0"/>
                <w:sz w:val="18"/>
                <w:szCs w:val="18"/>
              </w:rPr>
              <w:t xml:space="preserve">// In WorkoutViewModel (hoisted to nav-graph root):</w:t>
            </w:r>
          </w:p>
          <w:p>
            <w:pPr>
              <w:spacing w:after="0" w:line="240"/>
            </w:pPr>
            <w:r>
              <w:rPr>
                <w:rFonts w:ascii="Consolas" w:cs="Consolas" w:eastAsia="Consolas" w:hAnsi="Consolas"/>
                <w:color w:val="E2E8F0"/>
                <w:sz w:val="18"/>
                <w:szCs w:val="18"/>
              </w:rPr>
              <w:t xml:space="preserve">val exoPlayer: ExoPlayer = ExoPlayer.Builder(context).build()  // ViewModel-scoped</w:t>
            </w:r>
          </w:p>
        </w:tc>
      </w:tr>
    </w:tbl>
    <w:p>
      <w:pPr>
        <w:pStyle w:val="Heading2"/>
        <w:spacing w:after="140" w:before="320"/>
      </w:pPr>
      <w:r>
        <w:rPr>
          <w:rFonts w:ascii="Calibri" w:cs="Calibri" w:eastAsia="Calibri" w:hAnsi="Calibri"/>
          <w:b/>
          <w:bCs/>
          <w:color w:val="0F172A"/>
          <w:sz w:val="26"/>
          <w:szCs w:val="26"/>
        </w:rPr>
        <w:t xml:space="preserve">4.7  Subscription expiry mid-workout</w:t>
      </w:r>
    </w:p>
    <w:p>
      <w:pPr>
        <w:spacing w:after="120" w:line="300"/>
      </w:pPr>
      <w:r>
        <w:rPr>
          <w:rFonts w:ascii="Calibri" w:cs="Calibri" w:eastAsia="Calibri" w:hAnsi="Calibri"/>
          <w:color w:val="0F172A"/>
          <w:sz w:val="21"/>
          <w:szCs w:val="21"/>
        </w:rPr>
        <w:t xml:space="preserve">Entitlement is checked ONCE at workout start (§4.2.1). If the RevenueCat </w:t>
      </w:r>
      <w:r>
        <w:rPr>
          <w:rFonts w:ascii="Consolas" w:cs="Consolas" w:eastAsia="Consolas" w:hAnsi="Consolas"/>
          <w:b/>
          <w:bCs/>
          <w:color w:val="0F172A"/>
          <w:sz w:val="21"/>
          <w:szCs w:val="21"/>
        </w:rPr>
        <w:t xml:space="preserve">customerInfoUpdateListener</w:t>
      </w:r>
      <w:r>
        <w:rPr>
          <w:rFonts w:ascii="Calibri" w:cs="Calibri" w:eastAsia="Calibri" w:hAnsi="Calibri"/>
          <w:color w:val="0F172A"/>
          <w:sz w:val="21"/>
          <w:szCs w:val="21"/>
        </w:rPr>
        <w:t xml:space="preserve"> fires mid-workout indicating revocation, the app DEFERS enforcement until workout completion — show a non-blocking banner ('Your subscription expired — renew before your next workout') but allow the in-flight session to finish and sync. RevenueCat caches CustomerInfo for 3 days when offline; the 14-day grace period at the product level handles billing-issue users gracefully.</w:t>
      </w:r>
    </w:p>
    <w:p>
      <w:pPr>
        <w:pStyle w:val="Heading2"/>
        <w:spacing w:after="140" w:before="320"/>
      </w:pPr>
      <w:r>
        <w:rPr>
          <w:rFonts w:ascii="Calibri" w:cs="Calibri" w:eastAsia="Calibri" w:hAnsi="Calibri"/>
          <w:b/>
          <w:bCs/>
          <w:color w:val="0F172A"/>
          <w:sz w:val="26"/>
          <w:szCs w:val="26"/>
        </w:rPr>
        <w:t xml:space="preserve">4.8  Multi-device single-active-workout</w:t>
      </w:r>
    </w:p>
    <w:p>
      <w:pPr>
        <w:spacing w:after="120" w:line="300"/>
      </w:pPr>
      <w:r>
        <w:rPr>
          <w:rFonts w:ascii="Calibri" w:cs="Calibri" w:eastAsia="Calibri" w:hAnsi="Calibri"/>
          <w:color w:val="0F172A"/>
          <w:sz w:val="21"/>
          <w:szCs w:val="21"/>
        </w:rPr>
        <w:t xml:space="preserve">Server enforces single-active-workout per user via a unique partial index on Postgres: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4"/>
              <w:left w:val="single" w:color="0F172A" w:sz="4"/>
              <w:bottom w:val="single" w:color="0F172A" w:sz="4"/>
              <w:right w:val="single" w:color="0F172A" w:sz="4"/>
            </w:tcBorders>
            <w:shd w:fill="0F172A" w:val="clear"/>
            <w:tcMar>
              <w:top w:type="dxa" w:w="160"/>
              <w:left w:type="dxa" w:w="200"/>
              <w:bottom w:type="dxa" w:w="160"/>
              <w:right w:type="dxa" w:w="200"/>
            </w:tcMar>
          </w:tcPr>
          <w:p>
            <w:pPr>
              <w:spacing w:after="0" w:line="240"/>
            </w:pPr>
            <w:r>
              <w:rPr>
                <w:rFonts w:ascii="Consolas" w:cs="Consolas" w:eastAsia="Consolas" w:hAnsi="Consolas"/>
                <w:color w:val="E2E8F0"/>
                <w:sz w:val="18"/>
                <w:szCs w:val="18"/>
              </w:rPr>
              <w:t xml:space="preserve">CREATE UNIQUE INDEX active_workout</w:t>
            </w:r>
          </w:p>
          <w:p>
            <w:pPr>
              <w:spacing w:after="0" w:line="240"/>
            </w:pPr>
            <w:r>
              <w:rPr>
                <w:rFonts w:ascii="Consolas" w:cs="Consolas" w:eastAsia="Consolas" w:hAnsi="Consolas"/>
                <w:color w:val="E2E8F0"/>
                <w:sz w:val="18"/>
                <w:szCs w:val="18"/>
              </w:rPr>
              <w:t xml:space="preserve">  ON workout_sessions (user_id)</w:t>
            </w:r>
          </w:p>
          <w:p>
            <w:pPr>
              <w:spacing w:after="0" w:line="240"/>
            </w:pPr>
            <w:r>
              <w:rPr>
                <w:rFonts w:ascii="Consolas" w:cs="Consolas" w:eastAsia="Consolas" w:hAnsi="Consolas"/>
                <w:color w:val="E2E8F0"/>
                <w:sz w:val="18"/>
                <w:szCs w:val="18"/>
              </w:rPr>
              <w:t xml:space="preserve">  WHERE status = 'in_progress';</w:t>
            </w:r>
          </w:p>
        </w:tc>
      </w:tr>
    </w:tbl>
    <w:p>
      <w:pPr>
        <w:spacing w:after="120" w:line="300"/>
      </w:pPr>
      <w:r>
        <w:rPr>
          <w:rFonts w:ascii="Calibri" w:cs="Calibri" w:eastAsia="Calibri" w:hAnsi="Calibri"/>
          <w:color w:val="0F172A"/>
          <w:sz w:val="21"/>
          <w:szCs w:val="21"/>
        </w:rPr>
        <w:t xml:space="preserve">If a second device tries to start a workout, the unique-index violation surfaces in PowerSync's </w:t>
      </w:r>
      <w:r>
        <w:rPr>
          <w:rFonts w:ascii="Consolas" w:cs="Consolas" w:eastAsia="Consolas" w:hAnsi="Consolas"/>
          <w:b/>
          <w:bCs/>
          <w:color w:val="0F172A"/>
          <w:sz w:val="21"/>
          <w:szCs w:val="21"/>
        </w:rPr>
        <w:t xml:space="preserve">uploadData()</w:t>
      </w:r>
      <w:r>
        <w:rPr>
          <w:rFonts w:ascii="Calibri" w:cs="Calibri" w:eastAsia="Calibri" w:hAnsi="Calibri"/>
          <w:color w:val="0F172A"/>
          <w:sz w:val="21"/>
          <w:szCs w:val="21"/>
        </w:rPr>
        <w:t xml:space="preserve"> callback as a 409. The UI renders: 'You have an active workout on another device. Resume here, or finish there first.' with [Resume] [Take over]. Take-over updates </w:t>
      </w:r>
      <w:r>
        <w:rPr>
          <w:rFonts w:ascii="Consolas" w:cs="Consolas" w:eastAsia="Consolas" w:hAnsi="Consolas"/>
          <w:b/>
          <w:bCs/>
          <w:color w:val="0F172A"/>
          <w:sz w:val="21"/>
          <w:szCs w:val="21"/>
        </w:rPr>
        <w:t xml:space="preserve">last_active_device_id</w:t>
      </w:r>
      <w:r>
        <w:rPr>
          <w:rFonts w:ascii="Calibri" w:cs="Calibri" w:eastAsia="Calibri" w:hAnsi="Calibri"/>
          <w:color w:val="0F172A"/>
          <w:sz w:val="21"/>
          <w:szCs w:val="21"/>
        </w:rPr>
        <w:t xml:space="preserve"> and abandons the other session. Far simpler than CRDT-merging two parallel set logs and reflects user reality: one human, one workout at a time.</w:t>
      </w:r>
    </w:p>
    <w:p>
      <w:pPr>
        <w:pStyle w:val="Heading2"/>
        <w:spacing w:after="140" w:before="320"/>
      </w:pPr>
      <w:r>
        <w:rPr>
          <w:rFonts w:ascii="Calibri" w:cs="Calibri" w:eastAsia="Calibri" w:hAnsi="Calibri"/>
          <w:b/>
          <w:bCs/>
          <w:color w:val="0F172A"/>
          <w:sz w:val="26"/>
          <w:szCs w:val="26"/>
        </w:rPr>
        <w:t xml:space="preserve">4.9  Background execution</w:t>
      </w:r>
    </w:p>
    <w:p>
      <w:pPr>
        <w:spacing w:after="120" w:line="300"/>
      </w:pPr>
      <w:r>
        <w:rPr>
          <w:rFonts w:ascii="Calibri" w:cs="Calibri" w:eastAsia="Calibri" w:hAnsi="Calibri"/>
          <w:color w:val="0F172A"/>
          <w:sz w:val="21"/>
          <w:szCs w:val="21"/>
        </w:rPr>
        <w:t xml:space="preserve">Both platforms' OS WILL terminate processes during long workouts. The architectural answer: the timer is purely visual. The ground truth is on disk.</w:t>
      </w:r>
    </w:p>
    <w:p>
      <w:pPr>
        <w:pStyle w:val="ListParagraph"/>
        <w:numPr>
          <w:ilvl w:val="0"/>
          <w:numId w:val="2"/>
        </w:numPr>
        <w:spacing w:after="80" w:line="290"/>
      </w:pPr>
      <w:r>
        <w:rPr>
          <w:rFonts w:ascii="Calibri" w:cs="Calibri" w:eastAsia="Calibri" w:hAnsi="Calibri"/>
          <w:color w:val="0F172A"/>
          <w:sz w:val="21"/>
          <w:szCs w:val="21"/>
        </w:rPr>
        <w:t xml:space="preserve">Persist </w:t>
      </w:r>
      <w:r>
        <w:rPr>
          <w:rFonts w:ascii="Consolas" w:cs="Consolas" w:eastAsia="Consolas" w:hAnsi="Consolas"/>
          <w:b/>
          <w:bCs/>
          <w:color w:val="0F172A"/>
          <w:sz w:val="21"/>
          <w:szCs w:val="21"/>
        </w:rPr>
        <w:t xml:space="preserve">started_at</w:t>
      </w:r>
      <w:r>
        <w:rPr>
          <w:rFonts w:ascii="Calibri" w:cs="Calibri" w:eastAsia="Calibri" w:hAnsi="Calibri"/>
          <w:color w:val="0F172A"/>
          <w:sz w:val="21"/>
          <w:szCs w:val="21"/>
        </w:rPr>
        <w:t xml:space="preserve"> once at workout start; compute elapsed time as </w:t>
      </w:r>
      <w:r>
        <w:rPr>
          <w:rFonts w:ascii="Consolas" w:cs="Consolas" w:eastAsia="Consolas" w:hAnsi="Consolas"/>
          <w:b/>
          <w:bCs/>
          <w:color w:val="0F172A"/>
          <w:sz w:val="21"/>
          <w:szCs w:val="21"/>
        </w:rPr>
        <w:t xml:space="preserve">Date.now − started_at</w:t>
      </w:r>
      <w:r>
        <w:rPr>
          <w:rFonts w:ascii="Calibri" w:cs="Calibri" w:eastAsia="Calibri" w:hAnsi="Calibri"/>
          <w:color w:val="0F172A"/>
          <w:sz w:val="21"/>
          <w:szCs w:val="21"/>
        </w:rPr>
        <w:t xml:space="preserve"> on every render. Never depend on a long-running scheduled timer.</w:t>
      </w:r>
    </w:p>
    <w:p>
      <w:pPr>
        <w:pStyle w:val="ListParagraph"/>
        <w:numPr>
          <w:ilvl w:val="0"/>
          <w:numId w:val="2"/>
        </w:numPr>
        <w:spacing w:after="80" w:line="290"/>
      </w:pPr>
      <w:r>
        <w:rPr>
          <w:rFonts w:ascii="Calibri" w:cs="Calibri" w:eastAsia="Calibri" w:hAnsi="Calibri"/>
          <w:b/>
          <w:bCs/>
          <w:color w:val="0F172A"/>
          <w:sz w:val="21"/>
          <w:szCs w:val="21"/>
        </w:rPr>
        <w:t xml:space="preserve">Every set checkmark commits to local SQLite synchronously on the user-action thread. </w:t>
      </w:r>
      <w:r>
        <w:rPr>
          <w:rFonts w:ascii="Calibri" w:cs="Calibri" w:eastAsia="Calibri" w:hAnsi="Calibri"/>
          <w:color w:val="0F172A"/>
          <w:sz w:val="21"/>
          <w:szCs w:val="21"/>
        </w:rPr>
        <w:t xml:space="preserve">Disk is the ground truth, the rest of the app is a rendering of it.</w:t>
      </w:r>
    </w:p>
    <w:p>
      <w:pPr>
        <w:pStyle w:val="ListParagraph"/>
        <w:numPr>
          <w:ilvl w:val="0"/>
          <w:numId w:val="2"/>
        </w:numPr>
        <w:spacing w:after="80" w:line="290"/>
      </w:pPr>
      <w:r>
        <w:rPr>
          <w:rFonts w:ascii="Calibri" w:cs="Calibri" w:eastAsia="Calibri" w:hAnsi="Calibri"/>
          <w:color w:val="0F172A"/>
          <w:sz w:val="21"/>
          <w:szCs w:val="21"/>
        </w:rPr>
        <w:t xml:space="preserve">iOS rest-timer cues while backgrounded: schedule a </w:t>
      </w:r>
      <w:r>
        <w:rPr>
          <w:rFonts w:ascii="Consolas" w:cs="Consolas" w:eastAsia="Consolas" w:hAnsi="Consolas"/>
          <w:b/>
          <w:bCs/>
          <w:color w:val="0F172A"/>
          <w:sz w:val="21"/>
          <w:szCs w:val="21"/>
        </w:rPr>
        <w:t xml:space="preserve">UNUserNotificationCenter</w:t>
      </w:r>
      <w:r>
        <w:rPr>
          <w:rFonts w:ascii="Calibri" w:cs="Calibri" w:eastAsia="Calibri" w:hAnsi="Calibri"/>
          <w:color w:val="0F172A"/>
          <w:sz w:val="21"/>
          <w:szCs w:val="21"/>
        </w:rPr>
        <w:t xml:space="preserve"> local notification at expiry time. The app does not need to be alive. </w:t>
      </w:r>
      <w:r>
        <w:rPr>
          <w:rFonts w:ascii="Calibri" w:cs="Calibri" w:eastAsia="Calibri" w:hAnsi="Calibri"/>
          <w:i/>
          <w:iCs/>
          <w:color w:val="0F172A"/>
          <w:sz w:val="21"/>
          <w:szCs w:val="21"/>
        </w:rPr>
        <w:t xml:space="preserve">Do NOT use the silent-audio-keep-alive trick — it gets rejected at App Review.</w:t>
      </w:r>
    </w:p>
    <w:p>
      <w:pPr>
        <w:pStyle w:val="ListParagraph"/>
        <w:numPr>
          <w:ilvl w:val="0"/>
          <w:numId w:val="2"/>
        </w:numPr>
        <w:spacing w:after="80" w:line="290"/>
      </w:pPr>
      <w:r>
        <w:rPr>
          <w:rFonts w:ascii="Calibri" w:cs="Calibri" w:eastAsia="Calibri" w:hAnsi="Calibri"/>
          <w:color w:val="0F172A"/>
          <w:sz w:val="21"/>
          <w:szCs w:val="21"/>
        </w:rPr>
        <w:t xml:space="preserve">Android: foreground service of type </w:t>
      </w:r>
      <w:r>
        <w:rPr>
          <w:rFonts w:ascii="Consolas" w:cs="Consolas" w:eastAsia="Consolas" w:hAnsi="Consolas"/>
          <w:b/>
          <w:bCs/>
          <w:color w:val="0F172A"/>
          <w:sz w:val="21"/>
          <w:szCs w:val="21"/>
        </w:rPr>
        <w:t xml:space="preserve">FOREGROUND_SERVICE_TYPE_HEALTH</w:t>
      </w:r>
      <w:r>
        <w:rPr>
          <w:rFonts w:ascii="Calibri" w:cs="Calibri" w:eastAsia="Calibri" w:hAnsi="Calibri"/>
          <w:color w:val="0F172A"/>
          <w:sz w:val="21"/>
          <w:szCs w:val="21"/>
        </w:rPr>
        <w:t xml:space="preserve"> (introduced in Android 14, no timeout cap unlike dataSync/mediaProcessing). Timer expiry uses </w:t>
      </w:r>
      <w:r>
        <w:rPr>
          <w:rFonts w:ascii="Consolas" w:cs="Consolas" w:eastAsia="Consolas" w:hAnsi="Consolas"/>
          <w:b/>
          <w:bCs/>
          <w:color w:val="0F172A"/>
          <w:sz w:val="21"/>
          <w:szCs w:val="21"/>
        </w:rPr>
        <w:t xml:space="preserve">AlarmManager.setExactAndAllowWhileIdle()</w:t>
      </w:r>
      <w:r>
        <w:rPr>
          <w:rFonts w:ascii="Calibri" w:cs="Calibri" w:eastAsia="Calibri" w:hAnsi="Calibri"/>
          <w:color w:val="0F172A"/>
          <w:sz w:val="21"/>
          <w:szCs w:val="21"/>
        </w:rPr>
        <w:t xml:space="preserve"> backed by a high-priority notification.</w:t>
      </w:r>
    </w:p>
    <w:p>
      <w:pPr>
        <w:pStyle w:val="Heading2"/>
        <w:spacing w:after="140" w:before="320"/>
      </w:pPr>
      <w:r>
        <w:rPr>
          <w:rFonts w:ascii="Calibri" w:cs="Calibri" w:eastAsia="Calibri" w:hAnsi="Calibri"/>
          <w:b/>
          <w:bCs/>
          <w:color w:val="0F172A"/>
          <w:sz w:val="26"/>
          <w:szCs w:val="26"/>
        </w:rPr>
        <w:t xml:space="preserve">4.10  Crash-recovery and resume</w:t>
      </w:r>
    </w:p>
    <w:p>
      <w:pPr>
        <w:spacing w:after="120" w:line="300"/>
      </w:pPr>
      <w:r>
        <w:rPr>
          <w:rFonts w:ascii="Calibri" w:cs="Calibri" w:eastAsia="Calibri" w:hAnsi="Calibri"/>
          <w:color w:val="0F172A"/>
          <w:sz w:val="21"/>
          <w:szCs w:val="21"/>
        </w:rPr>
        <w:t xml:space="preserve">On launch, if a workout exists with status='in_progress' and last_set_at &lt; 4 hours ago, show a top-of-screen banner: 'Resume your in-progress workout? Started 23 minutes ago • 12 sets logged' with [Resume] [Discard]. After 4 hours of inactivity, server-side auto-marks status='abandoned' (still preserves data; surfaces in history with an 'abandoned' tag). The UI must NEVER block the user from re-entering the app or force a decision — banner-only.</w:t>
      </w:r>
    </w:p>
    <w:p>
      <w:pPr>
        <w:pStyle w:val="Heading2"/>
        <w:spacing w:after="140" w:before="320"/>
      </w:pPr>
      <w:r>
        <w:rPr>
          <w:rFonts w:ascii="Calibri" w:cs="Calibri" w:eastAsia="Calibri" w:hAnsi="Calibri"/>
          <w:b/>
          <w:bCs/>
          <w:color w:val="0F172A"/>
          <w:sz w:val="26"/>
          <w:szCs w:val="26"/>
        </w:rPr>
        <w:t xml:space="preserve">4.11  Logger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4B0F" w:sz="8"/>
              <w:left w:val="single" w:color="EE4B0F" w:sz="8"/>
              <w:bottom w:val="single" w:color="EE4B0F" w:sz="8"/>
              <w:right w:val="single" w:color="EE4B0F" w:sz="8"/>
            </w:tcBorders>
            <w:shd w:fill="FDE9E0" w:val="clear"/>
            <w:tcMar>
              <w:top w:type="dxa" w:w="200"/>
              <w:left w:type="dxa" w:w="240"/>
              <w:bottom w:type="dxa" w:w="200"/>
              <w:right w:type="dxa" w:w="240"/>
            </w:tcMar>
          </w:tcPr>
          <w:p>
            <w:pPr>
              <w:spacing w:after="80"/>
            </w:pPr>
            <w:r>
              <w:rPr>
                <w:rFonts w:ascii="Calibri" w:cs="Calibri" w:eastAsia="Calibri" w:hAnsi="Calibri"/>
                <w:b/>
                <w:bCs/>
                <w:color w:val="EE4B0F"/>
                <w:sz w:val="21"/>
                <w:szCs w:val="21"/>
              </w:rPr>
              <w:t xml:space="preserve">Done = all of:</w:t>
            </w:r>
          </w:p>
          <w:p>
            <w:pPr>
              <w:spacing w:after="0" w:line="290"/>
            </w:pPr>
            <w:r>
              <w:rPr>
                <w:rFonts w:ascii="Calibri" w:cs="Calibri" w:eastAsia="Calibri" w:hAnsi="Calibri"/>
                <w:color w:val="0F172A"/>
                <w:sz w:val="21"/>
                <w:szCs w:val="21"/>
              </w:rPr>
              <w:t xml:space="preserve">(1) 50 beta users complete 7 consecutive days of logging with zero data-loss reports. (2) Median tap-to-log latency &lt; 100ms on iPhone 13 / Pixel 6 baseline devices. (3) Airplane-mode 90-min session completes and syncs successfully on Wi-Fi return without manual intervention. (4) Video playback from any movement — including PiP — does not cause any logged set to lose state. (5) All seven timer modes verified against 5 sample FBB sessions each. (6) HealthKit / Health Connect write succeeds 100% on baseline devices (failure-modes documented but not blocking). (7) Bridge Week sessions surface the deload nudge on the correct week.</w:t>
            </w:r>
          </w:p>
        </w:tc>
      </w:tr>
    </w:tbl>
    <w:p>
      <w:r>
        <w:br w:type="page"/>
      </w:r>
    </w:p>
    <w:p>
      <w:pPr>
        <w:spacing w:after="160"/>
      </w:pPr>
      <w:r>
        <w:rPr>
          <w:rFonts w:ascii="Calibri" w:cs="Calibri" w:eastAsia="Calibri" w:hAnsi="Calibri"/>
        </w:rPr>
        <w:t xml:space="preserve"/>
      </w:r>
    </w:p>
    <w:p>
      <w:pPr>
        <w:spacing w:after="60"/>
      </w:pPr>
      <w:r>
        <w:rPr>
          <w:rFonts w:ascii="Calibri" w:cs="Calibri" w:eastAsia="Calibri" w:hAnsi="Calibri"/>
          <w:b/>
          <w:bCs/>
          <w:color w:val="5C9CA4"/>
          <w:spacing w:val="50"/>
          <w:sz w:val="16"/>
          <w:szCs w:val="16"/>
        </w:rPr>
        <w:t xml:space="preserve">CHAPTER 05</w:t>
      </w:r>
    </w:p>
    <w:p>
      <w:pPr>
        <w:pStyle w:val="Heading1"/>
        <w:spacing w:after="120"/>
      </w:pPr>
      <w:r>
        <w:rPr>
          <w:rFonts w:ascii="Calibri" w:cs="Calibri" w:eastAsia="Calibri" w:hAnsi="Calibri"/>
          <w:b/>
          <w:bCs/>
          <w:color w:val="0F172A"/>
          <w:sz w:val="36"/>
          <w:szCs w:val="36"/>
        </w:rPr>
        <w:t xml:space="preserve">Movement Library</w:t>
      </w:r>
    </w:p>
    <w:p>
      <w:pPr>
        <w:spacing w:after="200" w:line="320"/>
      </w:pPr>
      <w:r>
        <w:rPr>
          <w:rFonts w:ascii="Calibri" w:cs="Calibri" w:eastAsia="Calibri" w:hAnsi="Calibri"/>
          <w:i/>
          <w:iCs/>
          <w:color w:val="334155"/>
          <w:sz w:val="22"/>
          <w:szCs w:val="22"/>
        </w:rPr>
        <w:t xml:space="preserve">FBB's catalog of demo videos, browsable and searchable. Phase 1 is delivery; AI semantic search is Phase 4.</w:t>
      </w:r>
    </w:p>
    <w:p>
      <w:pPr>
        <w:pBdr>
          <w:bottom w:val="single" w:color="EE4B0F" w:sz="12" w:space="1"/>
        </w:pBdr>
        <w:spacing w:after="240" w:before="100"/>
      </w:pPr>
      <w:r>
        <w:rPr>
          <w:rFonts w:ascii="Calibri" w:cs="Calibri" w:eastAsia="Calibri" w:hAnsi="Calibri"/>
        </w:rPr>
        <w:t xml:space="preserve"/>
      </w:r>
    </w:p>
    <w:p>
      <w:pPr>
        <w:pStyle w:val="Heading2"/>
        <w:spacing w:after="140" w:before="320"/>
      </w:pPr>
      <w:r>
        <w:rPr>
          <w:rFonts w:ascii="Calibri" w:cs="Calibri" w:eastAsia="Calibri" w:hAnsi="Calibri"/>
          <w:b/>
          <w:bCs/>
          <w:color w:val="0F172A"/>
          <w:sz w:val="26"/>
          <w:szCs w:val="26"/>
        </w:rPr>
        <w:t xml:space="preserve">5.1  Surface</w:t>
      </w:r>
    </w:p>
    <w:p>
      <w:pPr>
        <w:pStyle w:val="ListParagraph"/>
        <w:numPr>
          <w:ilvl w:val="0"/>
          <w:numId w:val="2"/>
        </w:numPr>
        <w:spacing w:after="80" w:line="290"/>
      </w:pPr>
      <w:r>
        <w:rPr>
          <w:rFonts w:ascii="Calibri" w:cs="Calibri" w:eastAsia="Calibri" w:hAnsi="Calibri"/>
          <w:color w:val="0F172A"/>
          <w:sz w:val="21"/>
          <w:szCs w:val="21"/>
        </w:rPr>
        <w:t xml:space="preserve">Tabs at top: All / Strength / Conditioning / Mobility / Skill.</w:t>
      </w:r>
    </w:p>
    <w:p>
      <w:pPr>
        <w:pStyle w:val="ListParagraph"/>
        <w:numPr>
          <w:ilvl w:val="0"/>
          <w:numId w:val="2"/>
        </w:numPr>
        <w:spacing w:after="80" w:line="290"/>
      </w:pPr>
      <w:r>
        <w:rPr>
          <w:rFonts w:ascii="Calibri" w:cs="Calibri" w:eastAsia="Calibri" w:hAnsi="Calibri"/>
          <w:color w:val="0F172A"/>
          <w:sz w:val="21"/>
          <w:szCs w:val="21"/>
        </w:rPr>
        <w:t xml:space="preserve">Filter chips below: Equipment (Barbell / DB / KB / Bodyweight / Machine / Bands), Muscle group, Movement pattern (Squat / Hinge / Push / Pull / Carry / Locomotion / Rotation).</w:t>
      </w:r>
    </w:p>
    <w:p>
      <w:pPr>
        <w:pStyle w:val="ListParagraph"/>
        <w:numPr>
          <w:ilvl w:val="0"/>
          <w:numId w:val="2"/>
        </w:numPr>
        <w:spacing w:after="80" w:line="290"/>
      </w:pPr>
      <w:r>
        <w:rPr>
          <w:rFonts w:ascii="Calibri" w:cs="Calibri" w:eastAsia="Calibri" w:hAnsi="Calibri"/>
          <w:color w:val="0F172A"/>
          <w:sz w:val="21"/>
          <w:szCs w:val="21"/>
        </w:rPr>
        <w:t xml:space="preserve">Search bar uses SQLite FTS5 (movement_fts virtual table). Indexed fields: name, alternate_names, primary_muscle, equipment, coach_cues.</w:t>
      </w:r>
    </w:p>
    <w:p>
      <w:pPr>
        <w:pStyle w:val="ListParagraph"/>
        <w:numPr>
          <w:ilvl w:val="0"/>
          <w:numId w:val="2"/>
        </w:numPr>
        <w:spacing w:after="80" w:line="290"/>
      </w:pPr>
      <w:r>
        <w:rPr>
          <w:rFonts w:ascii="Calibri" w:cs="Calibri" w:eastAsia="Calibri" w:hAnsi="Calibri"/>
          <w:color w:val="0F172A"/>
          <w:sz w:val="21"/>
          <w:szCs w:val="21"/>
        </w:rPr>
        <w:t xml:space="preserve">Result rows: thumbnail (Sanity-hosted poster), name, primary equipment chip, duration. Tap → modal video view (per §4.6 architecture).</w:t>
      </w:r>
    </w:p>
    <w:p>
      <w:pPr>
        <w:pStyle w:val="Heading2"/>
        <w:spacing w:after="140" w:before="320"/>
      </w:pPr>
      <w:r>
        <w:rPr>
          <w:rFonts w:ascii="Calibri" w:cs="Calibri" w:eastAsia="Calibri" w:hAnsi="Calibri"/>
          <w:b/>
          <w:bCs/>
          <w:color w:val="0F172A"/>
          <w:sz w:val="26"/>
          <w:szCs w:val="26"/>
        </w:rPr>
        <w:t xml:space="preserve">5.2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4"/>
              <w:left w:val="single" w:color="0F172A" w:sz="4"/>
              <w:bottom w:val="single" w:color="0F172A" w:sz="4"/>
              <w:right w:val="single" w:color="0F172A" w:sz="4"/>
            </w:tcBorders>
            <w:shd w:fill="0F172A" w:val="clear"/>
            <w:tcMar>
              <w:top w:type="dxa" w:w="160"/>
              <w:left w:type="dxa" w:w="200"/>
              <w:bottom w:type="dxa" w:w="160"/>
              <w:right w:type="dxa" w:w="200"/>
            </w:tcMar>
          </w:tcPr>
          <w:p>
            <w:pPr>
              <w:spacing w:after="0" w:line="240"/>
            </w:pPr>
            <w:r>
              <w:rPr>
                <w:rFonts w:ascii="Consolas" w:cs="Consolas" w:eastAsia="Consolas" w:hAnsi="Consolas"/>
                <w:color w:val="E2E8F0"/>
                <w:sz w:val="18"/>
                <w:szCs w:val="18"/>
              </w:rPr>
              <w:t xml:space="preserve">CREATE TABLE movement (</w:t>
            </w:r>
          </w:p>
          <w:p>
            <w:pPr>
              <w:spacing w:after="0" w:line="240"/>
            </w:pPr>
            <w:r>
              <w:rPr>
                <w:rFonts w:ascii="Consolas" w:cs="Consolas" w:eastAsia="Consolas" w:hAnsi="Consolas"/>
                <w:color w:val="E2E8F0"/>
                <w:sz w:val="18"/>
                <w:szCs w:val="18"/>
              </w:rPr>
              <w:t xml:space="preserve">  id              TEXT PRIMARY KEY,        -- Sanity _id</w:t>
            </w:r>
          </w:p>
          <w:p>
            <w:pPr>
              <w:spacing w:after="0" w:line="240"/>
            </w:pPr>
            <w:r>
              <w:rPr>
                <w:rFonts w:ascii="Consolas" w:cs="Consolas" w:eastAsia="Consolas" w:hAnsi="Consolas"/>
                <w:color w:val="E2E8F0"/>
                <w:sz w:val="18"/>
                <w:szCs w:val="18"/>
              </w:rPr>
              <w:t xml:space="preserve">  name            TEXT NOT NULL,</w:t>
            </w:r>
          </w:p>
          <w:p>
            <w:pPr>
              <w:spacing w:after="0" w:line="240"/>
            </w:pPr>
            <w:r>
              <w:rPr>
                <w:rFonts w:ascii="Consolas" w:cs="Consolas" w:eastAsia="Consolas" w:hAnsi="Consolas"/>
                <w:color w:val="E2E8F0"/>
                <w:sz w:val="18"/>
                <w:szCs w:val="18"/>
              </w:rPr>
              <w:t xml:space="preserve">  alternate_names TEXT,                     -- JSON array</w:t>
            </w:r>
          </w:p>
          <w:p>
            <w:pPr>
              <w:spacing w:after="0" w:line="240"/>
            </w:pPr>
            <w:r>
              <w:rPr>
                <w:rFonts w:ascii="Consolas" w:cs="Consolas" w:eastAsia="Consolas" w:hAnsi="Consolas"/>
                <w:color w:val="E2E8F0"/>
                <w:sz w:val="18"/>
                <w:szCs w:val="18"/>
              </w:rPr>
              <w:t xml:space="preserve">  primary_muscle  TEXT,</w:t>
            </w:r>
          </w:p>
          <w:p>
            <w:pPr>
              <w:spacing w:after="0" w:line="240"/>
            </w:pPr>
            <w:r>
              <w:rPr>
                <w:rFonts w:ascii="Consolas" w:cs="Consolas" w:eastAsia="Consolas" w:hAnsi="Consolas"/>
                <w:color w:val="E2E8F0"/>
                <w:sz w:val="18"/>
                <w:szCs w:val="18"/>
              </w:rPr>
              <w:t xml:space="preserve">  secondary_muscles TEXT,                   -- JSON array</w:t>
            </w:r>
          </w:p>
          <w:p>
            <w:pPr>
              <w:spacing w:after="0" w:line="240"/>
            </w:pPr>
            <w:r>
              <w:rPr>
                <w:rFonts w:ascii="Consolas" w:cs="Consolas" w:eastAsia="Consolas" w:hAnsi="Consolas"/>
                <w:color w:val="E2E8F0"/>
                <w:sz w:val="18"/>
                <w:szCs w:val="18"/>
              </w:rPr>
              <w:t xml:space="preserve">  equipment       TEXT NOT NULL,            -- enum</w:t>
            </w:r>
          </w:p>
          <w:p>
            <w:pPr>
              <w:spacing w:after="0" w:line="240"/>
            </w:pPr>
            <w:r>
              <w:rPr>
                <w:rFonts w:ascii="Consolas" w:cs="Consolas" w:eastAsia="Consolas" w:hAnsi="Consolas"/>
                <w:color w:val="E2E8F0"/>
                <w:sz w:val="18"/>
                <w:szCs w:val="18"/>
              </w:rPr>
              <w:t xml:space="preserve">  movement_pattern TEXT,                    -- enum</w:t>
            </w:r>
          </w:p>
          <w:p>
            <w:pPr>
              <w:spacing w:after="0" w:line="240"/>
            </w:pPr>
            <w:r>
              <w:rPr>
                <w:rFonts w:ascii="Consolas" w:cs="Consolas" w:eastAsia="Consolas" w:hAnsi="Consolas"/>
                <w:color w:val="E2E8F0"/>
                <w:sz w:val="18"/>
                <w:szCs w:val="18"/>
              </w:rPr>
              <w:t xml:space="preserve">  plane           TEXT,                     -- sagittal | frontal | transverse</w:t>
            </w:r>
          </w:p>
          <w:p>
            <w:pPr>
              <w:spacing w:after="0" w:line="240"/>
            </w:pPr>
            <w:r>
              <w:rPr>
                <w:rFonts w:ascii="Consolas" w:cs="Consolas" w:eastAsia="Consolas" w:hAnsi="Consolas"/>
                <w:color w:val="E2E8F0"/>
                <w:sz w:val="18"/>
                <w:szCs w:val="18"/>
              </w:rPr>
              <w:t xml:space="preserve">  joint_action    TEXT,</w:t>
            </w:r>
          </w:p>
          <w:p>
            <w:pPr>
              <w:spacing w:after="0" w:line="240"/>
            </w:pPr>
            <w:r>
              <w:rPr>
                <w:rFonts w:ascii="Consolas" w:cs="Consolas" w:eastAsia="Consolas" w:hAnsi="Consolas"/>
                <w:color w:val="E2E8F0"/>
                <w:sz w:val="18"/>
                <w:szCs w:val="18"/>
              </w:rPr>
              <w:t xml:space="preserve">  unilateral      INTEGER NOT NULL DEFAULT 0,</w:t>
            </w:r>
          </w:p>
          <w:p>
            <w:pPr>
              <w:spacing w:after="0" w:line="240"/>
            </w:pPr>
            <w:r>
              <w:rPr>
                <w:rFonts w:ascii="Consolas" w:cs="Consolas" w:eastAsia="Consolas" w:hAnsi="Consolas"/>
                <w:color w:val="E2E8F0"/>
                <w:sz w:val="18"/>
                <w:szCs w:val="18"/>
              </w:rPr>
              <w:t xml:space="preserve">  difficulty      INTEGER,                  -- 1..5</w:t>
            </w:r>
          </w:p>
          <w:p>
            <w:pPr>
              <w:spacing w:after="0" w:line="240"/>
            </w:pPr>
            <w:r>
              <w:rPr>
                <w:rFonts w:ascii="Consolas" w:cs="Consolas" w:eastAsia="Consolas" w:hAnsi="Consolas"/>
                <w:color w:val="E2E8F0"/>
                <w:sz w:val="18"/>
                <w:szCs w:val="18"/>
              </w:rPr>
              <w:t xml:space="preserve">  coach_cues      TEXT,                     -- markdown</w:t>
            </w:r>
          </w:p>
          <w:p>
            <w:pPr>
              <w:spacing w:after="0" w:line="240"/>
            </w:pPr>
            <w:r>
              <w:rPr>
                <w:rFonts w:ascii="Consolas" w:cs="Consolas" w:eastAsia="Consolas" w:hAnsi="Consolas"/>
                <w:color w:val="E2E8F0"/>
                <w:sz w:val="18"/>
                <w:szCs w:val="18"/>
              </w:rPr>
              <w:t xml:space="preserve">  video_provider  TEXT NOT NULL,            -- 'bunny' | 'mux'</w:t>
            </w:r>
          </w:p>
          <w:p>
            <w:pPr>
              <w:spacing w:after="0" w:line="240"/>
            </w:pPr>
            <w:r>
              <w:rPr>
                <w:rFonts w:ascii="Consolas" w:cs="Consolas" w:eastAsia="Consolas" w:hAnsi="Consolas"/>
                <w:color w:val="E2E8F0"/>
                <w:sz w:val="18"/>
                <w:szCs w:val="18"/>
              </w:rPr>
              <w:t xml:space="preserve">  video_id        TEXT NOT NULL,            -- libraryId/videoGuid OR muxPlaybackId</w:t>
            </w:r>
          </w:p>
          <w:p>
            <w:pPr>
              <w:spacing w:after="0" w:line="240"/>
            </w:pPr>
            <w:r>
              <w:rPr>
                <w:rFonts w:ascii="Consolas" w:cs="Consolas" w:eastAsia="Consolas" w:hAnsi="Consolas"/>
                <w:color w:val="E2E8F0"/>
                <w:sz w:val="18"/>
                <w:szCs w:val="18"/>
              </w:rPr>
              <w:t xml:space="preserve">  poster_url      TEXT NOT NULL,            -- Sanity CDN</w:t>
            </w:r>
          </w:p>
          <w:p>
            <w:pPr>
              <w:spacing w:after="0" w:line="240"/>
            </w:pPr>
            <w:r>
              <w:rPr>
                <w:rFonts w:ascii="Consolas" w:cs="Consolas" w:eastAsia="Consolas" w:hAnsi="Consolas"/>
                <w:color w:val="E2E8F0"/>
                <w:sz w:val="18"/>
                <w:szCs w:val="18"/>
              </w:rPr>
              <w:t xml:space="preserve">  duration_seconds INTEGER NOT NULL,</w:t>
            </w:r>
          </w:p>
          <w:p>
            <w:pPr>
              <w:spacing w:after="0" w:line="240"/>
            </w:pPr>
            <w:r>
              <w:rPr>
                <w:rFonts w:ascii="Consolas" w:cs="Consolas" w:eastAsia="Consolas" w:hAnsi="Consolas"/>
                <w:color w:val="E2E8F0"/>
                <w:sz w:val="18"/>
                <w:szCs w:val="18"/>
              </w:rPr>
              <w:t xml:space="preserve">  active          INTEGER NOT NULL DEFAULT 1,</w:t>
            </w:r>
          </w:p>
          <w:p>
            <w:pPr>
              <w:spacing w:after="0" w:line="240"/>
            </w:pPr>
            <w:r>
              <w:rPr>
                <w:rFonts w:ascii="Consolas" w:cs="Consolas" w:eastAsia="Consolas" w:hAnsi="Consolas"/>
                <w:color w:val="E2E8F0"/>
                <w:sz w:val="18"/>
                <w:szCs w:val="18"/>
              </w:rPr>
              <w:t xml:space="preserve">  updated_at      INTEGER NOT NULL</w:t>
            </w:r>
          </w:p>
          <w:p>
            <w:pPr>
              <w:spacing w:after="0" w:line="240"/>
            </w:pPr>
            <w:r>
              <w:rPr>
                <w:rFonts w:ascii="Consolas" w:cs="Consolas" w:eastAsia="Consolas" w:hAnsi="Consolas"/>
                <w:color w:val="E2E8F0"/>
                <w:sz w:val="18"/>
                <w:szCs w:val="18"/>
              </w:rPr>
              <w:t xml:space="preserve">);</w:t>
            </w:r>
          </w:p>
          <w:p>
            <w:pPr>
              <w:spacing w:after="0" w:line="240"/>
            </w:pPr>
            <w:r>
              <w:rPr>
                <w:rFonts w:ascii="Consolas" w:cs="Consolas" w:eastAsia="Consolas" w:hAnsi="Consolas"/>
                <w:color w:val="E2E8F0"/>
                <w:sz w:val="18"/>
                <w:szCs w:val="18"/>
              </w:rPr>
              <w:t xml:space="preserve"> </w:t>
            </w:r>
          </w:p>
          <w:p>
            <w:pPr>
              <w:spacing w:after="0" w:line="240"/>
            </w:pPr>
            <w:r>
              <w:rPr>
                <w:rFonts w:ascii="Consolas" w:cs="Consolas" w:eastAsia="Consolas" w:hAnsi="Consolas"/>
                <w:color w:val="E2E8F0"/>
                <w:sz w:val="18"/>
                <w:szCs w:val="18"/>
              </w:rPr>
              <w:t xml:space="preserve">-- FTS5 virtual table maintained by trigger on movement insert/update</w:t>
            </w:r>
          </w:p>
          <w:p>
            <w:pPr>
              <w:spacing w:after="0" w:line="240"/>
            </w:pPr>
            <w:r>
              <w:rPr>
                <w:rFonts w:ascii="Consolas" w:cs="Consolas" w:eastAsia="Consolas" w:hAnsi="Consolas"/>
                <w:color w:val="E2E8F0"/>
                <w:sz w:val="18"/>
                <w:szCs w:val="18"/>
              </w:rPr>
              <w:t xml:space="preserve">CREATE VIRTUAL TABLE movement_fts USING fts5(</w:t>
            </w:r>
          </w:p>
          <w:p>
            <w:pPr>
              <w:spacing w:after="0" w:line="240"/>
            </w:pPr>
            <w:r>
              <w:rPr>
                <w:rFonts w:ascii="Consolas" w:cs="Consolas" w:eastAsia="Consolas" w:hAnsi="Consolas"/>
                <w:color w:val="E2E8F0"/>
                <w:sz w:val="18"/>
                <w:szCs w:val="18"/>
              </w:rPr>
              <w:t xml:space="preserve">  name, alternate_names, primary_muscle, equipment, coach_cues,</w:t>
            </w:r>
          </w:p>
          <w:p>
            <w:pPr>
              <w:spacing w:after="0" w:line="240"/>
            </w:pPr>
            <w:r>
              <w:rPr>
                <w:rFonts w:ascii="Consolas" w:cs="Consolas" w:eastAsia="Consolas" w:hAnsi="Consolas"/>
                <w:color w:val="E2E8F0"/>
                <w:sz w:val="18"/>
                <w:szCs w:val="18"/>
              </w:rPr>
              <w:t xml:space="preserve">  content='movement', content_rowid='rowid'</w:t>
            </w:r>
          </w:p>
          <w:p>
            <w:pPr>
              <w:spacing w:after="0" w:line="240"/>
            </w:pPr>
            <w:r>
              <w:rPr>
                <w:rFonts w:ascii="Consolas" w:cs="Consolas" w:eastAsia="Consolas" w:hAnsi="Consolas"/>
                <w:color w:val="E2E8F0"/>
                <w:sz w:val="18"/>
                <w:szCs w:val="18"/>
              </w:rPr>
              <w:t xml:space="preserve">);</w:t>
            </w:r>
          </w:p>
        </w:tc>
      </w:tr>
    </w:tbl>
    <w:p>
      <w:pPr>
        <w:pStyle w:val="Heading2"/>
        <w:spacing w:after="140" w:before="320"/>
      </w:pPr>
      <w:r>
        <w:rPr>
          <w:rFonts w:ascii="Calibri" w:cs="Calibri" w:eastAsia="Calibri" w:hAnsi="Calibri"/>
          <w:b/>
          <w:bCs/>
          <w:color w:val="0F172A"/>
          <w:sz w:val="26"/>
          <w:szCs w:val="26"/>
        </w:rPr>
        <w:t xml:space="preserve">5.3  Substitution graph</w:t>
      </w:r>
    </w:p>
    <w:p>
      <w:pPr>
        <w:spacing w:after="120" w:line="300"/>
      </w:pPr>
      <w:r>
        <w:rPr>
          <w:rFonts w:ascii="Calibri" w:cs="Calibri" w:eastAsia="Calibri" w:hAnsi="Calibri"/>
          <w:color w:val="0F172A"/>
          <w:sz w:val="21"/>
          <w:szCs w:val="21"/>
        </w:rPr>
        <w:t xml:space="preserve">Every movement has zero or more </w:t>
      </w:r>
      <w:r>
        <w:rPr>
          <w:rFonts w:ascii="Consolas" w:cs="Consolas" w:eastAsia="Consolas" w:hAnsi="Consolas"/>
          <w:b/>
          <w:bCs/>
          <w:color w:val="0F172A"/>
          <w:sz w:val="21"/>
          <w:szCs w:val="21"/>
        </w:rPr>
        <w:t xml:space="preserve">substitution_rule</w:t>
      </w:r>
      <w:r>
        <w:rPr>
          <w:rFonts w:ascii="Calibri" w:cs="Calibri" w:eastAsia="Calibri" w:hAnsi="Calibri"/>
          <w:color w:val="0F172A"/>
          <w:sz w:val="21"/>
          <w:szCs w:val="21"/>
        </w:rPr>
        <w:t xml:space="preserve"> entries. Used by the logger's 'Show alternatives' long-press menu (Phase 1 reads, Phase 3 ranks intelligently).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4"/>
              <w:left w:val="single" w:color="0F172A" w:sz="4"/>
              <w:bottom w:val="single" w:color="0F172A" w:sz="4"/>
              <w:right w:val="single" w:color="0F172A" w:sz="4"/>
            </w:tcBorders>
            <w:shd w:fill="0F172A" w:val="clear"/>
            <w:tcMar>
              <w:top w:type="dxa" w:w="160"/>
              <w:left w:type="dxa" w:w="200"/>
              <w:bottom w:type="dxa" w:w="160"/>
              <w:right w:type="dxa" w:w="200"/>
            </w:tcMar>
          </w:tcPr>
          <w:p>
            <w:pPr>
              <w:spacing w:after="0" w:line="240"/>
            </w:pPr>
            <w:r>
              <w:rPr>
                <w:rFonts w:ascii="Consolas" w:cs="Consolas" w:eastAsia="Consolas" w:hAnsi="Consolas"/>
                <w:color w:val="E2E8F0"/>
                <w:sz w:val="18"/>
                <w:szCs w:val="18"/>
              </w:rPr>
              <w:t xml:space="preserve">CREATE TABLE substitution_rule (</w:t>
            </w:r>
          </w:p>
          <w:p>
            <w:pPr>
              <w:spacing w:after="0" w:line="240"/>
            </w:pPr>
            <w:r>
              <w:rPr>
                <w:rFonts w:ascii="Consolas" w:cs="Consolas" w:eastAsia="Consolas" w:hAnsi="Consolas"/>
                <w:color w:val="E2E8F0"/>
                <w:sz w:val="18"/>
                <w:szCs w:val="18"/>
              </w:rPr>
              <w:t xml:space="preserve">  id           TEXT PRIMARY KEY,</w:t>
            </w:r>
          </w:p>
          <w:p>
            <w:pPr>
              <w:spacing w:after="0" w:line="240"/>
            </w:pPr>
            <w:r>
              <w:rPr>
                <w:rFonts w:ascii="Consolas" w:cs="Consolas" w:eastAsia="Consolas" w:hAnsi="Consolas"/>
                <w:color w:val="E2E8F0"/>
                <w:sz w:val="18"/>
                <w:szCs w:val="18"/>
              </w:rPr>
              <w:t xml:space="preserve">  movement_id  TEXT NOT NULL REFERENCES movement(id),</w:t>
            </w:r>
          </w:p>
          <w:p>
            <w:pPr>
              <w:spacing w:after="0" w:line="240"/>
            </w:pPr>
            <w:r>
              <w:rPr>
                <w:rFonts w:ascii="Consolas" w:cs="Consolas" w:eastAsia="Consolas" w:hAnsi="Consolas"/>
                <w:color w:val="E2E8F0"/>
                <w:sz w:val="18"/>
                <w:szCs w:val="18"/>
              </w:rPr>
              <w:t xml:space="preserve">  alternate_id TEXT NOT NULL REFERENCES movement(id),</w:t>
            </w:r>
          </w:p>
          <w:p>
            <w:pPr>
              <w:spacing w:after="0" w:line="240"/>
            </w:pPr>
            <w:r>
              <w:rPr>
                <w:rFonts w:ascii="Consolas" w:cs="Consolas" w:eastAsia="Consolas" w:hAnsi="Consolas"/>
                <w:color w:val="E2E8F0"/>
                <w:sz w:val="18"/>
                <w:szCs w:val="18"/>
              </w:rPr>
              <w:t xml:space="preserve">  condition    TEXT NOT NULL,    -- 'no_barbell' | 'shoulder_limit' |</w:t>
            </w:r>
          </w:p>
          <w:p>
            <w:pPr>
              <w:spacing w:after="0" w:line="240"/>
            </w:pPr>
            <w:r>
              <w:rPr>
                <w:rFonts w:ascii="Consolas" w:cs="Consolas" w:eastAsia="Consolas" w:hAnsi="Consolas"/>
                <w:color w:val="E2E8F0"/>
                <w:sz w:val="18"/>
                <w:szCs w:val="18"/>
              </w:rPr>
              <w:t xml:space="preserve">                                  -- 'travel' | 'machine_only' | 'always'</w:t>
            </w:r>
          </w:p>
          <w:p>
            <w:pPr>
              <w:spacing w:after="0" w:line="240"/>
            </w:pPr>
            <w:r>
              <w:rPr>
                <w:rFonts w:ascii="Consolas" w:cs="Consolas" w:eastAsia="Consolas" w:hAnsi="Consolas"/>
                <w:color w:val="E2E8F0"/>
                <w:sz w:val="18"/>
                <w:szCs w:val="18"/>
              </w:rPr>
              <w:t xml:space="preserve">  priority     INTEGER NOT NULL  -- lower = better match</w:t>
            </w:r>
          </w:p>
          <w:p>
            <w:pPr>
              <w:spacing w:after="0" w:line="240"/>
            </w:pPr>
            <w:r>
              <w:rPr>
                <w:rFonts w:ascii="Consolas" w:cs="Consolas" w:eastAsia="Consolas" w:hAnsi="Consolas"/>
                <w:color w:val="E2E8F0"/>
                <w:sz w:val="18"/>
                <w:szCs w:val="18"/>
              </w:rPr>
              <w:t xml:space="preserve">);</w:t>
            </w:r>
          </w:p>
        </w:tc>
      </w:tr>
    </w:tbl>
    <w:p>
      <w:pPr>
        <w:pStyle w:val="Heading2"/>
        <w:spacing w:after="140" w:before="320"/>
      </w:pPr>
      <w:r>
        <w:rPr>
          <w:rFonts w:ascii="Calibri" w:cs="Calibri" w:eastAsia="Calibri" w:hAnsi="Calibri"/>
          <w:b/>
          <w:bCs/>
          <w:color w:val="0F172A"/>
          <w:sz w:val="26"/>
          <w:szCs w:val="26"/>
        </w:rPr>
        <w:t xml:space="preserve">5.4  Video offline strategy</w:t>
      </w:r>
    </w:p>
    <w:p>
      <w:pPr>
        <w:pStyle w:val="ListParagraph"/>
        <w:numPr>
          <w:ilvl w:val="0"/>
          <w:numId w:val="2"/>
        </w:numPr>
        <w:spacing w:after="80" w:line="290"/>
      </w:pPr>
      <w:r>
        <w:rPr>
          <w:rFonts w:ascii="Calibri" w:cs="Calibri" w:eastAsia="Calibri" w:hAnsi="Calibri"/>
          <w:b/>
          <w:bCs/>
          <w:color w:val="0F172A"/>
          <w:sz w:val="21"/>
          <w:szCs w:val="21"/>
        </w:rPr>
        <w:t xml:space="preserve">Default: HLS adaptive streaming with a rolling 256 MB cache of last-played demos. </w:t>
      </w:r>
      <w:r>
        <w:rPr>
          <w:rFonts w:ascii="Calibri" w:cs="Calibri" w:eastAsia="Calibri" w:hAnsi="Calibri"/>
          <w:color w:val="0F172A"/>
          <w:sz w:val="21"/>
          <w:szCs w:val="21"/>
        </w:rPr>
        <w:t xml:space="preserve">LRU eviction by last-played timestamp; user-managed in Settings → Manage Downloads.</w:t>
      </w:r>
    </w:p>
    <w:p>
      <w:pPr>
        <w:pStyle w:val="ListParagraph"/>
        <w:numPr>
          <w:ilvl w:val="0"/>
          <w:numId w:val="2"/>
        </w:numPr>
        <w:spacing w:after="80" w:line="290"/>
      </w:pPr>
      <w:r>
        <w:rPr>
          <w:rFonts w:ascii="Calibri" w:cs="Calibri" w:eastAsia="Calibri" w:hAnsi="Calibri"/>
          <w:color w:val="0F172A"/>
          <w:sz w:val="21"/>
          <w:szCs w:val="21"/>
        </w:rPr>
        <w:t xml:space="preserve">On program enrollment, opt-in dialog: 'Download all 47 demo videos for PUMP CONDITION 4x (1.2 GB)?'</w:t>
      </w:r>
    </w:p>
    <w:p>
      <w:pPr>
        <w:pStyle w:val="ListParagraph"/>
        <w:numPr>
          <w:ilvl w:val="0"/>
          <w:numId w:val="2"/>
        </w:numPr>
        <w:spacing w:after="80" w:line="290"/>
      </w:pPr>
      <w:r>
        <w:rPr>
          <w:rFonts w:ascii="Calibri" w:cs="Calibri" w:eastAsia="Calibri" w:hAnsi="Calibri"/>
          <w:color w:val="0F172A"/>
          <w:sz w:val="21"/>
          <w:szCs w:val="21"/>
        </w:rPr>
        <w:t xml:space="preserve">Per-session prefetch: the night before each scheduled session, </w:t>
      </w:r>
      <w:r>
        <w:rPr>
          <w:rFonts w:ascii="Consolas" w:cs="Consolas" w:eastAsia="Consolas" w:hAnsi="Consolas"/>
          <w:b/>
          <w:bCs/>
          <w:color w:val="0F172A"/>
          <w:sz w:val="21"/>
          <w:szCs w:val="21"/>
        </w:rPr>
        <w:t xml:space="preserve">BGAppRefreshTask</w:t>
      </w:r>
      <w:r>
        <w:rPr>
          <w:rFonts w:ascii="Calibri" w:cs="Calibri" w:eastAsia="Calibri" w:hAnsi="Calibri"/>
          <w:color w:val="0F172A"/>
          <w:sz w:val="21"/>
          <w:szCs w:val="21"/>
        </w:rPr>
        <w:t xml:space="preserve"> (iOS) / </w:t>
      </w:r>
      <w:r>
        <w:rPr>
          <w:rFonts w:ascii="Consolas" w:cs="Consolas" w:eastAsia="Consolas" w:hAnsi="Consolas"/>
          <w:b/>
          <w:bCs/>
          <w:color w:val="0F172A"/>
          <w:sz w:val="21"/>
          <w:szCs w:val="21"/>
        </w:rPr>
        <w:t xml:space="preserve">WorkManager</w:t>
      </w:r>
      <w:r>
        <w:rPr>
          <w:rFonts w:ascii="Calibri" w:cs="Calibri" w:eastAsia="Calibri" w:hAnsi="Calibri"/>
          <w:color w:val="0F172A"/>
          <w:sz w:val="21"/>
          <w:szCs w:val="21"/>
        </w:rPr>
        <w:t xml:space="preserve"> periodic work (Android) downloads next session's demos at user-preferred quality if on Wi-Fi and charging.</w:t>
      </w:r>
    </w:p>
    <w:p>
      <w:pPr>
        <w:pStyle w:val="ListParagraph"/>
        <w:numPr>
          <w:ilvl w:val="0"/>
          <w:numId w:val="2"/>
        </w:numPr>
        <w:spacing w:after="80" w:line="290"/>
      </w:pPr>
      <w:r>
        <w:rPr>
          <w:rFonts w:ascii="Calibri" w:cs="Calibri" w:eastAsia="Calibri" w:hAnsi="Calibri"/>
          <w:color w:val="0F172A"/>
          <w:sz w:val="21"/>
          <w:szCs w:val="21"/>
        </w:rPr>
        <w:t xml:space="preserve">Quality picker (Settings): 480p / 720p / 1080p, default 720p. 'Wi-Fi only' default ON.</w:t>
      </w:r>
    </w:p>
    <w:p>
      <w:pPr>
        <w:pStyle w:val="Heading3"/>
        <w:spacing w:after="80" w:before="220"/>
      </w:pPr>
      <w:r>
        <w:rPr>
          <w:rFonts w:ascii="Calibri" w:cs="Calibri" w:eastAsia="Calibri" w:hAnsi="Calibri"/>
          <w:b/>
          <w:bCs/>
          <w:color w:val="EE4B0F"/>
          <w:sz w:val="22"/>
          <w:szCs w:val="22"/>
        </w:rPr>
        <w:t xml:space="preserve">5.4.1  iOS download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4"/>
              <w:left w:val="single" w:color="0F172A" w:sz="4"/>
              <w:bottom w:val="single" w:color="0F172A" w:sz="4"/>
              <w:right w:val="single" w:color="0F172A" w:sz="4"/>
            </w:tcBorders>
            <w:shd w:fill="0F172A" w:val="clear"/>
            <w:tcMar>
              <w:top w:type="dxa" w:w="160"/>
              <w:left w:type="dxa" w:w="200"/>
              <w:bottom w:type="dxa" w:w="160"/>
              <w:right w:type="dxa" w:w="200"/>
            </w:tcMar>
          </w:tcPr>
          <w:p>
            <w:pPr>
              <w:spacing w:after="0" w:line="240"/>
            </w:pPr>
            <w:r>
              <w:rPr>
                <w:rFonts w:ascii="Consolas" w:cs="Consolas" w:eastAsia="Consolas" w:hAnsi="Consolas"/>
                <w:color w:val="E2E8F0"/>
                <w:sz w:val="18"/>
                <w:szCs w:val="18"/>
              </w:rPr>
              <w:t xml:space="preserve">// AVAssetDownloadConfiguration (iOS 15+, preferred over makeAssetDownloadTask)</w:t>
            </w:r>
          </w:p>
          <w:p>
            <w:pPr>
              <w:spacing w:after="0" w:line="240"/>
            </w:pPr>
            <w:r>
              <w:rPr>
                <w:rFonts w:ascii="Consolas" w:cs="Consolas" w:eastAsia="Consolas" w:hAnsi="Consolas"/>
                <w:color w:val="E2E8F0"/>
                <w:sz w:val="18"/>
                <w:szCs w:val="18"/>
              </w:rPr>
              <w:t xml:space="preserve">let config = AVAssetDownloadConfiguration(</w:t>
            </w:r>
          </w:p>
          <w:p>
            <w:pPr>
              <w:spacing w:after="0" w:line="240"/>
            </w:pPr>
            <w:r>
              <w:rPr>
                <w:rFonts w:ascii="Consolas" w:cs="Consolas" w:eastAsia="Consolas" w:hAnsi="Consolas"/>
                <w:color w:val="E2E8F0"/>
                <w:sz w:val="18"/>
                <w:szCs w:val="18"/>
              </w:rPr>
              <w:t xml:space="preserve">    asset: asset, title: movement.name)</w:t>
            </w:r>
          </w:p>
          <w:p>
            <w:pPr>
              <w:spacing w:after="0" w:line="240"/>
            </w:pPr>
            <w:r>
              <w:rPr>
                <w:rFonts w:ascii="Consolas" w:cs="Consolas" w:eastAsia="Consolas" w:hAnsi="Consolas"/>
                <w:color w:val="E2E8F0"/>
                <w:sz w:val="18"/>
                <w:szCs w:val="18"/>
              </w:rPr>
              <w:t xml:space="preserve">config.primaryContentConfiguration.variantQualifiers = [</w:t>
            </w:r>
          </w:p>
          <w:p>
            <w:pPr>
              <w:spacing w:after="0" w:line="240"/>
            </w:pPr>
            <w:r>
              <w:rPr>
                <w:rFonts w:ascii="Consolas" w:cs="Consolas" w:eastAsia="Consolas" w:hAnsi="Consolas"/>
                <w:color w:val="E2E8F0"/>
                <w:sz w:val="18"/>
                <w:szCs w:val="18"/>
              </w:rPr>
              <w:t xml:space="preserve">    .init(predicate: NSPredicate(format: "variantBitRate &lt;= %d", 1_500_000)),</w:t>
            </w:r>
          </w:p>
          <w:p>
            <w:pPr>
              <w:spacing w:after="0" w:line="240"/>
            </w:pPr>
            <w:r>
              <w:rPr>
                <w:rFonts w:ascii="Consolas" w:cs="Consolas" w:eastAsia="Consolas" w:hAnsi="Consolas"/>
                <w:color w:val="E2E8F0"/>
                <w:sz w:val="18"/>
                <w:szCs w:val="18"/>
              </w:rPr>
              <w:t xml:space="preserve">    .init(predicate: NSPredicate(format: "variantBitRate &lt;= %d", 400_000))</w:t>
            </w:r>
          </w:p>
          <w:p>
            <w:pPr>
              <w:spacing w:after="0" w:line="240"/>
            </w:pPr>
            <w:r>
              <w:rPr>
                <w:rFonts w:ascii="Consolas" w:cs="Consolas" w:eastAsia="Consolas" w:hAnsi="Consolas"/>
                <w:color w:val="E2E8F0"/>
                <w:sz w:val="18"/>
                <w:szCs w:val="18"/>
              </w:rPr>
              <w:t xml:space="preserve">    // CRITICAL: download multiple renditions, never just one,</w:t>
            </w:r>
          </w:p>
          <w:p>
            <w:pPr>
              <w:spacing w:after="0" w:line="240"/>
            </w:pPr>
            <w:r>
              <w:rPr>
                <w:rFonts w:ascii="Consolas" w:cs="Consolas" w:eastAsia="Consolas" w:hAnsi="Consolas"/>
                <w:color w:val="E2E8F0"/>
                <w:sz w:val="18"/>
                <w:szCs w:val="18"/>
              </w:rPr>
              <w:t xml:space="preserve">    // or offline playback fails when no fallback exists (WWDC 2016 #503)</w:t>
            </w:r>
          </w:p>
          <w:p>
            <w:pPr>
              <w:spacing w:after="0" w:line="240"/>
            </w:pPr>
            <w:r>
              <w:rPr>
                <w:rFonts w:ascii="Consolas" w:cs="Consolas" w:eastAsia="Consolas" w:hAnsi="Consolas"/>
                <w:color w:val="E2E8F0"/>
                <w:sz w:val="18"/>
                <w:szCs w:val="18"/>
              </w:rPr>
              <w:t xml:space="preserve">]</w:t>
            </w:r>
          </w:p>
          <w:p>
            <w:pPr>
              <w:spacing w:after="0" w:line="240"/>
            </w:pPr>
            <w:r>
              <w:rPr>
                <w:rFonts w:ascii="Consolas" w:cs="Consolas" w:eastAsia="Consolas" w:hAnsi="Consolas"/>
                <w:color w:val="E2E8F0"/>
                <w:sz w:val="18"/>
                <w:szCs w:val="18"/>
              </w:rPr>
              <w:t xml:space="preserve"> </w:t>
            </w:r>
          </w:p>
          <w:p>
            <w:pPr>
              <w:spacing w:after="0" w:line="240"/>
            </w:pPr>
            <w:r>
              <w:rPr>
                <w:rFonts w:ascii="Consolas" w:cs="Consolas" w:eastAsia="Consolas" w:hAnsi="Consolas"/>
                <w:color w:val="E2E8F0"/>
                <w:sz w:val="18"/>
                <w:szCs w:val="18"/>
              </w:rPr>
              <w:t xml:space="preserve">let session = AVAssetDownloadURLSession(</w:t>
            </w:r>
          </w:p>
          <w:p>
            <w:pPr>
              <w:spacing w:after="0" w:line="240"/>
            </w:pPr>
            <w:r>
              <w:rPr>
                <w:rFonts w:ascii="Consolas" w:cs="Consolas" w:eastAsia="Consolas" w:hAnsi="Consolas"/>
                <w:color w:val="E2E8F0"/>
                <w:sz w:val="18"/>
                <w:szCs w:val="18"/>
              </w:rPr>
              <w:t xml:space="preserve">    configuration: .background(withIdentifier: "fbb.video.downloads"),</w:t>
            </w:r>
          </w:p>
          <w:p>
            <w:pPr>
              <w:spacing w:after="0" w:line="240"/>
            </w:pPr>
            <w:r>
              <w:rPr>
                <w:rFonts w:ascii="Consolas" w:cs="Consolas" w:eastAsia="Consolas" w:hAnsi="Consolas"/>
                <w:color w:val="E2E8F0"/>
                <w:sz w:val="18"/>
                <w:szCs w:val="18"/>
              </w:rPr>
              <w:t xml:space="preserve">    assetDownloadDelegate: self,</w:t>
            </w:r>
          </w:p>
          <w:p>
            <w:pPr>
              <w:spacing w:after="0" w:line="240"/>
            </w:pPr>
            <w:r>
              <w:rPr>
                <w:rFonts w:ascii="Consolas" w:cs="Consolas" w:eastAsia="Consolas" w:hAnsi="Consolas"/>
                <w:color w:val="E2E8F0"/>
                <w:sz w:val="18"/>
                <w:szCs w:val="18"/>
              </w:rPr>
              <w:t xml:space="preserve">    delegateQueue: .main)</w:t>
            </w:r>
          </w:p>
          <w:p>
            <w:pPr>
              <w:spacing w:after="0" w:line="240"/>
            </w:pPr>
            <w:r>
              <w:rPr>
                <w:rFonts w:ascii="Consolas" w:cs="Consolas" w:eastAsia="Consolas" w:hAnsi="Consolas"/>
                <w:color w:val="E2E8F0"/>
                <w:sz w:val="18"/>
                <w:szCs w:val="18"/>
              </w:rPr>
              <w:t xml:space="preserve"> </w:t>
            </w:r>
          </w:p>
          <w:p>
            <w:pPr>
              <w:spacing w:after="0" w:line="240"/>
            </w:pPr>
            <w:r>
              <w:rPr>
                <w:rFonts w:ascii="Consolas" w:cs="Consolas" w:eastAsia="Consolas" w:hAnsi="Consolas"/>
                <w:color w:val="E2E8F0"/>
                <w:sz w:val="18"/>
                <w:szCs w:val="18"/>
              </w:rPr>
              <w:t xml:space="preserve">let task = session.aggregateAssetDownloadTask(with: config)</w:t>
            </w:r>
          </w:p>
          <w:p>
            <w:pPr>
              <w:spacing w:after="0" w:line="240"/>
            </w:pPr>
            <w:r>
              <w:rPr>
                <w:rFonts w:ascii="Consolas" w:cs="Consolas" w:eastAsia="Consolas" w:hAnsi="Consolas"/>
                <w:color w:val="E2E8F0"/>
                <w:sz w:val="18"/>
                <w:szCs w:val="18"/>
              </w:rPr>
              <w:t xml:space="preserve">task?.resume()</w:t>
            </w:r>
          </w:p>
        </w:tc>
      </w:tr>
    </w:tbl>
    <w:p>
      <w:pPr>
        <w:pStyle w:val="Heading3"/>
        <w:spacing w:after="80" w:before="220"/>
      </w:pPr>
      <w:r>
        <w:rPr>
          <w:rFonts w:ascii="Calibri" w:cs="Calibri" w:eastAsia="Calibri" w:hAnsi="Calibri"/>
          <w:b/>
          <w:bCs/>
          <w:color w:val="EE4B0F"/>
          <w:sz w:val="22"/>
          <w:szCs w:val="22"/>
        </w:rPr>
        <w:t xml:space="preserve">5.4.2  Android download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4"/>
              <w:left w:val="single" w:color="0F172A" w:sz="4"/>
              <w:bottom w:val="single" w:color="0F172A" w:sz="4"/>
              <w:right w:val="single" w:color="0F172A" w:sz="4"/>
            </w:tcBorders>
            <w:shd w:fill="0F172A" w:val="clear"/>
            <w:tcMar>
              <w:top w:type="dxa" w:w="160"/>
              <w:left w:type="dxa" w:w="200"/>
              <w:bottom w:type="dxa" w:w="160"/>
              <w:right w:type="dxa" w:w="200"/>
            </w:tcMar>
          </w:tcPr>
          <w:p>
            <w:pPr>
              <w:spacing w:after="0" w:line="240"/>
            </w:pPr>
            <w:r>
              <w:rPr>
                <w:rFonts w:ascii="Consolas" w:cs="Consolas" w:eastAsia="Consolas" w:hAnsi="Consolas"/>
                <w:color w:val="E2E8F0"/>
                <w:sz w:val="18"/>
                <w:szCs w:val="18"/>
              </w:rPr>
              <w:t xml:space="preserve">// Media3 ExoPlayer DownloadManager</w:t>
            </w:r>
          </w:p>
          <w:p>
            <w:pPr>
              <w:spacing w:after="0" w:line="240"/>
            </w:pPr>
            <w:r>
              <w:rPr>
                <w:rFonts w:ascii="Consolas" w:cs="Consolas" w:eastAsia="Consolas" w:hAnsi="Consolas"/>
                <w:color w:val="E2E8F0"/>
                <w:sz w:val="18"/>
                <w:szCs w:val="18"/>
              </w:rPr>
              <w:t xml:space="preserve">val cache = SimpleCache(</w:t>
            </w:r>
          </w:p>
          <w:p>
            <w:pPr>
              <w:spacing w:after="0" w:line="240"/>
            </w:pPr>
            <w:r>
              <w:rPr>
                <w:rFonts w:ascii="Consolas" w:cs="Consolas" w:eastAsia="Consolas" w:hAnsi="Consolas"/>
                <w:color w:val="E2E8F0"/>
                <w:sz w:val="18"/>
                <w:szCs w:val="18"/>
              </w:rPr>
              <w:t xml:space="preserve">    File(context.filesDir, "video_downloads"),</w:t>
            </w:r>
          </w:p>
          <w:p>
            <w:pPr>
              <w:spacing w:after="0" w:line="240"/>
            </w:pPr>
            <w:r>
              <w:rPr>
                <w:rFonts w:ascii="Consolas" w:cs="Consolas" w:eastAsia="Consolas" w:hAnsi="Consolas"/>
                <w:color w:val="E2E8F0"/>
                <w:sz w:val="18"/>
                <w:szCs w:val="18"/>
              </w:rPr>
              <w:t xml:space="preserve">    NoOpCacheEvictor(),  // never auto-evict downloads</w:t>
            </w:r>
          </w:p>
          <w:p>
            <w:pPr>
              <w:spacing w:after="0" w:line="240"/>
            </w:pPr>
            <w:r>
              <w:rPr>
                <w:rFonts w:ascii="Consolas" w:cs="Consolas" w:eastAsia="Consolas" w:hAnsi="Consolas"/>
                <w:color w:val="E2E8F0"/>
                <w:sz w:val="18"/>
                <w:szCs w:val="18"/>
              </w:rPr>
              <w:t xml:space="preserve">    StandaloneDatabaseProvider(context))</w:t>
            </w:r>
          </w:p>
          <w:p>
            <w:pPr>
              <w:spacing w:after="0" w:line="240"/>
            </w:pPr>
            <w:r>
              <w:rPr>
                <w:rFonts w:ascii="Consolas" w:cs="Consolas" w:eastAsia="Consolas" w:hAnsi="Consolas"/>
                <w:color w:val="E2E8F0"/>
                <w:sz w:val="18"/>
                <w:szCs w:val="18"/>
              </w:rPr>
              <w:t xml:space="preserve"> </w:t>
            </w:r>
          </w:p>
          <w:p>
            <w:pPr>
              <w:spacing w:after="0" w:line="240"/>
            </w:pPr>
            <w:r>
              <w:rPr>
                <w:rFonts w:ascii="Consolas" w:cs="Consolas" w:eastAsia="Consolas" w:hAnsi="Consolas"/>
                <w:color w:val="E2E8F0"/>
                <w:sz w:val="18"/>
                <w:szCs w:val="18"/>
              </w:rPr>
              <w:t xml:space="preserve">val downloadManager = DownloadManager(context, databaseProvider, cache,</w:t>
            </w:r>
          </w:p>
          <w:p>
            <w:pPr>
              <w:spacing w:after="0" w:line="240"/>
            </w:pPr>
            <w:r>
              <w:rPr>
                <w:rFonts w:ascii="Consolas" w:cs="Consolas" w:eastAsia="Consolas" w:hAnsi="Consolas"/>
                <w:color w:val="E2E8F0"/>
                <w:sz w:val="18"/>
                <w:szCs w:val="18"/>
              </w:rPr>
              <w:t xml:space="preserve">    DefaultHttpDataSource.Factory(), Executors.newFixedThreadPool(2))</w:t>
            </w:r>
          </w:p>
          <w:p>
            <w:pPr>
              <w:spacing w:after="0" w:line="240"/>
            </w:pPr>
            <w:r>
              <w:rPr>
                <w:rFonts w:ascii="Consolas" w:cs="Consolas" w:eastAsia="Consolas" w:hAnsi="Consolas"/>
                <w:color w:val="E2E8F0"/>
                <w:sz w:val="18"/>
                <w:szCs w:val="18"/>
              </w:rPr>
              <w:t xml:space="preserve"> </w:t>
            </w:r>
          </w:p>
          <w:p>
            <w:pPr>
              <w:spacing w:after="0" w:line="240"/>
            </w:pPr>
            <w:r>
              <w:rPr>
                <w:rFonts w:ascii="Consolas" w:cs="Consolas" w:eastAsia="Consolas" w:hAnsi="Consolas"/>
                <w:color w:val="E2E8F0"/>
                <w:sz w:val="18"/>
                <w:szCs w:val="18"/>
              </w:rPr>
              <w:t xml:space="preserve">// Restart scheduler (2026-preferred):</w:t>
            </w:r>
          </w:p>
          <w:p>
            <w:pPr>
              <w:spacing w:after="0" w:line="240"/>
            </w:pPr>
            <w:r>
              <w:rPr>
                <w:rFonts w:ascii="Consolas" w:cs="Consolas" w:eastAsia="Consolas" w:hAnsi="Consolas"/>
                <w:color w:val="E2E8F0"/>
                <w:sz w:val="18"/>
                <w:szCs w:val="18"/>
              </w:rPr>
              <w:t xml:space="preserve">downloadManager.requirements = Requirements(NETWORK_UNMETERED + DEVICE_CHARGING)</w:t>
            </w:r>
          </w:p>
          <w:p>
            <w:pPr>
              <w:spacing w:after="0" w:line="240"/>
            </w:pPr>
            <w:r>
              <w:rPr>
                <w:rFonts w:ascii="Consolas" w:cs="Consolas" w:eastAsia="Consolas" w:hAnsi="Consolas"/>
                <w:color w:val="E2E8F0"/>
                <w:sz w:val="18"/>
                <w:szCs w:val="18"/>
              </w:rPr>
              <w:t xml:space="preserve">downloadManager.scheduler = WorkManagerScheduler(context, "fbb-video-downloads")</w:t>
            </w:r>
          </w:p>
          <w:p>
            <w:pPr>
              <w:spacing w:after="0" w:line="240"/>
            </w:pPr>
            <w:r>
              <w:rPr>
                <w:rFonts w:ascii="Consolas" w:cs="Consolas" w:eastAsia="Consolas" w:hAnsi="Consolas"/>
                <w:color w:val="E2E8F0"/>
                <w:sz w:val="18"/>
                <w:szCs w:val="18"/>
              </w:rPr>
              <w:t xml:space="preserve"> </w:t>
            </w:r>
          </w:p>
          <w:p>
            <w:pPr>
              <w:spacing w:after="0" w:line="240"/>
            </w:pPr>
            <w:r>
              <w:rPr>
                <w:rFonts w:ascii="Consolas" w:cs="Consolas" w:eastAsia="Consolas" w:hAnsi="Consolas"/>
                <w:color w:val="E2E8F0"/>
                <w:sz w:val="18"/>
                <w:szCs w:val="18"/>
              </w:rPr>
              <w:t xml:space="preserve">// Foreground service of type 'dataSync' for download progress notification</w:t>
            </w:r>
          </w:p>
        </w:tc>
      </w:tr>
    </w:tbl>
    <w:p>
      <w:pPr>
        <w:pStyle w:val="Heading2"/>
        <w:spacing w:after="140" w:before="320"/>
      </w:pPr>
      <w:r>
        <w:rPr>
          <w:rFonts w:ascii="Calibri" w:cs="Calibri" w:eastAsia="Calibri" w:hAnsi="Calibri"/>
          <w:b/>
          <w:bCs/>
          <w:color w:val="0F172A"/>
          <w:sz w:val="26"/>
          <w:szCs w:val="26"/>
        </w:rPr>
        <w:t xml:space="preserve">5.5  Library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4B0F" w:sz="8"/>
              <w:left w:val="single" w:color="EE4B0F" w:sz="8"/>
              <w:bottom w:val="single" w:color="EE4B0F" w:sz="8"/>
              <w:right w:val="single" w:color="EE4B0F" w:sz="8"/>
            </w:tcBorders>
            <w:shd w:fill="FDE9E0" w:val="clear"/>
            <w:tcMar>
              <w:top w:type="dxa" w:w="200"/>
              <w:left w:type="dxa" w:w="240"/>
              <w:bottom w:type="dxa" w:w="200"/>
              <w:right w:type="dxa" w:w="240"/>
            </w:tcMar>
          </w:tcPr>
          <w:p>
            <w:pPr>
              <w:spacing w:after="80"/>
            </w:pPr>
            <w:r>
              <w:rPr>
                <w:rFonts w:ascii="Calibri" w:cs="Calibri" w:eastAsia="Calibri" w:hAnsi="Calibri"/>
                <w:b/>
                <w:bCs/>
                <w:color w:val="EE4B0F"/>
                <w:sz w:val="21"/>
                <w:szCs w:val="21"/>
              </w:rPr>
              <w:t xml:space="preserve">Done = all of:</w:t>
            </w:r>
          </w:p>
          <w:p>
            <w:pPr>
              <w:spacing w:after="0" w:line="290"/>
            </w:pPr>
            <w:r>
              <w:rPr>
                <w:rFonts w:ascii="Calibri" w:cs="Calibri" w:eastAsia="Calibri" w:hAnsi="Calibri"/>
                <w:color w:val="0F172A"/>
                <w:sz w:val="21"/>
                <w:szCs w:val="21"/>
              </w:rPr>
              <w:t xml:space="preserve">(1) Full movement catalog renders within 1 second on a cold launch from local SQLite. (2) FTS5 search returns results in &lt;50ms for the test corpus. (3) Per-program 'Download all' completes overnight on Wi-Fi for a representative track without user intervention. (4) An offline session plays every prescribed demo from local cache. (5) Settings → Manage Downloads accurately reports per-program disk usage and supports manual purge.</w:t>
            </w:r>
          </w:p>
        </w:tc>
      </w:tr>
    </w:tbl>
    <w:p>
      <w:r>
        <w:br w:type="page"/>
      </w:r>
    </w:p>
    <w:p>
      <w:pPr>
        <w:spacing w:after="160"/>
      </w:pPr>
      <w:r>
        <w:rPr>
          <w:rFonts w:ascii="Calibri" w:cs="Calibri" w:eastAsia="Calibri" w:hAnsi="Calibri"/>
        </w:rPr>
        <w:t xml:space="preserve"/>
      </w:r>
    </w:p>
    <w:p>
      <w:pPr>
        <w:spacing w:after="60"/>
      </w:pPr>
      <w:r>
        <w:rPr>
          <w:rFonts w:ascii="Calibri" w:cs="Calibri" w:eastAsia="Calibri" w:hAnsi="Calibri"/>
          <w:b/>
          <w:bCs/>
          <w:color w:val="5C9CA4"/>
          <w:spacing w:val="50"/>
          <w:sz w:val="16"/>
          <w:szCs w:val="16"/>
        </w:rPr>
        <w:t xml:space="preserve">CHAPTER 06</w:t>
      </w:r>
    </w:p>
    <w:p>
      <w:pPr>
        <w:pStyle w:val="Heading1"/>
        <w:spacing w:after="120"/>
      </w:pPr>
      <w:r>
        <w:rPr>
          <w:rFonts w:ascii="Calibri" w:cs="Calibri" w:eastAsia="Calibri" w:hAnsi="Calibri"/>
          <w:b/>
          <w:bCs/>
          <w:color w:val="0F172A"/>
          <w:sz w:val="36"/>
          <w:szCs w:val="36"/>
        </w:rPr>
        <w:t xml:space="preserve">Nutrition logging</w:t>
      </w:r>
    </w:p>
    <w:p>
      <w:pPr>
        <w:spacing w:after="200" w:line="320"/>
      </w:pPr>
      <w:r>
        <w:rPr>
          <w:rFonts w:ascii="Calibri" w:cs="Calibri" w:eastAsia="Calibri" w:hAnsi="Calibri"/>
          <w:i/>
          <w:iCs/>
          <w:color w:val="334155"/>
          <w:sz w:val="22"/>
          <w:szCs w:val="22"/>
        </w:rPr>
        <w:t xml:space="preserve">Goal-based macro tracking. Phase 1 is the manual-entry foundation; AI photo logging and adaptive macros are Phase 4.</w:t>
      </w:r>
    </w:p>
    <w:p>
      <w:pPr>
        <w:pBdr>
          <w:bottom w:val="single" w:color="EE4B0F" w:sz="12" w:space="1"/>
        </w:pBdr>
        <w:spacing w:after="240" w:before="100"/>
      </w:pPr>
      <w:r>
        <w:rPr>
          <w:rFonts w:ascii="Calibri" w:cs="Calibri" w:eastAsia="Calibri" w:hAnsi="Calibri"/>
        </w:rPr>
        <w:t xml:space="preserve"/>
      </w:r>
    </w:p>
    <w:p>
      <w:pPr>
        <w:pStyle w:val="Heading2"/>
        <w:spacing w:after="140" w:before="320"/>
      </w:pPr>
      <w:r>
        <w:rPr>
          <w:rFonts w:ascii="Calibri" w:cs="Calibri" w:eastAsia="Calibri" w:hAnsi="Calibri"/>
          <w:b/>
          <w:bCs/>
          <w:color w:val="0F172A"/>
          <w:sz w:val="26"/>
          <w:szCs w:val="26"/>
        </w:rPr>
        <w:t xml:space="preserve">6.1  Surface</w:t>
      </w:r>
    </w:p>
    <w:p>
      <w:pPr>
        <w:pStyle w:val="ListParagraph"/>
        <w:numPr>
          <w:ilvl w:val="0"/>
          <w:numId w:val="2"/>
        </w:numPr>
        <w:spacing w:after="80" w:line="290"/>
      </w:pPr>
      <w:r>
        <w:rPr>
          <w:rFonts w:ascii="Calibri" w:cs="Calibri" w:eastAsia="Calibri" w:hAnsi="Calibri"/>
          <w:color w:val="0F172A"/>
          <w:sz w:val="21"/>
          <w:szCs w:val="21"/>
        </w:rPr>
        <w:t xml:space="preserve">Daily dashboard: ring summary (Calories outer, Protein middle, Carbs/Fat split inner) + breakdown table + meal cards.</w:t>
      </w:r>
    </w:p>
    <w:p>
      <w:pPr>
        <w:pStyle w:val="ListParagraph"/>
        <w:numPr>
          <w:ilvl w:val="0"/>
          <w:numId w:val="2"/>
        </w:numPr>
        <w:spacing w:after="80" w:line="290"/>
      </w:pPr>
      <w:r>
        <w:rPr>
          <w:rFonts w:ascii="Calibri" w:cs="Calibri" w:eastAsia="Calibri" w:hAnsi="Calibri"/>
          <w:color w:val="0F172A"/>
          <w:sz w:val="21"/>
          <w:szCs w:val="21"/>
        </w:rPr>
        <w:t xml:space="preserve">Add food: search bar (FTS over local food cache) → barcode scanner button → 'Log a recent meal' chip strip → 'Log custom food' fallback.</w:t>
      </w:r>
    </w:p>
    <w:p>
      <w:pPr>
        <w:pStyle w:val="ListParagraph"/>
        <w:numPr>
          <w:ilvl w:val="0"/>
          <w:numId w:val="2"/>
        </w:numPr>
        <w:spacing w:after="80" w:line="290"/>
      </w:pPr>
      <w:r>
        <w:rPr>
          <w:rFonts w:ascii="Calibri" w:cs="Calibri" w:eastAsia="Calibri" w:hAnsi="Calibri"/>
          <w:color w:val="0F172A"/>
          <w:sz w:val="21"/>
          <w:szCs w:val="21"/>
        </w:rPr>
        <w:t xml:space="preserve">Saved meals: user-defined templates (e.g., 'Breakfast burrito', 'Pre-workout shake') for one-tap logging.</w:t>
      </w:r>
    </w:p>
    <w:p>
      <w:pPr>
        <w:pStyle w:val="ListParagraph"/>
        <w:numPr>
          <w:ilvl w:val="0"/>
          <w:numId w:val="2"/>
        </w:numPr>
        <w:spacing w:after="80" w:line="290"/>
      </w:pPr>
      <w:r>
        <w:rPr>
          <w:rFonts w:ascii="Calibri" w:cs="Calibri" w:eastAsia="Calibri" w:hAnsi="Calibri"/>
          <w:color w:val="0F172A"/>
          <w:sz w:val="21"/>
          <w:szCs w:val="21"/>
        </w:rPr>
        <w:t xml:space="preserve">Recipe browse: FBB-curated library (Sanity-managed). Tap a recipe → log a serving → ingredients flow into food_log_entry.</w:t>
      </w:r>
    </w:p>
    <w:p>
      <w:pPr>
        <w:pStyle w:val="Heading2"/>
        <w:spacing w:after="140" w:before="320"/>
      </w:pPr>
      <w:r>
        <w:rPr>
          <w:rFonts w:ascii="Calibri" w:cs="Calibri" w:eastAsia="Calibri" w:hAnsi="Calibri"/>
          <w:b/>
          <w:bCs/>
          <w:color w:val="0F172A"/>
          <w:sz w:val="26"/>
          <w:szCs w:val="26"/>
        </w:rPr>
        <w:t xml:space="preserve">6.2  Food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2300"/>
        <w:gridCol w:w="2060"/>
      </w:tblGrid>
      <w:tr>
        <w:trPr>
          <w:tblHeader/>
        </w:trPr>
        <w:tc>
          <w:tcPr>
            <w:tcW w:type="dxa" w:w="2300"/>
            <w:tcBorders>
              <w:top w:val="single" w:color="CBD5E1" w:sz="4"/>
              <w:left w:val="single" w:color="CBD5E1" w:sz="4"/>
              <w:bottom w:val="single" w:color="CBD5E1" w:sz="4"/>
              <w:right w:val="single" w:color="CBD5E1" w:sz="4"/>
            </w:tcBorders>
            <w:shd w:fill="D1E5E9" w:val="clear"/>
            <w:tcMar>
              <w:top w:type="dxa" w:w="120"/>
              <w:left w:type="dxa" w:w="140"/>
              <w:bottom w:type="dxa" w:w="120"/>
              <w:right w:type="dxa" w:w="140"/>
            </w:tcMar>
          </w:tcPr>
          <w:p>
            <w:r>
              <w:rPr>
                <w:rFonts w:ascii="Calibri" w:cs="Calibri" w:eastAsia="Calibri" w:hAnsi="Calibri"/>
                <w:b/>
                <w:bCs/>
                <w:color w:val="0F172A"/>
                <w:sz w:val="19"/>
                <w:szCs w:val="19"/>
              </w:rPr>
              <w:t xml:space="preserve">Source</w:t>
            </w:r>
          </w:p>
        </w:tc>
        <w:tc>
          <w:tcPr>
            <w:tcW w:type="dxa" w:w="2700"/>
            <w:tcBorders>
              <w:top w:val="single" w:color="CBD5E1" w:sz="4"/>
              <w:left w:val="single" w:color="CBD5E1" w:sz="4"/>
              <w:bottom w:val="single" w:color="CBD5E1" w:sz="4"/>
              <w:right w:val="single" w:color="CBD5E1" w:sz="4"/>
            </w:tcBorders>
            <w:shd w:fill="D1E5E9" w:val="clear"/>
            <w:tcMar>
              <w:top w:type="dxa" w:w="120"/>
              <w:left w:type="dxa" w:w="140"/>
              <w:bottom w:type="dxa" w:w="120"/>
              <w:right w:type="dxa" w:w="140"/>
            </w:tcMar>
          </w:tcPr>
          <w:p>
            <w:r>
              <w:rPr>
                <w:rFonts w:ascii="Calibri" w:cs="Calibri" w:eastAsia="Calibri" w:hAnsi="Calibri"/>
                <w:b/>
                <w:bCs/>
                <w:color w:val="0F172A"/>
                <w:sz w:val="19"/>
                <w:szCs w:val="19"/>
              </w:rPr>
              <w:t xml:space="preserve">Role</w:t>
            </w:r>
          </w:p>
        </w:tc>
        <w:tc>
          <w:tcPr>
            <w:tcW w:type="dxa" w:w="2300"/>
            <w:tcBorders>
              <w:top w:val="single" w:color="CBD5E1" w:sz="4"/>
              <w:left w:val="single" w:color="CBD5E1" w:sz="4"/>
              <w:bottom w:val="single" w:color="CBD5E1" w:sz="4"/>
              <w:right w:val="single" w:color="CBD5E1" w:sz="4"/>
            </w:tcBorders>
            <w:shd w:fill="D1E5E9" w:val="clear"/>
            <w:tcMar>
              <w:top w:type="dxa" w:w="120"/>
              <w:left w:type="dxa" w:w="140"/>
              <w:bottom w:type="dxa" w:w="120"/>
              <w:right w:type="dxa" w:w="140"/>
            </w:tcMar>
          </w:tcPr>
          <w:p>
            <w:r>
              <w:rPr>
                <w:rFonts w:ascii="Calibri" w:cs="Calibri" w:eastAsia="Calibri" w:hAnsi="Calibri"/>
                <w:b/>
                <w:bCs/>
                <w:color w:val="0F172A"/>
                <w:sz w:val="19"/>
                <w:szCs w:val="19"/>
              </w:rPr>
              <w:t xml:space="preserve">Coverage</w:t>
            </w:r>
          </w:p>
        </w:tc>
        <w:tc>
          <w:tcPr>
            <w:tcW w:type="dxa" w:w="2060"/>
            <w:tcBorders>
              <w:top w:val="single" w:color="CBD5E1" w:sz="4"/>
              <w:left w:val="single" w:color="CBD5E1" w:sz="4"/>
              <w:bottom w:val="single" w:color="CBD5E1" w:sz="4"/>
              <w:right w:val="single" w:color="CBD5E1" w:sz="4"/>
            </w:tcBorders>
            <w:shd w:fill="D1E5E9" w:val="clear"/>
            <w:tcMar>
              <w:top w:type="dxa" w:w="120"/>
              <w:left w:type="dxa" w:w="140"/>
              <w:bottom w:type="dxa" w:w="120"/>
              <w:right w:type="dxa" w:w="140"/>
            </w:tcMar>
          </w:tcPr>
          <w:p>
            <w:r>
              <w:rPr>
                <w:rFonts w:ascii="Calibri" w:cs="Calibri" w:eastAsia="Calibri" w:hAnsi="Calibri"/>
                <w:b/>
                <w:bCs/>
                <w:color w:val="0F172A"/>
                <w:sz w:val="19"/>
                <w:szCs w:val="19"/>
              </w:rPr>
              <w:t xml:space="preserve">Cost (50K MAU)</w:t>
            </w:r>
          </w:p>
        </w:tc>
      </w:tr>
      <w:tr>
        <w:trPr>
          <w:cantSplit/>
        </w:trPr>
        <w:tc>
          <w:tcPr>
            <w:tcW w:type="dxa" w:w="2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USDA FoodData Central</w:t>
            </w:r>
          </w:p>
        </w:tc>
        <w:tc>
          <w:tcPr>
            <w:tcW w:type="dxa" w:w="2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Seeded into the app on first launch</w:t>
            </w:r>
          </w:p>
        </w:tc>
        <w:tc>
          <w:tcPr>
            <w:tcW w:type="dxa" w:w="2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~150 universal items (chicken, rice, eggs, etc.)</w:t>
            </w:r>
          </w:p>
        </w:tc>
        <w:tc>
          <w:tcPr>
            <w:tcW w:type="dxa" w:w="20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$0</w:t>
            </w:r>
          </w:p>
        </w:tc>
      </w:tr>
      <w:tr>
        <w:trPr>
          <w:cantSplit/>
        </w:trPr>
        <w:tc>
          <w:tcPr>
            <w:tcW w:type="dxa" w:w="2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Open Food Facts</w:t>
            </w:r>
          </w:p>
        </w:tc>
        <w:tc>
          <w:tcPr>
            <w:tcW w:type="dxa" w:w="2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Primary barcode + free-text search</w:t>
            </w:r>
          </w:p>
        </w:tc>
        <w:tc>
          <w:tcPr>
            <w:tcW w:type="dxa" w:w="2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~4M products, EU-strong</w:t>
            </w:r>
          </w:p>
        </w:tc>
        <w:tc>
          <w:tcPr>
            <w:tcW w:type="dxa" w:w="20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$0</w:t>
            </w:r>
          </w:p>
        </w:tc>
      </w:tr>
      <w:tr>
        <w:trPr>
          <w:cantSplit/>
        </w:trPr>
        <w:tc>
          <w:tcPr>
            <w:tcW w:type="dxa" w:w="2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Nutritionix</w:t>
            </w:r>
          </w:p>
        </w:tc>
        <w:tc>
          <w:tcPr>
            <w:tcW w:type="dxa" w:w="2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Paid fallback when OFF misses</w:t>
            </w:r>
          </w:p>
        </w:tc>
        <w:tc>
          <w:tcPr>
            <w:tcW w:type="dxa" w:w="2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~1.9M items, US restaurant strong, NLP parser</w:t>
            </w:r>
          </w:p>
        </w:tc>
        <w:tc>
          <w:tcPr>
            <w:tcW w:type="dxa" w:w="20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~$1,850–3,500/mo</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9CA4" w:sz="8"/>
              <w:left w:val="single" w:color="5C9CA4" w:sz="8"/>
              <w:bottom w:val="single" w:color="5C9CA4" w:sz="8"/>
              <w:right w:val="single" w:color="5C9CA4" w:sz="8"/>
            </w:tcBorders>
            <w:shd w:fill="D1E5E9" w:val="clear"/>
            <w:tcMar>
              <w:top w:type="dxa" w:w="200"/>
              <w:left w:type="dxa" w:w="240"/>
              <w:bottom w:type="dxa" w:w="200"/>
              <w:right w:type="dxa" w:w="240"/>
            </w:tcMar>
          </w:tcPr>
          <w:p>
            <w:pPr>
              <w:spacing w:after="80"/>
            </w:pPr>
            <w:r>
              <w:rPr>
                <w:rFonts w:ascii="Calibri" w:cs="Calibri" w:eastAsia="Calibri" w:hAnsi="Calibri"/>
                <w:b/>
                <w:bCs/>
                <w:color w:val="5C9CA4"/>
                <w:sz w:val="21"/>
                <w:szCs w:val="21"/>
              </w:rPr>
              <w:t xml:space="preserve">Open Food Facts attribution</w:t>
            </w:r>
          </w:p>
          <w:p>
            <w:pPr>
              <w:spacing w:after="0" w:line="290"/>
            </w:pPr>
            <w:r>
              <w:rPr>
                <w:rFonts w:ascii="Calibri" w:cs="Calibri" w:eastAsia="Calibri" w:hAnsi="Calibri"/>
                <w:color w:val="0F172A"/>
                <w:sz w:val="21"/>
                <w:szCs w:val="21"/>
              </w:rPr>
              <w:t xml:space="preserve">OFF is ODbL-licensed: requires attribution and share-alike on derivative DATABASES. Reading-and-displaying records on demand without persisting a derivative DB is the safe path. Include 'Powered by Open Food Facts' attribution in the food-search empty state and About screen.</w:t>
            </w:r>
          </w:p>
        </w:tc>
      </w:tr>
    </w:tbl>
    <w:p>
      <w:pPr>
        <w:pStyle w:val="Heading2"/>
        <w:spacing w:after="140" w:before="320"/>
      </w:pPr>
      <w:r>
        <w:rPr>
          <w:rFonts w:ascii="Calibri" w:cs="Calibri" w:eastAsia="Calibri" w:hAnsi="Calibri"/>
          <w:b/>
          <w:bCs/>
          <w:color w:val="0F172A"/>
          <w:sz w:val="26"/>
          <w:szCs w:val="26"/>
        </w:rPr>
        <w:t xml:space="preserve">6.3  Barcode scanning</w:t>
      </w:r>
    </w:p>
    <w:p>
      <w:pPr>
        <w:pStyle w:val="Heading3"/>
        <w:spacing w:after="80" w:before="220"/>
      </w:pPr>
      <w:r>
        <w:rPr>
          <w:rFonts w:ascii="Calibri" w:cs="Calibri" w:eastAsia="Calibri" w:hAnsi="Calibri"/>
          <w:b/>
          <w:bCs/>
          <w:color w:val="EE4B0F"/>
          <w:sz w:val="22"/>
          <w:szCs w:val="22"/>
        </w:rPr>
        <w:t xml:space="preserve">6.3.1  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4"/>
              <w:left w:val="single" w:color="0F172A" w:sz="4"/>
              <w:bottom w:val="single" w:color="0F172A" w:sz="4"/>
              <w:right w:val="single" w:color="0F172A" w:sz="4"/>
            </w:tcBorders>
            <w:shd w:fill="0F172A" w:val="clear"/>
            <w:tcMar>
              <w:top w:type="dxa" w:w="160"/>
              <w:left w:type="dxa" w:w="200"/>
              <w:bottom w:type="dxa" w:w="160"/>
              <w:right w:type="dxa" w:w="200"/>
            </w:tcMar>
          </w:tcPr>
          <w:p>
            <w:pPr>
              <w:spacing w:after="0" w:line="240"/>
            </w:pPr>
            <w:r>
              <w:rPr>
                <w:rFonts w:ascii="Consolas" w:cs="Consolas" w:eastAsia="Consolas" w:hAnsi="Consolas"/>
                <w:color w:val="E2E8F0"/>
                <w:sz w:val="18"/>
                <w:szCs w:val="18"/>
              </w:rPr>
              <w:t xml:space="preserve">// AVCaptureMetadataOutput — lowest overhead, 30+ fps live preview</w:t>
            </w:r>
          </w:p>
          <w:p>
            <w:pPr>
              <w:spacing w:after="0" w:line="240"/>
            </w:pPr>
            <w:r>
              <w:rPr>
                <w:rFonts w:ascii="Consolas" w:cs="Consolas" w:eastAsia="Consolas" w:hAnsi="Consolas"/>
                <w:color w:val="E2E8F0"/>
                <w:sz w:val="18"/>
                <w:szCs w:val="18"/>
              </w:rPr>
              <w:t xml:space="preserve">let metadataOutput = AVCaptureMetadataOutput()</w:t>
            </w:r>
          </w:p>
          <w:p>
            <w:pPr>
              <w:spacing w:after="0" w:line="240"/>
            </w:pPr>
            <w:r>
              <w:rPr>
                <w:rFonts w:ascii="Consolas" w:cs="Consolas" w:eastAsia="Consolas" w:hAnsi="Consolas"/>
                <w:color w:val="E2E8F0"/>
                <w:sz w:val="18"/>
                <w:szCs w:val="18"/>
              </w:rPr>
              <w:t xml:space="preserve">metadataOutput.metadataObjectTypes = [</w:t>
            </w:r>
          </w:p>
          <w:p>
            <w:pPr>
              <w:spacing w:after="0" w:line="240"/>
            </w:pPr>
            <w:r>
              <w:rPr>
                <w:rFonts w:ascii="Consolas" w:cs="Consolas" w:eastAsia="Consolas" w:hAnsi="Consolas"/>
                <w:color w:val="E2E8F0"/>
                <w:sz w:val="18"/>
                <w:szCs w:val="18"/>
              </w:rPr>
              <w:t xml:space="preserve">    .ean13, .ean8, .upce, .upca, .code128</w:t>
            </w:r>
          </w:p>
          <w:p>
            <w:pPr>
              <w:spacing w:after="0" w:line="240"/>
            </w:pPr>
            <w:r>
              <w:rPr>
                <w:rFonts w:ascii="Consolas" w:cs="Consolas" w:eastAsia="Consolas" w:hAnsi="Consolas"/>
                <w:color w:val="E2E8F0"/>
                <w:sz w:val="18"/>
                <w:szCs w:val="18"/>
              </w:rPr>
              <w:t xml:space="preserve">]</w:t>
            </w:r>
          </w:p>
          <w:p>
            <w:pPr>
              <w:spacing w:after="0" w:line="240"/>
            </w:pPr>
            <w:r>
              <w:rPr>
                <w:rFonts w:ascii="Consolas" w:cs="Consolas" w:eastAsia="Consolas" w:hAnsi="Consolas"/>
                <w:color w:val="E2E8F0"/>
                <w:sz w:val="18"/>
                <w:szCs w:val="18"/>
              </w:rPr>
              <w:t xml:space="preserve"> </w:t>
            </w:r>
          </w:p>
          <w:p>
            <w:pPr>
              <w:spacing w:after="0" w:line="240"/>
            </w:pPr>
            <w:r>
              <w:rPr>
                <w:rFonts w:ascii="Consolas" w:cs="Consolas" w:eastAsia="Consolas" w:hAnsi="Consolas"/>
                <w:color w:val="E2E8F0"/>
                <w:sz w:val="18"/>
                <w:szCs w:val="18"/>
              </w:rPr>
              <w:t xml:space="preserve">// Fallback for still frames using iOS 18 Vision DetectBarcodesRequest</w:t>
            </w:r>
          </w:p>
          <w:p>
            <w:pPr>
              <w:spacing w:after="0" w:line="240"/>
            </w:pPr>
            <w:r>
              <w:rPr>
                <w:rFonts w:ascii="Consolas" w:cs="Consolas" w:eastAsia="Consolas" w:hAnsi="Consolas"/>
                <w:color w:val="E2E8F0"/>
                <w:sz w:val="18"/>
                <w:szCs w:val="18"/>
              </w:rPr>
              <w:t xml:space="preserve">if #available(iOS 18.0, *) {</w:t>
            </w:r>
          </w:p>
          <w:p>
            <w:pPr>
              <w:spacing w:after="0" w:line="240"/>
            </w:pPr>
            <w:r>
              <w:rPr>
                <w:rFonts w:ascii="Consolas" w:cs="Consolas" w:eastAsia="Consolas" w:hAnsi="Consolas"/>
                <w:color w:val="E2E8F0"/>
                <w:sz w:val="18"/>
                <w:szCs w:val="18"/>
              </w:rPr>
              <w:t xml:space="preserve">    let request = DetectBarcodesRequest()</w:t>
            </w:r>
          </w:p>
          <w:p>
            <w:pPr>
              <w:spacing w:after="0" w:line="240"/>
            </w:pPr>
            <w:r>
              <w:rPr>
                <w:rFonts w:ascii="Consolas" w:cs="Consolas" w:eastAsia="Consolas" w:hAnsi="Consolas"/>
                <w:color w:val="E2E8F0"/>
                <w:sz w:val="18"/>
                <w:szCs w:val="18"/>
              </w:rPr>
              <w:t xml:space="preserve">    let observations = try await request.perform(on: image)</w:t>
            </w:r>
          </w:p>
          <w:p>
            <w:pPr>
              <w:spacing w:after="0" w:line="240"/>
            </w:pPr>
            <w:r>
              <w:rPr>
                <w:rFonts w:ascii="Consolas" w:cs="Consolas" w:eastAsia="Consolas" w:hAnsi="Consolas"/>
                <w:color w:val="E2E8F0"/>
                <w:sz w:val="18"/>
                <w:szCs w:val="18"/>
              </w:rPr>
              <w:t xml:space="preserve">}</w:t>
            </w:r>
          </w:p>
        </w:tc>
      </w:tr>
    </w:tbl>
    <w:p>
      <w:pPr>
        <w:pStyle w:val="Heading3"/>
        <w:spacing w:after="80" w:before="220"/>
      </w:pPr>
      <w:r>
        <w:rPr>
          <w:rFonts w:ascii="Calibri" w:cs="Calibri" w:eastAsia="Calibri" w:hAnsi="Calibri"/>
          <w:b/>
          <w:bCs/>
          <w:color w:val="EE4B0F"/>
          <w:sz w:val="22"/>
          <w:szCs w:val="22"/>
        </w:rPr>
        <w:t xml:space="preserve">6.3.2  Android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4"/>
              <w:left w:val="single" w:color="0F172A" w:sz="4"/>
              <w:bottom w:val="single" w:color="0F172A" w:sz="4"/>
              <w:right w:val="single" w:color="0F172A" w:sz="4"/>
            </w:tcBorders>
            <w:shd w:fill="0F172A" w:val="clear"/>
            <w:tcMar>
              <w:top w:type="dxa" w:w="160"/>
              <w:left w:type="dxa" w:w="200"/>
              <w:bottom w:type="dxa" w:w="160"/>
              <w:right w:type="dxa" w:w="200"/>
            </w:tcMar>
          </w:tcPr>
          <w:p>
            <w:pPr>
              <w:spacing w:after="0" w:line="240"/>
            </w:pPr>
            <w:r>
              <w:rPr>
                <w:rFonts w:ascii="Consolas" w:cs="Consolas" w:eastAsia="Consolas" w:hAnsi="Consolas"/>
                <w:color w:val="E2E8F0"/>
                <w:sz w:val="18"/>
                <w:szCs w:val="18"/>
              </w:rPr>
              <w:t xml:space="preserve">// ML Kit BUNDLED variant (model in-app, ~2.4 MB, offline-capable)</w:t>
            </w:r>
          </w:p>
          <w:p>
            <w:pPr>
              <w:spacing w:after="0" w:line="240"/>
            </w:pPr>
            <w:r>
              <w:rPr>
                <w:rFonts w:ascii="Consolas" w:cs="Consolas" w:eastAsia="Consolas" w:hAnsi="Consolas"/>
                <w:color w:val="E2E8F0"/>
                <w:sz w:val="18"/>
                <w:szCs w:val="18"/>
              </w:rPr>
              <w:t xml:space="preserve">// 'com.google.mlkit:barcode-scanning:17.3.0'  — NOT the play-services variant</w:t>
            </w:r>
          </w:p>
          <w:p>
            <w:pPr>
              <w:spacing w:after="0" w:line="240"/>
            </w:pPr>
            <w:r>
              <w:rPr>
                <w:rFonts w:ascii="Consolas" w:cs="Consolas" w:eastAsia="Consolas" w:hAnsi="Consolas"/>
                <w:color w:val="E2E8F0"/>
                <w:sz w:val="18"/>
                <w:szCs w:val="18"/>
              </w:rPr>
              <w:t xml:space="preserve"> </w:t>
            </w:r>
          </w:p>
          <w:p>
            <w:pPr>
              <w:spacing w:after="0" w:line="240"/>
            </w:pPr>
            <w:r>
              <w:rPr>
                <w:rFonts w:ascii="Consolas" w:cs="Consolas" w:eastAsia="Consolas" w:hAnsi="Consolas"/>
                <w:color w:val="E2E8F0"/>
                <w:sz w:val="18"/>
                <w:szCs w:val="18"/>
              </w:rPr>
              <w:t xml:space="preserve">val options = BarcodeScannerOptions.Builder()</w:t>
            </w:r>
          </w:p>
          <w:p>
            <w:pPr>
              <w:spacing w:after="0" w:line="240"/>
            </w:pPr>
            <w:r>
              <w:rPr>
                <w:rFonts w:ascii="Consolas" w:cs="Consolas" w:eastAsia="Consolas" w:hAnsi="Consolas"/>
                <w:color w:val="E2E8F0"/>
                <w:sz w:val="18"/>
                <w:szCs w:val="18"/>
              </w:rPr>
              <w:t xml:space="preserve">    .setBarcodeFormats(</w:t>
            </w:r>
          </w:p>
          <w:p>
            <w:pPr>
              <w:spacing w:after="0" w:line="240"/>
            </w:pPr>
            <w:r>
              <w:rPr>
                <w:rFonts w:ascii="Consolas" w:cs="Consolas" w:eastAsia="Consolas" w:hAnsi="Consolas"/>
                <w:color w:val="E2E8F0"/>
                <w:sz w:val="18"/>
                <w:szCs w:val="18"/>
              </w:rPr>
              <w:t xml:space="preserve">        Barcode.FORMAT_EAN_13, Barcode.FORMAT_EAN_8,</w:t>
            </w:r>
          </w:p>
          <w:p>
            <w:pPr>
              <w:spacing w:after="0" w:line="240"/>
            </w:pPr>
            <w:r>
              <w:rPr>
                <w:rFonts w:ascii="Consolas" w:cs="Consolas" w:eastAsia="Consolas" w:hAnsi="Consolas"/>
                <w:color w:val="E2E8F0"/>
                <w:sz w:val="18"/>
                <w:szCs w:val="18"/>
              </w:rPr>
              <w:t xml:space="preserve">        Barcode.FORMAT_UPC_A, Barcode.FORMAT_UPC_E,</w:t>
            </w:r>
          </w:p>
          <w:p>
            <w:pPr>
              <w:spacing w:after="0" w:line="240"/>
            </w:pPr>
            <w:r>
              <w:rPr>
                <w:rFonts w:ascii="Consolas" w:cs="Consolas" w:eastAsia="Consolas" w:hAnsi="Consolas"/>
                <w:color w:val="E2E8F0"/>
                <w:sz w:val="18"/>
                <w:szCs w:val="18"/>
              </w:rPr>
              <w:t xml:space="preserve">        Barcode.FORMAT_CODE_128</w:t>
            </w:r>
          </w:p>
          <w:p>
            <w:pPr>
              <w:spacing w:after="0" w:line="240"/>
            </w:pPr>
            <w:r>
              <w:rPr>
                <w:rFonts w:ascii="Consolas" w:cs="Consolas" w:eastAsia="Consolas" w:hAnsi="Consolas"/>
                <w:color w:val="E2E8F0"/>
                <w:sz w:val="18"/>
                <w:szCs w:val="18"/>
              </w:rPr>
              <w:t xml:space="preserve">    ).build()</w:t>
            </w:r>
          </w:p>
          <w:p>
            <w:pPr>
              <w:spacing w:after="0" w:line="240"/>
            </w:pPr>
            <w:r>
              <w:rPr>
                <w:rFonts w:ascii="Consolas" w:cs="Consolas" w:eastAsia="Consolas" w:hAnsi="Consolas"/>
                <w:color w:val="E2E8F0"/>
                <w:sz w:val="18"/>
                <w:szCs w:val="18"/>
              </w:rPr>
              <w:t xml:space="preserve"> </w:t>
            </w:r>
          </w:p>
          <w:p>
            <w:pPr>
              <w:spacing w:after="0" w:line="240"/>
            </w:pPr>
            <w:r>
              <w:rPr>
                <w:rFonts w:ascii="Consolas" w:cs="Consolas" w:eastAsia="Consolas" w:hAnsi="Consolas"/>
                <w:color w:val="E2E8F0"/>
                <w:sz w:val="18"/>
                <w:szCs w:val="18"/>
              </w:rPr>
              <w:t xml:space="preserve">// CameraX 1.4 + MlKitAnalyzer + Compose (canonical 2026 stack)</w:t>
            </w:r>
          </w:p>
        </w:tc>
      </w:tr>
    </w:tbl>
    <w:p>
      <w:pPr>
        <w:pStyle w:val="Heading2"/>
        <w:spacing w:after="140" w:before="320"/>
      </w:pPr>
      <w:r>
        <w:rPr>
          <w:rFonts w:ascii="Calibri" w:cs="Calibri" w:eastAsia="Calibri" w:hAnsi="Calibri"/>
          <w:b/>
          <w:bCs/>
          <w:color w:val="0F172A"/>
          <w:sz w:val="26"/>
          <w:szCs w:val="26"/>
        </w:rPr>
        <w:t xml:space="preserve">6.4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4"/>
              <w:left w:val="single" w:color="0F172A" w:sz="4"/>
              <w:bottom w:val="single" w:color="0F172A" w:sz="4"/>
              <w:right w:val="single" w:color="0F172A" w:sz="4"/>
            </w:tcBorders>
            <w:shd w:fill="0F172A" w:val="clear"/>
            <w:tcMar>
              <w:top w:type="dxa" w:w="160"/>
              <w:left w:type="dxa" w:w="200"/>
              <w:bottom w:type="dxa" w:w="160"/>
              <w:right w:type="dxa" w:w="200"/>
            </w:tcMar>
          </w:tcPr>
          <w:p>
            <w:pPr>
              <w:spacing w:after="0" w:line="240"/>
            </w:pPr>
            <w:r>
              <w:rPr>
                <w:rFonts w:ascii="Consolas" w:cs="Consolas" w:eastAsia="Consolas" w:hAnsi="Consolas"/>
                <w:color w:val="E2E8F0"/>
                <w:sz w:val="18"/>
                <w:szCs w:val="18"/>
              </w:rPr>
              <w:t xml:space="preserve">CREATE TABLE food (</w:t>
            </w:r>
          </w:p>
          <w:p>
            <w:pPr>
              <w:spacing w:after="0" w:line="240"/>
            </w:pPr>
            <w:r>
              <w:rPr>
                <w:rFonts w:ascii="Consolas" w:cs="Consolas" w:eastAsia="Consolas" w:hAnsi="Consolas"/>
                <w:color w:val="E2E8F0"/>
                <w:sz w:val="18"/>
                <w:szCs w:val="18"/>
              </w:rPr>
              <w:t xml:space="preserve">  id              TEXT PRIMARY KEY,</w:t>
            </w:r>
          </w:p>
          <w:p>
            <w:pPr>
              <w:spacing w:after="0" w:line="240"/>
            </w:pPr>
            <w:r>
              <w:rPr>
                <w:rFonts w:ascii="Consolas" w:cs="Consolas" w:eastAsia="Consolas" w:hAnsi="Consolas"/>
                <w:color w:val="E2E8F0"/>
                <w:sz w:val="18"/>
                <w:szCs w:val="18"/>
              </w:rPr>
              <w:t xml:space="preserve">  source          TEXT NOT NULL,    -- 'usda' | 'off' | 'nutritionix' | 'user'</w:t>
            </w:r>
          </w:p>
          <w:p>
            <w:pPr>
              <w:spacing w:after="0" w:line="240"/>
            </w:pPr>
            <w:r>
              <w:rPr>
                <w:rFonts w:ascii="Consolas" w:cs="Consolas" w:eastAsia="Consolas" w:hAnsi="Consolas"/>
                <w:color w:val="E2E8F0"/>
                <w:sz w:val="18"/>
                <w:szCs w:val="18"/>
              </w:rPr>
              <w:t xml:space="preserve">  source_id       TEXT,              -- fdc_id | barcode | ntx_id</w:t>
            </w:r>
          </w:p>
          <w:p>
            <w:pPr>
              <w:spacing w:after="0" w:line="240"/>
            </w:pPr>
            <w:r>
              <w:rPr>
                <w:rFonts w:ascii="Consolas" w:cs="Consolas" w:eastAsia="Consolas" w:hAnsi="Consolas"/>
                <w:color w:val="E2E8F0"/>
                <w:sz w:val="18"/>
                <w:szCs w:val="18"/>
              </w:rPr>
              <w:t xml:space="preserve">  name            TEXT NOT NULL,</w:t>
            </w:r>
          </w:p>
          <w:p>
            <w:pPr>
              <w:spacing w:after="0" w:line="240"/>
            </w:pPr>
            <w:r>
              <w:rPr>
                <w:rFonts w:ascii="Consolas" w:cs="Consolas" w:eastAsia="Consolas" w:hAnsi="Consolas"/>
                <w:color w:val="E2E8F0"/>
                <w:sz w:val="18"/>
                <w:szCs w:val="18"/>
              </w:rPr>
              <w:t xml:space="preserve">  brand           TEXT,</w:t>
            </w:r>
          </w:p>
          <w:p>
            <w:pPr>
              <w:spacing w:after="0" w:line="240"/>
            </w:pPr>
            <w:r>
              <w:rPr>
                <w:rFonts w:ascii="Consolas" w:cs="Consolas" w:eastAsia="Consolas" w:hAnsi="Consolas"/>
                <w:color w:val="E2E8F0"/>
                <w:sz w:val="18"/>
                <w:szCs w:val="18"/>
              </w:rPr>
              <w:t xml:space="preserve">  serving_size    REAL NOT NULL,</w:t>
            </w:r>
          </w:p>
          <w:p>
            <w:pPr>
              <w:spacing w:after="0" w:line="240"/>
            </w:pPr>
            <w:r>
              <w:rPr>
                <w:rFonts w:ascii="Consolas" w:cs="Consolas" w:eastAsia="Consolas" w:hAnsi="Consolas"/>
                <w:color w:val="E2E8F0"/>
                <w:sz w:val="18"/>
                <w:szCs w:val="18"/>
              </w:rPr>
              <w:t xml:space="preserve">  serving_unit    TEXT NOT NULL,    -- 'g' | 'ml' | 'oz' | 'cup' | 'piece'</w:t>
            </w:r>
          </w:p>
          <w:p>
            <w:pPr>
              <w:spacing w:after="0" w:line="240"/>
            </w:pPr>
            <w:r>
              <w:rPr>
                <w:rFonts w:ascii="Consolas" w:cs="Consolas" w:eastAsia="Consolas" w:hAnsi="Consolas"/>
                <w:color w:val="E2E8F0"/>
                <w:sz w:val="18"/>
                <w:szCs w:val="18"/>
              </w:rPr>
              <w:t xml:space="preserve">  calories        REAL NOT NULL,</w:t>
            </w:r>
          </w:p>
          <w:p>
            <w:pPr>
              <w:spacing w:after="0" w:line="240"/>
            </w:pPr>
            <w:r>
              <w:rPr>
                <w:rFonts w:ascii="Consolas" w:cs="Consolas" w:eastAsia="Consolas" w:hAnsi="Consolas"/>
                <w:color w:val="E2E8F0"/>
                <w:sz w:val="18"/>
                <w:szCs w:val="18"/>
              </w:rPr>
              <w:t xml:space="preserve">  protein_g       REAL NOT NULL,</w:t>
            </w:r>
          </w:p>
          <w:p>
            <w:pPr>
              <w:spacing w:after="0" w:line="240"/>
            </w:pPr>
            <w:r>
              <w:rPr>
                <w:rFonts w:ascii="Consolas" w:cs="Consolas" w:eastAsia="Consolas" w:hAnsi="Consolas"/>
                <w:color w:val="E2E8F0"/>
                <w:sz w:val="18"/>
                <w:szCs w:val="18"/>
              </w:rPr>
              <w:t xml:space="preserve">  carb_g          REAL NOT NULL,</w:t>
            </w:r>
          </w:p>
          <w:p>
            <w:pPr>
              <w:spacing w:after="0" w:line="240"/>
            </w:pPr>
            <w:r>
              <w:rPr>
                <w:rFonts w:ascii="Consolas" w:cs="Consolas" w:eastAsia="Consolas" w:hAnsi="Consolas"/>
                <w:color w:val="E2E8F0"/>
                <w:sz w:val="18"/>
                <w:szCs w:val="18"/>
              </w:rPr>
              <w:t xml:space="preserve">  fat_g           REAL NOT NULL,</w:t>
            </w:r>
          </w:p>
          <w:p>
            <w:pPr>
              <w:spacing w:after="0" w:line="240"/>
            </w:pPr>
            <w:r>
              <w:rPr>
                <w:rFonts w:ascii="Consolas" w:cs="Consolas" w:eastAsia="Consolas" w:hAnsi="Consolas"/>
                <w:color w:val="E2E8F0"/>
                <w:sz w:val="18"/>
                <w:szCs w:val="18"/>
              </w:rPr>
              <w:t xml:space="preserve">  fiber_g         REAL,</w:t>
            </w:r>
          </w:p>
          <w:p>
            <w:pPr>
              <w:spacing w:after="0" w:line="240"/>
            </w:pPr>
            <w:r>
              <w:rPr>
                <w:rFonts w:ascii="Consolas" w:cs="Consolas" w:eastAsia="Consolas" w:hAnsi="Consolas"/>
                <w:color w:val="E2E8F0"/>
                <w:sz w:val="18"/>
                <w:szCs w:val="18"/>
              </w:rPr>
              <w:t xml:space="preserve">  attribution     TEXT,             -- license string for OFF items</w:t>
            </w:r>
          </w:p>
          <w:p>
            <w:pPr>
              <w:spacing w:after="0" w:line="240"/>
            </w:pPr>
            <w:r>
              <w:rPr>
                <w:rFonts w:ascii="Consolas" w:cs="Consolas" w:eastAsia="Consolas" w:hAnsi="Consolas"/>
                <w:color w:val="E2E8F0"/>
                <w:sz w:val="18"/>
                <w:szCs w:val="18"/>
              </w:rPr>
              <w:t xml:space="preserve">  cached_at       INTEGER</w:t>
            </w:r>
          </w:p>
          <w:p>
            <w:pPr>
              <w:spacing w:after="0" w:line="240"/>
            </w:pPr>
            <w:r>
              <w:rPr>
                <w:rFonts w:ascii="Consolas" w:cs="Consolas" w:eastAsia="Consolas" w:hAnsi="Consolas"/>
                <w:color w:val="E2E8F0"/>
                <w:sz w:val="18"/>
                <w:szCs w:val="18"/>
              </w:rPr>
              <w:t xml:space="preserve">);</w:t>
            </w:r>
          </w:p>
          <w:p>
            <w:pPr>
              <w:spacing w:after="0" w:line="240"/>
            </w:pPr>
            <w:r>
              <w:rPr>
                <w:rFonts w:ascii="Consolas" w:cs="Consolas" w:eastAsia="Consolas" w:hAnsi="Consolas"/>
                <w:color w:val="E2E8F0"/>
                <w:sz w:val="18"/>
                <w:szCs w:val="18"/>
              </w:rPr>
              <w:t xml:space="preserve"> </w:t>
            </w:r>
          </w:p>
          <w:p>
            <w:pPr>
              <w:spacing w:after="0" w:line="240"/>
            </w:pPr>
            <w:r>
              <w:rPr>
                <w:rFonts w:ascii="Consolas" w:cs="Consolas" w:eastAsia="Consolas" w:hAnsi="Consolas"/>
                <w:color w:val="E2E8F0"/>
                <w:sz w:val="18"/>
                <w:szCs w:val="18"/>
              </w:rPr>
              <w:t xml:space="preserve">CREATE TABLE food_log_entry (</w:t>
            </w:r>
          </w:p>
          <w:p>
            <w:pPr>
              <w:spacing w:after="0" w:line="240"/>
            </w:pPr>
            <w:r>
              <w:rPr>
                <w:rFonts w:ascii="Consolas" w:cs="Consolas" w:eastAsia="Consolas" w:hAnsi="Consolas"/>
                <w:color w:val="E2E8F0"/>
                <w:sz w:val="18"/>
                <w:szCs w:val="18"/>
              </w:rPr>
              <w:t xml:space="preserve">  id              TEXT PRIMARY KEY,</w:t>
            </w:r>
          </w:p>
          <w:p>
            <w:pPr>
              <w:spacing w:after="0" w:line="240"/>
            </w:pPr>
            <w:r>
              <w:rPr>
                <w:rFonts w:ascii="Consolas" w:cs="Consolas" w:eastAsia="Consolas" w:hAnsi="Consolas"/>
                <w:color w:val="E2E8F0"/>
                <w:sz w:val="18"/>
                <w:szCs w:val="18"/>
              </w:rPr>
              <w:t xml:space="preserve">  user_id         TEXT NOT NULL,</w:t>
            </w:r>
          </w:p>
          <w:p>
            <w:pPr>
              <w:spacing w:after="0" w:line="240"/>
            </w:pPr>
            <w:r>
              <w:rPr>
                <w:rFonts w:ascii="Consolas" w:cs="Consolas" w:eastAsia="Consolas" w:hAnsi="Consolas"/>
                <w:color w:val="E2E8F0"/>
                <w:sz w:val="18"/>
                <w:szCs w:val="18"/>
              </w:rPr>
              <w:t xml:space="preserve">  consumed_at     INTEGER NOT NULL,</w:t>
            </w:r>
          </w:p>
          <w:p>
            <w:pPr>
              <w:spacing w:after="0" w:line="240"/>
            </w:pPr>
            <w:r>
              <w:rPr>
                <w:rFonts w:ascii="Consolas" w:cs="Consolas" w:eastAsia="Consolas" w:hAnsi="Consolas"/>
                <w:color w:val="E2E8F0"/>
                <w:sz w:val="18"/>
                <w:szCs w:val="18"/>
              </w:rPr>
              <w:t xml:space="preserve">  meal            TEXT NOT NULL,    -- 'breakfast' | 'lunch' | 'dinner' | 'snack'</w:t>
            </w:r>
          </w:p>
          <w:p>
            <w:pPr>
              <w:spacing w:after="0" w:line="240"/>
            </w:pPr>
            <w:r>
              <w:rPr>
                <w:rFonts w:ascii="Consolas" w:cs="Consolas" w:eastAsia="Consolas" w:hAnsi="Consolas"/>
                <w:color w:val="E2E8F0"/>
                <w:sz w:val="18"/>
                <w:szCs w:val="18"/>
              </w:rPr>
              <w:t xml:space="preserve">  food_id         TEXT,              -- nullable if recipe</w:t>
            </w:r>
          </w:p>
          <w:p>
            <w:pPr>
              <w:spacing w:after="0" w:line="240"/>
            </w:pPr>
            <w:r>
              <w:rPr>
                <w:rFonts w:ascii="Consolas" w:cs="Consolas" w:eastAsia="Consolas" w:hAnsi="Consolas"/>
                <w:color w:val="E2E8F0"/>
                <w:sz w:val="18"/>
                <w:szCs w:val="18"/>
              </w:rPr>
              <w:t xml:space="preserve">  recipe_id       TEXT,</w:t>
            </w:r>
          </w:p>
          <w:p>
            <w:pPr>
              <w:spacing w:after="0" w:line="240"/>
            </w:pPr>
            <w:r>
              <w:rPr>
                <w:rFonts w:ascii="Consolas" w:cs="Consolas" w:eastAsia="Consolas" w:hAnsi="Consolas"/>
                <w:color w:val="E2E8F0"/>
                <w:sz w:val="18"/>
                <w:szCs w:val="18"/>
              </w:rPr>
              <w:t xml:space="preserve">  servings        REAL NOT NULL,</w:t>
            </w:r>
          </w:p>
          <w:p>
            <w:pPr>
              <w:spacing w:after="0" w:line="240"/>
            </w:pPr>
            <w:r>
              <w:rPr>
                <w:rFonts w:ascii="Consolas" w:cs="Consolas" w:eastAsia="Consolas" w:hAnsi="Consolas"/>
                <w:color w:val="E2E8F0"/>
                <w:sz w:val="18"/>
                <w:szCs w:val="18"/>
              </w:rPr>
              <w:t xml:space="preserve">  -- denormalized for fast aggregation:</w:t>
            </w:r>
          </w:p>
          <w:p>
            <w:pPr>
              <w:spacing w:after="0" w:line="240"/>
            </w:pPr>
            <w:r>
              <w:rPr>
                <w:rFonts w:ascii="Consolas" w:cs="Consolas" w:eastAsia="Consolas" w:hAnsi="Consolas"/>
                <w:color w:val="E2E8F0"/>
                <w:sz w:val="18"/>
                <w:szCs w:val="18"/>
              </w:rPr>
              <w:t xml:space="preserve">  calories        REAL NOT NULL,</w:t>
            </w:r>
          </w:p>
          <w:p>
            <w:pPr>
              <w:spacing w:after="0" w:line="240"/>
            </w:pPr>
            <w:r>
              <w:rPr>
                <w:rFonts w:ascii="Consolas" w:cs="Consolas" w:eastAsia="Consolas" w:hAnsi="Consolas"/>
                <w:color w:val="E2E8F0"/>
                <w:sz w:val="18"/>
                <w:szCs w:val="18"/>
              </w:rPr>
              <w:t xml:space="preserve">  protein_g       REAL NOT NULL,</w:t>
            </w:r>
          </w:p>
          <w:p>
            <w:pPr>
              <w:spacing w:after="0" w:line="240"/>
            </w:pPr>
            <w:r>
              <w:rPr>
                <w:rFonts w:ascii="Consolas" w:cs="Consolas" w:eastAsia="Consolas" w:hAnsi="Consolas"/>
                <w:color w:val="E2E8F0"/>
                <w:sz w:val="18"/>
                <w:szCs w:val="18"/>
              </w:rPr>
              <w:t xml:space="preserve">  carb_g          REAL NOT NULL,</w:t>
            </w:r>
          </w:p>
          <w:p>
            <w:pPr>
              <w:spacing w:after="0" w:line="240"/>
            </w:pPr>
            <w:r>
              <w:rPr>
                <w:rFonts w:ascii="Consolas" w:cs="Consolas" w:eastAsia="Consolas" w:hAnsi="Consolas"/>
                <w:color w:val="E2E8F0"/>
                <w:sz w:val="18"/>
                <w:szCs w:val="18"/>
              </w:rPr>
              <w:t xml:space="preserve">  fat_g           REAL NOT NULL,</w:t>
            </w:r>
          </w:p>
          <w:p>
            <w:pPr>
              <w:spacing w:after="0" w:line="240"/>
            </w:pPr>
            <w:r>
              <w:rPr>
                <w:rFonts w:ascii="Consolas" w:cs="Consolas" w:eastAsia="Consolas" w:hAnsi="Consolas"/>
                <w:color w:val="E2E8F0"/>
                <w:sz w:val="18"/>
                <w:szCs w:val="18"/>
              </w:rPr>
              <w:t xml:space="preserve">  fiber_g         REAL,</w:t>
            </w:r>
          </w:p>
          <w:p>
            <w:pPr>
              <w:spacing w:after="0" w:line="240"/>
            </w:pPr>
            <w:r>
              <w:rPr>
                <w:rFonts w:ascii="Consolas" w:cs="Consolas" w:eastAsia="Consolas" w:hAnsi="Consolas"/>
                <w:color w:val="E2E8F0"/>
                <w:sz w:val="18"/>
                <w:szCs w:val="18"/>
              </w:rPr>
              <w:t xml:space="preserve">  source          TEXT NOT NULL,    -- 'manual' | 'barcode' | 'recipe' |</w:t>
            </w:r>
          </w:p>
          <w:p>
            <w:pPr>
              <w:spacing w:after="0" w:line="240"/>
            </w:pPr>
            <w:r>
              <w:rPr>
                <w:rFonts w:ascii="Consolas" w:cs="Consolas" w:eastAsia="Consolas" w:hAnsi="Consolas"/>
                <w:color w:val="E2E8F0"/>
                <w:sz w:val="18"/>
                <w:szCs w:val="18"/>
              </w:rPr>
              <w:t xml:space="preserve">                                     -- 'ai_photo' (Phase 4 reserved)</w:t>
            </w:r>
          </w:p>
          <w:p>
            <w:pPr>
              <w:spacing w:after="0" w:line="240"/>
            </w:pPr>
            <w:r>
              <w:rPr>
                <w:rFonts w:ascii="Consolas" w:cs="Consolas" w:eastAsia="Consolas" w:hAnsi="Consolas"/>
                <w:color w:val="E2E8F0"/>
                <w:sz w:val="18"/>
                <w:szCs w:val="18"/>
              </w:rPr>
              <w:t xml:space="preserve">  photo_id        TEXT,              -- Phase 4 reserved</w:t>
            </w:r>
          </w:p>
          <w:p>
            <w:pPr>
              <w:spacing w:after="0" w:line="240"/>
            </w:pPr>
            <w:r>
              <w:rPr>
                <w:rFonts w:ascii="Consolas" w:cs="Consolas" w:eastAsia="Consolas" w:hAnsi="Consolas"/>
                <w:color w:val="E2E8F0"/>
                <w:sz w:val="18"/>
                <w:szCs w:val="18"/>
              </w:rPr>
              <w:t xml:space="preserve">  created_at      INTEGER NOT NULL,</w:t>
            </w:r>
          </w:p>
          <w:p>
            <w:pPr>
              <w:spacing w:after="0" w:line="240"/>
            </w:pPr>
            <w:r>
              <w:rPr>
                <w:rFonts w:ascii="Consolas" w:cs="Consolas" w:eastAsia="Consolas" w:hAnsi="Consolas"/>
                <w:color w:val="E2E8F0"/>
                <w:sz w:val="18"/>
                <w:szCs w:val="18"/>
              </w:rPr>
              <w:t xml:space="preserve">  updated_at      INTEGER NOT NULL</w:t>
            </w:r>
          </w:p>
          <w:p>
            <w:pPr>
              <w:spacing w:after="0" w:line="240"/>
            </w:pPr>
            <w:r>
              <w:rPr>
                <w:rFonts w:ascii="Consolas" w:cs="Consolas" w:eastAsia="Consolas" w:hAnsi="Consolas"/>
                <w:color w:val="E2E8F0"/>
                <w:sz w:val="18"/>
                <w:szCs w:val="18"/>
              </w:rPr>
              <w:t xml:space="preserve">);</w:t>
            </w:r>
          </w:p>
        </w:tc>
      </w:tr>
    </w:tbl>
    <w:p>
      <w:pPr>
        <w:pStyle w:val="Heading2"/>
        <w:spacing w:after="140" w:before="320"/>
      </w:pPr>
      <w:r>
        <w:rPr>
          <w:rFonts w:ascii="Calibri" w:cs="Calibri" w:eastAsia="Calibri" w:hAnsi="Calibri"/>
          <w:b/>
          <w:bCs/>
          <w:color w:val="0F172A"/>
          <w:sz w:val="26"/>
          <w:szCs w:val="26"/>
        </w:rPr>
        <w:t xml:space="preserve">6.5  Macro target model (manual, Phase 1)</w:t>
      </w:r>
    </w:p>
    <w:p>
      <w:pPr>
        <w:spacing w:after="120" w:line="300"/>
      </w:pPr>
      <w:r>
        <w:rPr>
          <w:rFonts w:ascii="Calibri" w:cs="Calibri" w:eastAsia="Calibri" w:hAnsi="Calibri"/>
          <w:color w:val="0F172A"/>
          <w:sz w:val="21"/>
          <w:szCs w:val="21"/>
        </w:rPr>
        <w:t xml:space="preserve">Phase 1 ships a one-time macro setup wizard at onboarding: user picks goal (Lose / Maintain / Gain), enters body weight + height + activity level + sex, app computes Mifflin-St Jeor TDEE × goal-multiplier and proposes calorie/protein/carb/fat targets. Edits any of the four targets directly. Targets are static until the user changes them. Adaptive algorithms are Phase 4 — the schema reserves room (`target_history` table) but Phase 1 just stores the current target.</w:t>
      </w:r>
    </w:p>
    <w:p>
      <w:pPr>
        <w:pStyle w:val="Heading2"/>
        <w:spacing w:after="140" w:before="320"/>
      </w:pPr>
      <w:r>
        <w:rPr>
          <w:rFonts w:ascii="Calibri" w:cs="Calibri" w:eastAsia="Calibri" w:hAnsi="Calibri"/>
          <w:b/>
          <w:bCs/>
          <w:color w:val="0F172A"/>
          <w:sz w:val="26"/>
          <w:szCs w:val="26"/>
        </w:rPr>
        <w:t xml:space="preserve">6.6  Nutrition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4B0F" w:sz="8"/>
              <w:left w:val="single" w:color="EE4B0F" w:sz="8"/>
              <w:bottom w:val="single" w:color="EE4B0F" w:sz="8"/>
              <w:right w:val="single" w:color="EE4B0F" w:sz="8"/>
            </w:tcBorders>
            <w:shd w:fill="FDE9E0" w:val="clear"/>
            <w:tcMar>
              <w:top w:type="dxa" w:w="200"/>
              <w:left w:type="dxa" w:w="240"/>
              <w:bottom w:type="dxa" w:w="200"/>
              <w:right w:type="dxa" w:w="240"/>
            </w:tcMar>
          </w:tcPr>
          <w:p>
            <w:pPr>
              <w:spacing w:after="80"/>
            </w:pPr>
            <w:r>
              <w:rPr>
                <w:rFonts w:ascii="Calibri" w:cs="Calibri" w:eastAsia="Calibri" w:hAnsi="Calibri"/>
                <w:b/>
                <w:bCs/>
                <w:color w:val="EE4B0F"/>
                <w:sz w:val="21"/>
                <w:szCs w:val="21"/>
              </w:rPr>
              <w:t xml:space="preserve">Done = all of:</w:t>
            </w:r>
          </w:p>
          <w:p>
            <w:pPr>
              <w:spacing w:after="0" w:line="290"/>
            </w:pPr>
            <w:r>
              <w:rPr>
                <w:rFonts w:ascii="Calibri" w:cs="Calibri" w:eastAsia="Calibri" w:hAnsi="Calibri"/>
                <w:color w:val="0F172A"/>
                <w:sz w:val="21"/>
                <w:szCs w:val="21"/>
              </w:rPr>
              <w:t xml:space="preserve">(1) Onboarding macro wizard produces a sensible default within 1 minute of first install. (2) Barcode scan → nutrition card visible within 800ms on baseline devices for items in OFF + Nutritionix. (3) Quick-add of a saved meal completes in two taps. (4) Daily macro rings update reactively as items are logged (debounced 250ms). (5) Settings → Nutrition Sources clearly attributes data sources.</w:t>
            </w:r>
          </w:p>
        </w:tc>
      </w:tr>
    </w:tbl>
    <w:p>
      <w:r>
        <w:br w:type="page"/>
      </w:r>
    </w:p>
    <w:p>
      <w:pPr>
        <w:spacing w:after="160"/>
      </w:pPr>
      <w:r>
        <w:rPr>
          <w:rFonts w:ascii="Calibri" w:cs="Calibri" w:eastAsia="Calibri" w:hAnsi="Calibri"/>
        </w:rPr>
        <w:t xml:space="preserve"/>
      </w:r>
    </w:p>
    <w:p>
      <w:pPr>
        <w:spacing w:after="60"/>
      </w:pPr>
      <w:r>
        <w:rPr>
          <w:rFonts w:ascii="Calibri" w:cs="Calibri" w:eastAsia="Calibri" w:hAnsi="Calibri"/>
          <w:b/>
          <w:bCs/>
          <w:color w:val="5C9CA4"/>
          <w:spacing w:val="50"/>
          <w:sz w:val="16"/>
          <w:szCs w:val="16"/>
        </w:rPr>
        <w:t xml:space="preserve">CHAPTER 07</w:t>
      </w:r>
    </w:p>
    <w:p>
      <w:pPr>
        <w:pStyle w:val="Heading1"/>
        <w:spacing w:after="120"/>
      </w:pPr>
      <w:r>
        <w:rPr>
          <w:rFonts w:ascii="Calibri" w:cs="Calibri" w:eastAsia="Calibri" w:hAnsi="Calibri"/>
          <w:b/>
          <w:bCs/>
          <w:color w:val="0F172A"/>
          <w:sz w:val="36"/>
          <w:szCs w:val="36"/>
        </w:rPr>
        <w:t xml:space="preserve">Progress charts</w:t>
      </w:r>
    </w:p>
    <w:p>
      <w:pPr>
        <w:spacing w:after="200" w:line="320"/>
      </w:pPr>
      <w:r>
        <w:rPr>
          <w:rFonts w:ascii="Calibri" w:cs="Calibri" w:eastAsia="Calibri" w:hAnsi="Calibri"/>
          <w:i/>
          <w:iCs/>
          <w:color w:val="334155"/>
          <w:sz w:val="22"/>
          <w:szCs w:val="22"/>
        </w:rPr>
        <w:t xml:space="preserve">Body weight, steps, per-exercise progression, and a user-customisable 'Add Chart' surface.</w:t>
      </w:r>
    </w:p>
    <w:p>
      <w:pPr>
        <w:pBdr>
          <w:bottom w:val="single" w:color="EE4B0F" w:sz="12" w:space="1"/>
        </w:pBdr>
        <w:spacing w:after="240" w:before="100"/>
      </w:pPr>
      <w:r>
        <w:rPr>
          <w:rFonts w:ascii="Calibri" w:cs="Calibri" w:eastAsia="Calibri" w:hAnsi="Calibri"/>
        </w:rPr>
        <w:t xml:space="preserve"/>
      </w:r>
    </w:p>
    <w:p>
      <w:pPr>
        <w:pStyle w:val="Heading2"/>
        <w:spacing w:after="140" w:before="320"/>
      </w:pPr>
      <w:r>
        <w:rPr>
          <w:rFonts w:ascii="Calibri" w:cs="Calibri" w:eastAsia="Calibri" w:hAnsi="Calibri"/>
          <w:b/>
          <w:bCs/>
          <w:color w:val="0F172A"/>
          <w:sz w:val="26"/>
          <w:szCs w:val="26"/>
        </w:rPr>
        <w:t xml:space="preserve">7.1  Pre-shipped chart templates</w:t>
      </w:r>
    </w:p>
    <w:p>
      <w:pPr>
        <w:pStyle w:val="ListParagraph"/>
        <w:numPr>
          <w:ilvl w:val="0"/>
          <w:numId w:val="2"/>
        </w:numPr>
        <w:spacing w:after="80" w:line="290"/>
      </w:pPr>
      <w:r>
        <w:rPr>
          <w:rFonts w:ascii="Calibri" w:cs="Calibri" w:eastAsia="Calibri" w:hAnsi="Calibri"/>
          <w:color w:val="0F172A"/>
          <w:sz w:val="21"/>
          <w:szCs w:val="21"/>
        </w:rPr>
        <w:t xml:space="preserve">Body weight trend (line, daily resolution, scrollable timeline).</w:t>
      </w:r>
    </w:p>
    <w:p>
      <w:pPr>
        <w:pStyle w:val="ListParagraph"/>
        <w:numPr>
          <w:ilvl w:val="0"/>
          <w:numId w:val="2"/>
        </w:numPr>
        <w:spacing w:after="80" w:line="290"/>
      </w:pPr>
      <w:r>
        <w:rPr>
          <w:rFonts w:ascii="Calibri" w:cs="Calibri" w:eastAsia="Calibri" w:hAnsi="Calibri"/>
          <w:color w:val="0F172A"/>
          <w:sz w:val="21"/>
          <w:szCs w:val="21"/>
        </w:rPr>
        <w:t xml:space="preserve">Daily steps (bar, last 30 days).</w:t>
      </w:r>
    </w:p>
    <w:p>
      <w:pPr>
        <w:pStyle w:val="ListParagraph"/>
        <w:numPr>
          <w:ilvl w:val="0"/>
          <w:numId w:val="2"/>
        </w:numPr>
        <w:spacing w:after="80" w:line="290"/>
      </w:pPr>
      <w:r>
        <w:rPr>
          <w:rFonts w:ascii="Calibri" w:cs="Calibri" w:eastAsia="Calibri" w:hAnsi="Calibri"/>
          <w:color w:val="0F172A"/>
          <w:sz w:val="21"/>
          <w:szCs w:val="21"/>
        </w:rPr>
        <w:t xml:space="preserve">Weekly training volume by week (stacked bar by primary muscle group).</w:t>
      </w:r>
    </w:p>
    <w:p>
      <w:pPr>
        <w:pStyle w:val="ListParagraph"/>
        <w:numPr>
          <w:ilvl w:val="0"/>
          <w:numId w:val="2"/>
        </w:numPr>
        <w:spacing w:after="80" w:line="290"/>
      </w:pPr>
      <w:r>
        <w:rPr>
          <w:rFonts w:ascii="Calibri" w:cs="Calibri" w:eastAsia="Calibri" w:hAnsi="Calibri"/>
          <w:color w:val="0F172A"/>
          <w:sz w:val="21"/>
          <w:szCs w:val="21"/>
        </w:rPr>
        <w:t xml:space="preserve">Big-three 1RMs (line, e1RM via Epley, last 12 weeks per lift).</w:t>
      </w:r>
    </w:p>
    <w:p>
      <w:pPr>
        <w:pStyle w:val="ListParagraph"/>
        <w:numPr>
          <w:ilvl w:val="0"/>
          <w:numId w:val="2"/>
        </w:numPr>
        <w:spacing w:after="80" w:line="290"/>
      </w:pPr>
      <w:r>
        <w:rPr>
          <w:rFonts w:ascii="Calibri" w:cs="Calibri" w:eastAsia="Calibri" w:hAnsi="Calibri"/>
          <w:color w:val="0F172A"/>
          <w:sz w:val="21"/>
          <w:szCs w:val="21"/>
        </w:rPr>
        <w:t xml:space="preserve">Calories vs goal (bar, last 30 days, with goal line overlay).</w:t>
      </w:r>
    </w:p>
    <w:p>
      <w:pPr>
        <w:pStyle w:val="ListParagraph"/>
        <w:numPr>
          <w:ilvl w:val="0"/>
          <w:numId w:val="2"/>
        </w:numPr>
        <w:spacing w:after="80" w:line="290"/>
      </w:pPr>
      <w:r>
        <w:rPr>
          <w:rFonts w:ascii="Calibri" w:cs="Calibri" w:eastAsia="Calibri" w:hAnsi="Calibri"/>
          <w:color w:val="0F172A"/>
          <w:sz w:val="21"/>
          <w:szCs w:val="21"/>
        </w:rPr>
        <w:t xml:space="preserve">PR feed (chronological list with shareable PR cards).</w:t>
      </w:r>
    </w:p>
    <w:p>
      <w:pPr>
        <w:pStyle w:val="Heading2"/>
        <w:spacing w:after="140" w:before="320"/>
      </w:pPr>
      <w:r>
        <w:rPr>
          <w:rFonts w:ascii="Calibri" w:cs="Calibri" w:eastAsia="Calibri" w:hAnsi="Calibri"/>
          <w:b/>
          <w:bCs/>
          <w:color w:val="0F172A"/>
          <w:sz w:val="26"/>
          <w:szCs w:val="26"/>
        </w:rPr>
        <w:t xml:space="preserve">7.2  'Add Chart' schema</w:t>
      </w:r>
    </w:p>
    <w:p>
      <w:pPr>
        <w:spacing w:after="120" w:line="300"/>
      </w:pPr>
      <w:r>
        <w:rPr>
          <w:rFonts w:ascii="Calibri" w:cs="Calibri" w:eastAsia="Calibri" w:hAnsi="Calibri"/>
          <w:color w:val="0F172A"/>
          <w:sz w:val="21"/>
          <w:szCs w:val="21"/>
        </w:rPr>
        <w:t xml:space="preserve">Users compose custom charts from a fixed schema. Stored as a row per chart, syncs via PowerSync.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4"/>
              <w:left w:val="single" w:color="0F172A" w:sz="4"/>
              <w:bottom w:val="single" w:color="0F172A" w:sz="4"/>
              <w:right w:val="single" w:color="0F172A" w:sz="4"/>
            </w:tcBorders>
            <w:shd w:fill="0F172A" w:val="clear"/>
            <w:tcMar>
              <w:top w:type="dxa" w:w="160"/>
              <w:left w:type="dxa" w:w="200"/>
              <w:bottom w:type="dxa" w:w="160"/>
              <w:right w:type="dxa" w:w="200"/>
            </w:tcMar>
          </w:tcPr>
          <w:p>
            <w:pPr>
              <w:spacing w:after="0" w:line="240"/>
            </w:pPr>
            <w:r>
              <w:rPr>
                <w:rFonts w:ascii="Consolas" w:cs="Consolas" w:eastAsia="Consolas" w:hAnsi="Consolas"/>
                <w:color w:val="E2E8F0"/>
                <w:sz w:val="18"/>
                <w:szCs w:val="18"/>
              </w:rPr>
              <w:t xml:space="preserve">CREATE TABLE user_chart (</w:t>
            </w:r>
          </w:p>
          <w:p>
            <w:pPr>
              <w:spacing w:after="0" w:line="240"/>
            </w:pPr>
            <w:r>
              <w:rPr>
                <w:rFonts w:ascii="Consolas" w:cs="Consolas" w:eastAsia="Consolas" w:hAnsi="Consolas"/>
                <w:color w:val="E2E8F0"/>
                <w:sz w:val="18"/>
                <w:szCs w:val="18"/>
              </w:rPr>
              <w:t xml:space="preserve">  id          TEXT PRIMARY KEY,</w:t>
            </w:r>
          </w:p>
          <w:p>
            <w:pPr>
              <w:spacing w:after="0" w:line="240"/>
            </w:pPr>
            <w:r>
              <w:rPr>
                <w:rFonts w:ascii="Consolas" w:cs="Consolas" w:eastAsia="Consolas" w:hAnsi="Consolas"/>
                <w:color w:val="E2E8F0"/>
                <w:sz w:val="18"/>
                <w:szCs w:val="18"/>
              </w:rPr>
              <w:t xml:space="preserve">  user_id     TEXT NOT NULL,</w:t>
            </w:r>
          </w:p>
          <w:p>
            <w:pPr>
              <w:spacing w:after="0" w:line="240"/>
            </w:pPr>
            <w:r>
              <w:rPr>
                <w:rFonts w:ascii="Consolas" w:cs="Consolas" w:eastAsia="Consolas" w:hAnsi="Consolas"/>
                <w:color w:val="E2E8F0"/>
                <w:sz w:val="18"/>
                <w:szCs w:val="18"/>
              </w:rPr>
              <w:t xml:space="preserve">  title       TEXT NOT NULL,</w:t>
            </w:r>
          </w:p>
          <w:p>
            <w:pPr>
              <w:spacing w:after="0" w:line="240"/>
            </w:pPr>
            <w:r>
              <w:rPr>
                <w:rFonts w:ascii="Consolas" w:cs="Consolas" w:eastAsia="Consolas" w:hAnsi="Consolas"/>
                <w:color w:val="E2E8F0"/>
                <w:sz w:val="18"/>
                <w:szCs w:val="18"/>
              </w:rPr>
              <w:t xml:space="preserve">  chart_type  TEXT NOT NULL CHECK(chart_type IN</w:t>
            </w:r>
          </w:p>
          <w:p>
            <w:pPr>
              <w:spacing w:after="0" w:line="240"/>
            </w:pPr>
            <w:r>
              <w:rPr>
                <w:rFonts w:ascii="Consolas" w:cs="Consolas" w:eastAsia="Consolas" w:hAnsi="Consolas"/>
                <w:color w:val="E2E8F0"/>
                <w:sz w:val="18"/>
                <w:szCs w:val="18"/>
              </w:rPr>
              <w:t xml:space="preserve">                ('line','bar','stacked_bar','pie','area')),</w:t>
            </w:r>
          </w:p>
          <w:p>
            <w:pPr>
              <w:spacing w:after="0" w:line="240"/>
            </w:pPr>
            <w:r>
              <w:rPr>
                <w:rFonts w:ascii="Consolas" w:cs="Consolas" w:eastAsia="Consolas" w:hAnsi="Consolas"/>
                <w:color w:val="E2E8F0"/>
                <w:sz w:val="18"/>
                <w:szCs w:val="18"/>
              </w:rPr>
              <w:t xml:space="preserve">  x_source    TEXT NOT NULL,    -- 'date_day' | 'date_week' | 'date_month'</w:t>
            </w:r>
          </w:p>
          <w:p>
            <w:pPr>
              <w:spacing w:after="0" w:line="240"/>
            </w:pPr>
            <w:r>
              <w:rPr>
                <w:rFonts w:ascii="Consolas" w:cs="Consolas" w:eastAsia="Consolas" w:hAnsi="Consolas"/>
                <w:color w:val="E2E8F0"/>
                <w:sz w:val="18"/>
                <w:szCs w:val="18"/>
              </w:rPr>
              <w:t xml:space="preserve">  y_source    TEXT NOT NULL,    -- 'workout_set' | 'body_weight'</w:t>
            </w:r>
          </w:p>
          <w:p>
            <w:pPr>
              <w:spacing w:after="0" w:line="240"/>
            </w:pPr>
            <w:r>
              <w:rPr>
                <w:rFonts w:ascii="Consolas" w:cs="Consolas" w:eastAsia="Consolas" w:hAnsi="Consolas"/>
                <w:color w:val="E2E8F0"/>
                <w:sz w:val="18"/>
                <w:szCs w:val="18"/>
              </w:rPr>
              <w:t xml:space="preserve">                                  -- 'steps' | 'macro'</w:t>
            </w:r>
          </w:p>
          <w:p>
            <w:pPr>
              <w:spacing w:after="0" w:line="240"/>
            </w:pPr>
            <w:r>
              <w:rPr>
                <w:rFonts w:ascii="Consolas" w:cs="Consolas" w:eastAsia="Consolas" w:hAnsi="Consolas"/>
                <w:color w:val="E2E8F0"/>
                <w:sz w:val="18"/>
                <w:szCs w:val="18"/>
              </w:rPr>
              <w:t xml:space="preserve">  y_field     TEXT NOT NULL,    -- 'weight_kg' | 'reps' | 'volume_load'</w:t>
            </w:r>
          </w:p>
          <w:p>
            <w:pPr>
              <w:spacing w:after="0" w:line="240"/>
            </w:pPr>
            <w:r>
              <w:rPr>
                <w:rFonts w:ascii="Consolas" w:cs="Consolas" w:eastAsia="Consolas" w:hAnsi="Consolas"/>
                <w:color w:val="E2E8F0"/>
                <w:sz w:val="18"/>
                <w:szCs w:val="18"/>
              </w:rPr>
              <w:t xml:space="preserve">                                  -- 'protein_g' | etc.</w:t>
            </w:r>
          </w:p>
          <w:p>
            <w:pPr>
              <w:spacing w:after="0" w:line="240"/>
            </w:pPr>
            <w:r>
              <w:rPr>
                <w:rFonts w:ascii="Consolas" w:cs="Consolas" w:eastAsia="Consolas" w:hAnsi="Consolas"/>
                <w:color w:val="E2E8F0"/>
                <w:sz w:val="18"/>
                <w:szCs w:val="18"/>
              </w:rPr>
              <w:t xml:space="preserve">  aggregation TEXT NOT NULL CHECK(aggregation IN</w:t>
            </w:r>
          </w:p>
          <w:p>
            <w:pPr>
              <w:spacing w:after="0" w:line="240"/>
            </w:pPr>
            <w:r>
              <w:rPr>
                <w:rFonts w:ascii="Consolas" w:cs="Consolas" w:eastAsia="Consolas" w:hAnsi="Consolas"/>
                <w:color w:val="E2E8F0"/>
                <w:sz w:val="18"/>
                <w:szCs w:val="18"/>
              </w:rPr>
              <w:t xml:space="preserve">                ('max','min','sum','avg','count','one_rm_epley')),</w:t>
            </w:r>
          </w:p>
          <w:p>
            <w:pPr>
              <w:spacing w:after="0" w:line="240"/>
            </w:pPr>
            <w:r>
              <w:rPr>
                <w:rFonts w:ascii="Consolas" w:cs="Consolas" w:eastAsia="Consolas" w:hAnsi="Consolas"/>
                <w:color w:val="E2E8F0"/>
                <w:sz w:val="18"/>
                <w:szCs w:val="18"/>
              </w:rPr>
              <w:t xml:space="preserve">  filter_json TEXT,             -- JSON: exercise_id, muscle, etc.</w:t>
            </w:r>
          </w:p>
          <w:p>
            <w:pPr>
              <w:spacing w:after="0" w:line="240"/>
            </w:pPr>
            <w:r>
              <w:rPr>
                <w:rFonts w:ascii="Consolas" w:cs="Consolas" w:eastAsia="Consolas" w:hAnsi="Consolas"/>
                <w:color w:val="E2E8F0"/>
                <w:sz w:val="18"/>
                <w:szCs w:val="18"/>
              </w:rPr>
              <w:t xml:space="preserve">  date_range  TEXT NOT NULL DEFAULT 'last_90d',</w:t>
            </w:r>
          </w:p>
          <w:p>
            <w:pPr>
              <w:spacing w:after="0" w:line="240"/>
            </w:pPr>
            <w:r>
              <w:rPr>
                <w:rFonts w:ascii="Consolas" w:cs="Consolas" w:eastAsia="Consolas" w:hAnsi="Consolas"/>
                <w:color w:val="E2E8F0"/>
                <w:sz w:val="18"/>
                <w:szCs w:val="18"/>
              </w:rPr>
              <w:t xml:space="preserve">  created_at  INTEGER NOT NULL,</w:t>
            </w:r>
          </w:p>
          <w:p>
            <w:pPr>
              <w:spacing w:after="0" w:line="240"/>
            </w:pPr>
            <w:r>
              <w:rPr>
                <w:rFonts w:ascii="Consolas" w:cs="Consolas" w:eastAsia="Consolas" w:hAnsi="Consolas"/>
                <w:color w:val="E2E8F0"/>
                <w:sz w:val="18"/>
                <w:szCs w:val="18"/>
              </w:rPr>
              <w:t xml:space="preserve">  updated_at  INTEGER NOT NULL</w:t>
            </w:r>
          </w:p>
          <w:p>
            <w:pPr>
              <w:spacing w:after="0" w:line="240"/>
            </w:pPr>
            <w:r>
              <w:rPr>
                <w:rFonts w:ascii="Consolas" w:cs="Consolas" w:eastAsia="Consolas" w:hAnsi="Consolas"/>
                <w:color w:val="E2E8F0"/>
                <w:sz w:val="18"/>
                <w:szCs w:val="18"/>
              </w:rPr>
              <w:t xml:space="preserve">);</w:t>
            </w:r>
          </w:p>
        </w:tc>
      </w:tr>
    </w:tbl>
    <w:p>
      <w:pPr>
        <w:pStyle w:val="Heading2"/>
        <w:spacing w:after="140" w:before="320"/>
      </w:pPr>
      <w:r>
        <w:rPr>
          <w:rFonts w:ascii="Calibri" w:cs="Calibri" w:eastAsia="Calibri" w:hAnsi="Calibri"/>
          <w:b/>
          <w:bCs/>
          <w:color w:val="0F172A"/>
          <w:sz w:val="26"/>
          <w:szCs w:val="26"/>
        </w:rPr>
        <w:t xml:space="preserve">7.3  Implementation</w:t>
      </w:r>
    </w:p>
    <w:p>
      <w:pPr>
        <w:pStyle w:val="ListParagraph"/>
        <w:numPr>
          <w:ilvl w:val="0"/>
          <w:numId w:val="2"/>
        </w:numPr>
        <w:spacing w:after="80" w:line="290"/>
      </w:pPr>
      <w:r>
        <w:rPr>
          <w:rFonts w:ascii="Calibri" w:cs="Calibri" w:eastAsia="Calibri" w:hAnsi="Calibri"/>
          <w:b/>
          <w:bCs/>
          <w:color w:val="0F172A"/>
          <w:sz w:val="21"/>
          <w:szCs w:val="21"/>
        </w:rPr>
        <w:t xml:space="preserve">iOS: Apple Swift Charts (built-in iOS 16+). </w:t>
      </w:r>
      <w:r>
        <w:rPr>
          <w:rFonts w:ascii="Calibri" w:cs="Calibri" w:eastAsia="Calibri" w:hAnsi="Calibri"/>
          <w:color w:val="0F172A"/>
          <w:sz w:val="21"/>
          <w:szCs w:val="21"/>
        </w:rPr>
        <w:t xml:space="preserve">LineMark + AreaMark with Catmull-Rom interpolation; chartXSelection for tap-to-detail; chartScrollableAxes(.horizontal) for timelines.</w:t>
      </w:r>
    </w:p>
    <w:p>
      <w:pPr>
        <w:pStyle w:val="ListParagraph"/>
        <w:numPr>
          <w:ilvl w:val="0"/>
          <w:numId w:val="2"/>
        </w:numPr>
        <w:spacing w:after="80" w:line="290"/>
      </w:pPr>
      <w:r>
        <w:rPr>
          <w:rFonts w:ascii="Calibri" w:cs="Calibri" w:eastAsia="Calibri" w:hAnsi="Calibri"/>
          <w:b/>
          <w:bCs/>
          <w:color w:val="0F172A"/>
          <w:sz w:val="21"/>
          <w:szCs w:val="21"/>
        </w:rPr>
        <w:t xml:space="preserve">Android: Vico 2.2.0+ </w:t>
      </w:r>
      <w:r>
        <w:rPr>
          <w:rFonts w:ascii="Calibri" w:cs="Calibri" w:eastAsia="Calibri" w:hAnsi="Calibri"/>
          <w:color w:val="0F172A"/>
          <w:sz w:val="21"/>
          <w:szCs w:val="21"/>
        </w:rPr>
        <w:t xml:space="preserve">(com.patrykandpatrick.vico:compose-m3). Active maintenance, KMP-capable, Material 3 theming. </w:t>
      </w:r>
      <w:r>
        <w:rPr>
          <w:rFonts w:ascii="Calibri" w:cs="Calibri" w:eastAsia="Calibri" w:hAnsi="Calibri"/>
          <w:i/>
          <w:iCs/>
          <w:color w:val="0F172A"/>
          <w:sz w:val="21"/>
          <w:szCs w:val="21"/>
        </w:rPr>
        <w:t xml:space="preserve">Avoid MPAndroidChart (last release 2019).</w:t>
      </w:r>
    </w:p>
    <w:p>
      <w:pPr>
        <w:pStyle w:val="ListParagraph"/>
        <w:numPr>
          <w:ilvl w:val="0"/>
          <w:numId w:val="2"/>
        </w:numPr>
        <w:spacing w:after="80" w:line="290"/>
      </w:pPr>
      <w:r>
        <w:rPr>
          <w:rFonts w:ascii="Calibri" w:cs="Calibri" w:eastAsia="Calibri" w:hAnsi="Calibri"/>
          <w:b/>
          <w:bCs/>
          <w:color w:val="0F172A"/>
          <w:sz w:val="21"/>
          <w:szCs w:val="21"/>
        </w:rPr>
        <w:t xml:space="preserve">Performance budget: ~500 marks per chart before jank. </w:t>
      </w:r>
      <w:r>
        <w:rPr>
          <w:rFonts w:ascii="Calibri" w:cs="Calibri" w:eastAsia="Calibri" w:hAnsi="Calibri"/>
          <w:color w:val="0F172A"/>
          <w:sz w:val="21"/>
          <w:szCs w:val="21"/>
        </w:rPr>
        <w:t xml:space="preserve">For 5-year body weight at daily resolution (1,825 points), implement on-device LTTB downsampling — bucket to weekly average when visible domain ≥ 6 months, raw daily when ≤ 30 days. Implemented as SQLite views aggregating by strftime('%Y-%W', ts).</w:t>
      </w:r>
    </w:p>
    <w:p>
      <w:pPr>
        <w:pStyle w:val="Heading2"/>
        <w:spacing w:after="140" w:before="320"/>
      </w:pPr>
      <w:r>
        <w:rPr>
          <w:rFonts w:ascii="Calibri" w:cs="Calibri" w:eastAsia="Calibri" w:hAnsi="Calibri"/>
          <w:b/>
          <w:bCs/>
          <w:color w:val="0F172A"/>
          <w:sz w:val="26"/>
          <w:szCs w:val="26"/>
        </w:rPr>
        <w:t xml:space="preserve">7.4  PR detection</w:t>
      </w:r>
    </w:p>
    <w:p>
      <w:pPr>
        <w:spacing w:after="120" w:line="300"/>
      </w:pPr>
      <w:r>
        <w:rPr>
          <w:rFonts w:ascii="Calibri" w:cs="Calibri" w:eastAsia="Calibri" w:hAnsi="Calibri"/>
          <w:color w:val="0F172A"/>
          <w:sz w:val="21"/>
          <w:szCs w:val="21"/>
        </w:rPr>
        <w:t xml:space="preserve">PRs are stored, not derived on read. A Postgres trigger on </w:t>
      </w:r>
      <w:r>
        <w:rPr>
          <w:rFonts w:ascii="Consolas" w:cs="Consolas" w:eastAsia="Consolas" w:hAnsi="Consolas"/>
          <w:b/>
          <w:bCs/>
          <w:color w:val="0F172A"/>
          <w:sz w:val="21"/>
          <w:szCs w:val="21"/>
        </w:rPr>
        <w:t xml:space="preserve">set_logs</w:t>
      </w:r>
      <w:r>
        <w:rPr>
          <w:rFonts w:ascii="Calibri" w:cs="Calibri" w:eastAsia="Calibri" w:hAnsi="Calibri"/>
          <w:color w:val="0F172A"/>
          <w:sz w:val="21"/>
          <w:szCs w:val="21"/>
        </w:rPr>
        <w:t xml:space="preserve"> insert maintains the </w:t>
      </w:r>
      <w:r>
        <w:rPr>
          <w:rFonts w:ascii="Consolas" w:cs="Consolas" w:eastAsia="Consolas" w:hAnsi="Consolas"/>
          <w:b/>
          <w:bCs/>
          <w:color w:val="0F172A"/>
          <w:sz w:val="21"/>
          <w:szCs w:val="21"/>
        </w:rPr>
        <w:t xml:space="preserve">prs</w:t>
      </w:r>
      <w:r>
        <w:rPr>
          <w:rFonts w:ascii="Calibri" w:cs="Calibri" w:eastAsia="Calibri" w:hAnsi="Calibri"/>
          <w:color w:val="0F172A"/>
          <w:sz w:val="21"/>
          <w:szCs w:val="21"/>
        </w:rPr>
        <w:t xml:space="preserve"> table. Computing on-device means PR rules can't evolve without an app-store review cycle; computing server-side means PR semantics are a deploy.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4"/>
              <w:left w:val="single" w:color="0F172A" w:sz="4"/>
              <w:bottom w:val="single" w:color="0F172A" w:sz="4"/>
              <w:right w:val="single" w:color="0F172A" w:sz="4"/>
            </w:tcBorders>
            <w:shd w:fill="0F172A" w:val="clear"/>
            <w:tcMar>
              <w:top w:type="dxa" w:w="160"/>
              <w:left w:type="dxa" w:w="200"/>
              <w:bottom w:type="dxa" w:w="160"/>
              <w:right w:type="dxa" w:w="200"/>
            </w:tcMar>
          </w:tcPr>
          <w:p>
            <w:pPr>
              <w:spacing w:after="0" w:line="240"/>
            </w:pPr>
            <w:r>
              <w:rPr>
                <w:rFonts w:ascii="Consolas" w:cs="Consolas" w:eastAsia="Consolas" w:hAnsi="Consolas"/>
                <w:color w:val="E2E8F0"/>
                <w:sz w:val="18"/>
                <w:szCs w:val="18"/>
              </w:rPr>
              <w:t xml:space="preserve">-- e1RM uses Epley: weight * (1 + reps/30) for reps in 1..12</w:t>
            </w:r>
          </w:p>
          <w:p>
            <w:pPr>
              <w:spacing w:after="0" w:line="240"/>
            </w:pPr>
            <w:r>
              <w:rPr>
                <w:rFonts w:ascii="Consolas" w:cs="Consolas" w:eastAsia="Consolas" w:hAnsi="Consolas"/>
                <w:color w:val="E2E8F0"/>
                <w:sz w:val="18"/>
                <w:szCs w:val="18"/>
              </w:rPr>
              <w:t xml:space="preserve">-- Track per (user_id, exercise_id, rep_count_bucket):</w:t>
            </w:r>
          </w:p>
          <w:p>
            <w:pPr>
              <w:spacing w:after="0" w:line="240"/>
            </w:pPr>
            <w:r>
              <w:rPr>
                <w:rFonts w:ascii="Consolas" w:cs="Consolas" w:eastAsia="Consolas" w:hAnsi="Consolas"/>
                <w:color w:val="E2E8F0"/>
                <w:sz w:val="18"/>
                <w:szCs w:val="18"/>
              </w:rPr>
              <w:t xml:space="preserve">--   1RM, 3RM, 5RM, 8RM, 10RM, e1RM-best</w:t>
            </w:r>
          </w:p>
          <w:p>
            <w:pPr>
              <w:spacing w:after="0" w:line="240"/>
            </w:pPr>
            <w:r>
              <w:rPr>
                <w:rFonts w:ascii="Consolas" w:cs="Consolas" w:eastAsia="Consolas" w:hAnsi="Consolas"/>
                <w:color w:val="E2E8F0"/>
                <w:sz w:val="18"/>
                <w:szCs w:val="18"/>
              </w:rPr>
              <w:t xml:space="preserve">--   plus volume PR per (user_id, exercise_id, day)</w:t>
            </w:r>
          </w:p>
          <w:p>
            <w:pPr>
              <w:spacing w:after="0" w:line="240"/>
            </w:pPr>
            <w:r>
              <w:rPr>
                <w:rFonts w:ascii="Consolas" w:cs="Consolas" w:eastAsia="Consolas" w:hAnsi="Consolas"/>
                <w:color w:val="E2E8F0"/>
                <w:sz w:val="18"/>
                <w:szCs w:val="18"/>
              </w:rPr>
              <w:t xml:space="preserve"> </w:t>
            </w:r>
          </w:p>
          <w:p>
            <w:pPr>
              <w:spacing w:after="0" w:line="240"/>
            </w:pPr>
            <w:r>
              <w:rPr>
                <w:rFonts w:ascii="Consolas" w:cs="Consolas" w:eastAsia="Consolas" w:hAnsi="Consolas"/>
                <w:color w:val="E2E8F0"/>
                <w:sz w:val="18"/>
                <w:szCs w:val="18"/>
              </w:rPr>
              <w:t xml:space="preserve">CREATE TABLE prs (</w:t>
            </w:r>
          </w:p>
          <w:p>
            <w:pPr>
              <w:spacing w:after="0" w:line="240"/>
            </w:pPr>
            <w:r>
              <w:rPr>
                <w:rFonts w:ascii="Consolas" w:cs="Consolas" w:eastAsia="Consolas" w:hAnsi="Consolas"/>
                <w:color w:val="E2E8F0"/>
                <w:sz w:val="18"/>
                <w:szCs w:val="18"/>
              </w:rPr>
              <w:t xml:space="preserve">  user_id          TEXT NOT NULL,</w:t>
            </w:r>
          </w:p>
          <w:p>
            <w:pPr>
              <w:spacing w:after="0" w:line="240"/>
            </w:pPr>
            <w:r>
              <w:rPr>
                <w:rFonts w:ascii="Consolas" w:cs="Consolas" w:eastAsia="Consolas" w:hAnsi="Consolas"/>
                <w:color w:val="E2E8F0"/>
                <w:sz w:val="18"/>
                <w:szCs w:val="18"/>
              </w:rPr>
              <w:t xml:space="preserve">  exercise_id      TEXT NOT NULL,</w:t>
            </w:r>
          </w:p>
          <w:p>
            <w:pPr>
              <w:spacing w:after="0" w:line="240"/>
            </w:pPr>
            <w:r>
              <w:rPr>
                <w:rFonts w:ascii="Consolas" w:cs="Consolas" w:eastAsia="Consolas" w:hAnsi="Consolas"/>
                <w:color w:val="E2E8F0"/>
                <w:sz w:val="18"/>
                <w:szCs w:val="18"/>
              </w:rPr>
              <w:t xml:space="preserve">  pr_kind          TEXT NOT NULL,  -- '1RM' | '3RM' | '5RM' |</w:t>
            </w:r>
          </w:p>
          <w:p>
            <w:pPr>
              <w:spacing w:after="0" w:line="240"/>
            </w:pPr>
            <w:r>
              <w:rPr>
                <w:rFonts w:ascii="Consolas" w:cs="Consolas" w:eastAsia="Consolas" w:hAnsi="Consolas"/>
                <w:color w:val="E2E8F0"/>
                <w:sz w:val="18"/>
                <w:szCs w:val="18"/>
              </w:rPr>
              <w:t xml:space="preserve">                                    -- '8RM' | '10RM' | 'e1RM' | 'volume'</w:t>
            </w:r>
          </w:p>
          <w:p>
            <w:pPr>
              <w:spacing w:after="0" w:line="240"/>
            </w:pPr>
            <w:r>
              <w:rPr>
                <w:rFonts w:ascii="Consolas" w:cs="Consolas" w:eastAsia="Consolas" w:hAnsi="Consolas"/>
                <w:color w:val="E2E8F0"/>
                <w:sz w:val="18"/>
                <w:szCs w:val="18"/>
              </w:rPr>
              <w:t xml:space="preserve">  value            REAL NOT NULL,</w:t>
            </w:r>
          </w:p>
          <w:p>
            <w:pPr>
              <w:spacing w:after="0" w:line="240"/>
            </w:pPr>
            <w:r>
              <w:rPr>
                <w:rFonts w:ascii="Consolas" w:cs="Consolas" w:eastAsia="Consolas" w:hAnsi="Consolas"/>
                <w:color w:val="E2E8F0"/>
                <w:sz w:val="18"/>
                <w:szCs w:val="18"/>
              </w:rPr>
              <w:t xml:space="preserve">  set_log_id       TEXT NOT NULL,</w:t>
            </w:r>
          </w:p>
          <w:p>
            <w:pPr>
              <w:spacing w:after="0" w:line="240"/>
            </w:pPr>
            <w:r>
              <w:rPr>
                <w:rFonts w:ascii="Consolas" w:cs="Consolas" w:eastAsia="Consolas" w:hAnsi="Consolas"/>
                <w:color w:val="E2E8F0"/>
                <w:sz w:val="18"/>
                <w:szCs w:val="18"/>
              </w:rPr>
              <w:t xml:space="preserve">  achieved_at      INTEGER NOT NULL,</w:t>
            </w:r>
          </w:p>
          <w:p>
            <w:pPr>
              <w:spacing w:after="0" w:line="240"/>
            </w:pPr>
            <w:r>
              <w:rPr>
                <w:rFonts w:ascii="Consolas" w:cs="Consolas" w:eastAsia="Consolas" w:hAnsi="Consolas"/>
                <w:color w:val="E2E8F0"/>
                <w:sz w:val="18"/>
                <w:szCs w:val="18"/>
              </w:rPr>
              <w:t xml:space="preserve">  PRIMARY KEY (user_id, exercise_id, pr_kind)</w:t>
            </w:r>
          </w:p>
          <w:p>
            <w:pPr>
              <w:spacing w:after="0" w:line="240"/>
            </w:pPr>
            <w:r>
              <w:rPr>
                <w:rFonts w:ascii="Consolas" w:cs="Consolas" w:eastAsia="Consolas" w:hAnsi="Consolas"/>
                <w:color w:val="E2E8F0"/>
                <w:sz w:val="18"/>
                <w:szCs w:val="18"/>
              </w:rPr>
              <w:t xml:space="preserve">);</w:t>
            </w:r>
          </w:p>
        </w:tc>
      </w:tr>
    </w:tbl>
    <w:p>
      <w:pPr>
        <w:pStyle w:val="Heading2"/>
        <w:spacing w:after="140" w:before="320"/>
      </w:pPr>
      <w:r>
        <w:rPr>
          <w:rFonts w:ascii="Calibri" w:cs="Calibri" w:eastAsia="Calibri" w:hAnsi="Calibri"/>
          <w:b/>
          <w:bCs/>
          <w:color w:val="0F172A"/>
          <w:sz w:val="26"/>
          <w:szCs w:val="26"/>
        </w:rPr>
        <w:t xml:space="preserve">7.5  Charts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4B0F" w:sz="8"/>
              <w:left w:val="single" w:color="EE4B0F" w:sz="8"/>
              <w:bottom w:val="single" w:color="EE4B0F" w:sz="8"/>
              <w:right w:val="single" w:color="EE4B0F" w:sz="8"/>
            </w:tcBorders>
            <w:shd w:fill="FDE9E0" w:val="clear"/>
            <w:tcMar>
              <w:top w:type="dxa" w:w="200"/>
              <w:left w:type="dxa" w:w="240"/>
              <w:bottom w:type="dxa" w:w="200"/>
              <w:right w:type="dxa" w:w="240"/>
            </w:tcMar>
          </w:tcPr>
          <w:p>
            <w:pPr>
              <w:spacing w:after="80"/>
            </w:pPr>
            <w:r>
              <w:rPr>
                <w:rFonts w:ascii="Calibri" w:cs="Calibri" w:eastAsia="Calibri" w:hAnsi="Calibri"/>
                <w:b/>
                <w:bCs/>
                <w:color w:val="EE4B0F"/>
                <w:sz w:val="21"/>
                <w:szCs w:val="21"/>
              </w:rPr>
              <w:t xml:space="preserve">Done = all of:</w:t>
            </w:r>
          </w:p>
          <w:p>
            <w:pPr>
              <w:spacing w:after="0" w:line="290"/>
            </w:pPr>
            <w:r>
              <w:rPr>
                <w:rFonts w:ascii="Calibri" w:cs="Calibri" w:eastAsia="Calibri" w:hAnsi="Calibri"/>
                <w:color w:val="0F172A"/>
                <w:sz w:val="21"/>
                <w:szCs w:val="21"/>
              </w:rPr>
              <w:t xml:space="preserve">(1) All six pre-shipped templates render correctly with seed data. (2) 'Add Chart' wizard produces a working chart from any valid schema combination in under 30 seconds of user effort. (3) 5-year body-weight chart scrolls at 60fps with LTTB downsampling. (4) PR feed shows the user's last 20 PRs with timestamps and source set context. (5) Chart re-renders are debounced 250ms after rapid set logging.</w:t>
            </w:r>
          </w:p>
        </w:tc>
      </w:tr>
    </w:tbl>
    <w:p>
      <w:r>
        <w:br w:type="page"/>
      </w:r>
    </w:p>
    <w:p>
      <w:pPr>
        <w:spacing w:after="160"/>
      </w:pPr>
      <w:r>
        <w:rPr>
          <w:rFonts w:ascii="Calibri" w:cs="Calibri" w:eastAsia="Calibri" w:hAnsi="Calibri"/>
        </w:rPr>
        <w:t xml:space="preserve"/>
      </w:r>
    </w:p>
    <w:p>
      <w:pPr>
        <w:spacing w:after="60"/>
      </w:pPr>
      <w:r>
        <w:rPr>
          <w:rFonts w:ascii="Calibri" w:cs="Calibri" w:eastAsia="Calibri" w:hAnsi="Calibri"/>
          <w:b/>
          <w:bCs/>
          <w:color w:val="5C9CA4"/>
          <w:spacing w:val="50"/>
          <w:sz w:val="16"/>
          <w:szCs w:val="16"/>
        </w:rPr>
        <w:t xml:space="preserve">CHAPTER 08</w:t>
      </w:r>
    </w:p>
    <w:p>
      <w:pPr>
        <w:pStyle w:val="Heading1"/>
        <w:spacing w:after="120"/>
      </w:pPr>
      <w:r>
        <w:rPr>
          <w:rFonts w:ascii="Calibri" w:cs="Calibri" w:eastAsia="Calibri" w:hAnsi="Calibri"/>
          <w:b/>
          <w:bCs/>
          <w:color w:val="0F172A"/>
          <w:sz w:val="36"/>
          <w:szCs w:val="36"/>
        </w:rPr>
        <w:t xml:space="preserve">Auth, identity, and account model</w:t>
      </w:r>
    </w:p>
    <w:p>
      <w:pPr>
        <w:spacing w:after="200" w:line="320"/>
      </w:pPr>
      <w:r>
        <w:rPr>
          <w:rFonts w:ascii="Calibri" w:cs="Calibri" w:eastAsia="Calibri" w:hAnsi="Calibri"/>
          <w:i/>
          <w:iCs/>
          <w:color w:val="334155"/>
          <w:sz w:val="22"/>
          <w:szCs w:val="22"/>
        </w:rPr>
        <w:t xml:space="preserve">Federated sign-in with native ergonomics. Solves the v1 'login twice between web and app' complaint at the architectural layer.</w:t>
      </w:r>
    </w:p>
    <w:p>
      <w:pPr>
        <w:pBdr>
          <w:bottom w:val="single" w:color="EE4B0F" w:sz="12" w:space="1"/>
        </w:pBdr>
        <w:spacing w:after="240" w:before="100"/>
      </w:pPr>
      <w:r>
        <w:rPr>
          <w:rFonts w:ascii="Calibri" w:cs="Calibri" w:eastAsia="Calibri" w:hAnsi="Calibri"/>
        </w:rPr>
        <w:t xml:space="preserve"/>
      </w:r>
    </w:p>
    <w:p>
      <w:pPr>
        <w:pStyle w:val="Heading2"/>
        <w:spacing w:after="140" w:before="320"/>
      </w:pPr>
      <w:r>
        <w:rPr>
          <w:rFonts w:ascii="Calibri" w:cs="Calibri" w:eastAsia="Calibri" w:hAnsi="Calibri"/>
          <w:b/>
          <w:bCs/>
          <w:color w:val="0F172A"/>
          <w:sz w:val="26"/>
          <w:szCs w:val="26"/>
        </w:rPr>
        <w:t xml:space="preserve">8.1  Provider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660"/>
        <w:gridCol w:w="2300"/>
      </w:tblGrid>
      <w:tr>
        <w:trPr>
          <w:tblHeader/>
        </w:trPr>
        <w:tc>
          <w:tcPr>
            <w:tcW w:type="dxa" w:w="2400"/>
            <w:tcBorders>
              <w:top w:val="single" w:color="CBD5E1" w:sz="4"/>
              <w:left w:val="single" w:color="CBD5E1" w:sz="4"/>
              <w:bottom w:val="single" w:color="CBD5E1" w:sz="4"/>
              <w:right w:val="single" w:color="CBD5E1" w:sz="4"/>
            </w:tcBorders>
            <w:shd w:fill="D1E5E9" w:val="clear"/>
            <w:tcMar>
              <w:top w:type="dxa" w:w="120"/>
              <w:left w:type="dxa" w:w="140"/>
              <w:bottom w:type="dxa" w:w="120"/>
              <w:right w:type="dxa" w:w="140"/>
            </w:tcMar>
          </w:tcPr>
          <w:p>
            <w:r>
              <w:rPr>
                <w:rFonts w:ascii="Calibri" w:cs="Calibri" w:eastAsia="Calibri" w:hAnsi="Calibri"/>
                <w:b/>
                <w:bCs/>
                <w:color w:val="0F172A"/>
                <w:sz w:val="19"/>
                <w:szCs w:val="19"/>
              </w:rPr>
              <w:t xml:space="preserve">Provider</w:t>
            </w:r>
          </w:p>
        </w:tc>
        <w:tc>
          <w:tcPr>
            <w:tcW w:type="dxa" w:w="4660"/>
            <w:tcBorders>
              <w:top w:val="single" w:color="CBD5E1" w:sz="4"/>
              <w:left w:val="single" w:color="CBD5E1" w:sz="4"/>
              <w:bottom w:val="single" w:color="CBD5E1" w:sz="4"/>
              <w:right w:val="single" w:color="CBD5E1" w:sz="4"/>
            </w:tcBorders>
            <w:shd w:fill="D1E5E9" w:val="clear"/>
            <w:tcMar>
              <w:top w:type="dxa" w:w="120"/>
              <w:left w:type="dxa" w:w="140"/>
              <w:bottom w:type="dxa" w:w="120"/>
              <w:right w:type="dxa" w:w="140"/>
            </w:tcMar>
          </w:tcPr>
          <w:p>
            <w:r>
              <w:rPr>
                <w:rFonts w:ascii="Calibri" w:cs="Calibri" w:eastAsia="Calibri" w:hAnsi="Calibri"/>
                <w:b/>
                <w:bCs/>
                <w:color w:val="0F172A"/>
                <w:sz w:val="19"/>
                <w:szCs w:val="19"/>
              </w:rPr>
              <w:t xml:space="preserve">Role</w:t>
            </w:r>
          </w:p>
        </w:tc>
        <w:tc>
          <w:tcPr>
            <w:tcW w:type="dxa" w:w="2300"/>
            <w:tcBorders>
              <w:top w:val="single" w:color="CBD5E1" w:sz="4"/>
              <w:left w:val="single" w:color="CBD5E1" w:sz="4"/>
              <w:bottom w:val="single" w:color="CBD5E1" w:sz="4"/>
              <w:right w:val="single" w:color="CBD5E1" w:sz="4"/>
            </w:tcBorders>
            <w:shd w:fill="D1E5E9" w:val="clear"/>
            <w:tcMar>
              <w:top w:type="dxa" w:w="120"/>
              <w:left w:type="dxa" w:w="140"/>
              <w:bottom w:type="dxa" w:w="120"/>
              <w:right w:type="dxa" w:w="140"/>
            </w:tcMar>
          </w:tcPr>
          <w:p>
            <w:r>
              <w:rPr>
                <w:rFonts w:ascii="Calibri" w:cs="Calibri" w:eastAsia="Calibri" w:hAnsi="Calibri"/>
                <w:b/>
                <w:bCs/>
                <w:color w:val="0F172A"/>
                <w:sz w:val="19"/>
                <w:szCs w:val="19"/>
              </w:rPr>
              <w:t xml:space="preserve">Cost (50K MAU)</w:t>
            </w:r>
          </w:p>
        </w:tc>
      </w:tr>
      <w:tr>
        <w:trPr>
          <w:cantSplit/>
        </w:trP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Supabase Auth</w:t>
            </w:r>
          </w:p>
        </w:tc>
        <w:tc>
          <w:tcPr>
            <w:tcW w:type="dxa" w:w="46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Magic links, email/OTP, JWKS for PowerSync verification</w:t>
            </w:r>
          </w:p>
        </w:tc>
        <w:tc>
          <w:tcPr>
            <w:tcW w:type="dxa" w:w="2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~$25/mo Pro plan</w:t>
            </w:r>
          </w:p>
        </w:tc>
      </w:tr>
      <w:tr>
        <w:trPr>
          <w:cantSplit/>
        </w:trP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Sign in with Apple</w:t>
            </w:r>
          </w:p>
        </w:tc>
        <w:tc>
          <w:tcPr>
            <w:tcW w:type="dxa" w:w="46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Native iOS via ASAuthorizationController</w:t>
            </w:r>
          </w:p>
        </w:tc>
        <w:tc>
          <w:tcPr>
            <w:tcW w:type="dxa" w:w="2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$0</w:t>
            </w:r>
          </w:p>
        </w:tc>
      </w:tr>
      <w:tr>
        <w:trPr>
          <w:cantSplit/>
        </w:trP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Google Sign-In</w:t>
            </w:r>
          </w:p>
        </w:tc>
        <w:tc>
          <w:tcPr>
            <w:tcW w:type="dxa" w:w="46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Android via Credential Manager API; iOS via GoogleSignIn-iOS</w:t>
            </w:r>
          </w:p>
        </w:tc>
        <w:tc>
          <w:tcPr>
            <w:tcW w:type="dxa" w:w="2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$0</w:t>
            </w:r>
          </w:p>
        </w:tc>
      </w:tr>
      <w:tr>
        <w:trPr>
          <w:cantSplit/>
        </w:trP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Postmark (transactional)</w:t>
            </w:r>
          </w:p>
        </w:tc>
        <w:tc>
          <w:tcPr>
            <w:tcW w:type="dxa" w:w="46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Magic-link email delivery + Apple Hide-My-Email relay</w:t>
            </w:r>
          </w:p>
        </w:tc>
        <w:tc>
          <w:tcPr>
            <w:tcW w:type="dxa" w:w="2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~$15–30/mo</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9CA4" w:sz="8"/>
              <w:left w:val="single" w:color="5C9CA4" w:sz="8"/>
              <w:bottom w:val="single" w:color="5C9CA4" w:sz="8"/>
              <w:right w:val="single" w:color="5C9CA4" w:sz="8"/>
            </w:tcBorders>
            <w:shd w:fill="D1E5E9" w:val="clear"/>
            <w:tcMar>
              <w:top w:type="dxa" w:w="200"/>
              <w:left w:type="dxa" w:w="240"/>
              <w:bottom w:type="dxa" w:w="200"/>
              <w:right w:type="dxa" w:w="240"/>
            </w:tcMar>
          </w:tcPr>
          <w:p>
            <w:pPr>
              <w:spacing w:after="80"/>
            </w:pPr>
            <w:r>
              <w:rPr>
                <w:rFonts w:ascii="Calibri" w:cs="Calibri" w:eastAsia="Calibri" w:hAnsi="Calibri"/>
                <w:b/>
                <w:bCs/>
                <w:color w:val="5C9CA4"/>
                <w:sz w:val="21"/>
                <w:szCs w:val="21"/>
              </w:rPr>
              <w:t xml:space="preserve">Why Supabase over Firebase / Stytch / Clerk / Auth0</w:t>
            </w:r>
          </w:p>
          <w:p>
            <w:pPr>
              <w:spacing w:after="0" w:line="290"/>
            </w:pPr>
            <w:r>
              <w:rPr>
                <w:rFonts w:ascii="Calibri" w:cs="Calibri" w:eastAsia="Calibri" w:hAnsi="Calibri"/>
                <w:color w:val="0F172A"/>
                <w:sz w:val="21"/>
                <w:szCs w:val="21"/>
              </w:rPr>
              <w:t xml:space="preserve">Supabase is cheapest at scale (Stytch ~$400/mo, Clerk ~$825/mo, Auth0 $1K-3K/mo at 50K MAU). Asymmetric JWTs work directly with PowerSync's JWKS verification. Open-source escape hatch (self-host Postgres-backed auth if relationship sours). Firebase Auth is also free at this scale but Dynamic Links retired Aug 2025 forces magic links onto Universal Links/App Links + Firebase Hosting — non-trivial migration tax.</w:t>
            </w:r>
          </w:p>
        </w:tc>
      </w:tr>
    </w:tbl>
    <w:p>
      <w:pPr>
        <w:pStyle w:val="Heading2"/>
        <w:spacing w:after="140" w:before="320"/>
      </w:pPr>
      <w:r>
        <w:rPr>
          <w:rFonts w:ascii="Calibri" w:cs="Calibri" w:eastAsia="Calibri" w:hAnsi="Calibri"/>
          <w:b/>
          <w:bCs/>
          <w:color w:val="0F172A"/>
          <w:sz w:val="26"/>
          <w:szCs w:val="26"/>
        </w:rPr>
        <w:t xml:space="preserve">8.2  Identity &amp; linking</w:t>
      </w:r>
    </w:p>
    <w:p>
      <w:pPr>
        <w:spacing w:after="120" w:line="300"/>
      </w:pPr>
      <w:r>
        <w:rPr>
          <w:rFonts w:ascii="Calibri" w:cs="Calibri" w:eastAsia="Calibri" w:hAnsi="Calibri"/>
          <w:color w:val="0F172A"/>
          <w:sz w:val="21"/>
          <w:szCs w:val="21"/>
        </w:rPr>
        <w:t xml:space="preserve">Three identity providers may attach to one FBB user. Account-linking pattern handles the existing Shopify customer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4"/>
              <w:left w:val="single" w:color="0F172A" w:sz="4"/>
              <w:bottom w:val="single" w:color="0F172A" w:sz="4"/>
              <w:right w:val="single" w:color="0F172A" w:sz="4"/>
            </w:tcBorders>
            <w:shd w:fill="0F172A" w:val="clear"/>
            <w:tcMar>
              <w:top w:type="dxa" w:w="160"/>
              <w:left w:type="dxa" w:w="200"/>
              <w:bottom w:type="dxa" w:w="160"/>
              <w:right w:type="dxa" w:w="200"/>
            </w:tcMar>
          </w:tcPr>
          <w:p>
            <w:pPr>
              <w:spacing w:after="0" w:line="240"/>
            </w:pPr>
            <w:r>
              <w:rPr>
                <w:rFonts w:ascii="Consolas" w:cs="Consolas" w:eastAsia="Consolas" w:hAnsi="Consolas"/>
                <w:color w:val="E2E8F0"/>
                <w:sz w:val="18"/>
                <w:szCs w:val="18"/>
              </w:rPr>
              <w:t xml:space="preserve">CREATE TABLE users (</w:t>
            </w:r>
          </w:p>
          <w:p>
            <w:pPr>
              <w:spacing w:after="0" w:line="240"/>
            </w:pPr>
            <w:r>
              <w:rPr>
                <w:rFonts w:ascii="Consolas" w:cs="Consolas" w:eastAsia="Consolas" w:hAnsi="Consolas"/>
                <w:color w:val="E2E8F0"/>
                <w:sz w:val="18"/>
                <w:szCs w:val="18"/>
              </w:rPr>
              <w:t xml:space="preserve">  id           UUID PRIMARY KEY DEFAULT gen_random_uuid(),</w:t>
            </w:r>
          </w:p>
          <w:p>
            <w:pPr>
              <w:spacing w:after="0" w:line="240"/>
            </w:pPr>
            <w:r>
              <w:rPr>
                <w:rFonts w:ascii="Consolas" w:cs="Consolas" w:eastAsia="Consolas" w:hAnsi="Consolas"/>
                <w:color w:val="E2E8F0"/>
                <w:sz w:val="18"/>
                <w:szCs w:val="18"/>
              </w:rPr>
              <w:t xml:space="preserve">  email        TEXT UNIQUE,            -- canonical, may be Hide-My-Email relay</w:t>
            </w:r>
          </w:p>
          <w:p>
            <w:pPr>
              <w:spacing w:after="0" w:line="240"/>
            </w:pPr>
            <w:r>
              <w:rPr>
                <w:rFonts w:ascii="Consolas" w:cs="Consolas" w:eastAsia="Consolas" w:hAnsi="Consolas"/>
                <w:color w:val="E2E8F0"/>
                <w:sz w:val="18"/>
                <w:szCs w:val="18"/>
              </w:rPr>
              <w:t xml:space="preserve">  display_name TEXT,</w:t>
            </w:r>
          </w:p>
          <w:p>
            <w:pPr>
              <w:spacing w:after="0" w:line="240"/>
            </w:pPr>
            <w:r>
              <w:rPr>
                <w:rFonts w:ascii="Consolas" w:cs="Consolas" w:eastAsia="Consolas" w:hAnsi="Consolas"/>
                <w:color w:val="E2E8F0"/>
                <w:sz w:val="18"/>
                <w:szCs w:val="18"/>
              </w:rPr>
              <w:t xml:space="preserve">  shopify_customer_id TEXT,            -- linked at first auth</w:t>
            </w:r>
          </w:p>
          <w:p>
            <w:pPr>
              <w:spacing w:after="0" w:line="240"/>
            </w:pPr>
            <w:r>
              <w:rPr>
                <w:rFonts w:ascii="Consolas" w:cs="Consolas" w:eastAsia="Consolas" w:hAnsi="Consolas"/>
                <w:color w:val="E2E8F0"/>
                <w:sz w:val="18"/>
                <w:szCs w:val="18"/>
              </w:rPr>
              <w:t xml:space="preserve">  rc_app_user_id TEXT NOT NULL UNIQUE, -- canonical RevenueCat ID</w:t>
            </w:r>
          </w:p>
          <w:p>
            <w:pPr>
              <w:spacing w:after="0" w:line="240"/>
            </w:pPr>
            <w:r>
              <w:rPr>
                <w:rFonts w:ascii="Consolas" w:cs="Consolas" w:eastAsia="Consolas" w:hAnsi="Consolas"/>
                <w:color w:val="E2E8F0"/>
                <w:sz w:val="18"/>
                <w:szCs w:val="18"/>
              </w:rPr>
              <w:t xml:space="preserve">  created_at   TIMESTAMPTZ NOT NULL,</w:t>
            </w:r>
          </w:p>
          <w:p>
            <w:pPr>
              <w:spacing w:after="0" w:line="240"/>
            </w:pPr>
            <w:r>
              <w:rPr>
                <w:rFonts w:ascii="Consolas" w:cs="Consolas" w:eastAsia="Consolas" w:hAnsi="Consolas"/>
                <w:color w:val="E2E8F0"/>
                <w:sz w:val="18"/>
                <w:szCs w:val="18"/>
              </w:rPr>
              <w:t xml:space="preserve">  deleted_at   TIMESTAMPTZ              -- soft-delete; hard at +30d</w:t>
            </w:r>
          </w:p>
          <w:p>
            <w:pPr>
              <w:spacing w:after="0" w:line="240"/>
            </w:pPr>
            <w:r>
              <w:rPr>
                <w:rFonts w:ascii="Consolas" w:cs="Consolas" w:eastAsia="Consolas" w:hAnsi="Consolas"/>
                <w:color w:val="E2E8F0"/>
                <w:sz w:val="18"/>
                <w:szCs w:val="18"/>
              </w:rPr>
              <w:t xml:space="preserve">);</w:t>
            </w:r>
          </w:p>
          <w:p>
            <w:pPr>
              <w:spacing w:after="0" w:line="240"/>
            </w:pPr>
            <w:r>
              <w:rPr>
                <w:rFonts w:ascii="Consolas" w:cs="Consolas" w:eastAsia="Consolas" w:hAnsi="Consolas"/>
                <w:color w:val="E2E8F0"/>
                <w:sz w:val="18"/>
                <w:szCs w:val="18"/>
              </w:rPr>
              <w:t xml:space="preserve"> </w:t>
            </w:r>
          </w:p>
          <w:p>
            <w:pPr>
              <w:spacing w:after="0" w:line="240"/>
            </w:pPr>
            <w:r>
              <w:rPr>
                <w:rFonts w:ascii="Consolas" w:cs="Consolas" w:eastAsia="Consolas" w:hAnsi="Consolas"/>
                <w:color w:val="E2E8F0"/>
                <w:sz w:val="18"/>
                <w:szCs w:val="18"/>
              </w:rPr>
              <w:t xml:space="preserve">CREATE TABLE identities (</w:t>
            </w:r>
          </w:p>
          <w:p>
            <w:pPr>
              <w:spacing w:after="0" w:line="240"/>
            </w:pPr>
            <w:r>
              <w:rPr>
                <w:rFonts w:ascii="Consolas" w:cs="Consolas" w:eastAsia="Consolas" w:hAnsi="Consolas"/>
                <w:color w:val="E2E8F0"/>
                <w:sz w:val="18"/>
                <w:szCs w:val="18"/>
              </w:rPr>
              <w:t xml:space="preserve">  user_id          UUID REFERENCES users(id),</w:t>
            </w:r>
          </w:p>
          <w:p>
            <w:pPr>
              <w:spacing w:after="0" w:line="240"/>
            </w:pPr>
            <w:r>
              <w:rPr>
                <w:rFonts w:ascii="Consolas" w:cs="Consolas" w:eastAsia="Consolas" w:hAnsi="Consolas"/>
                <w:color w:val="E2E8F0"/>
                <w:sz w:val="18"/>
                <w:szCs w:val="18"/>
              </w:rPr>
              <w:t xml:space="preserve">  provider         TEXT NOT NULL,    -- 'apple' | 'google' | 'email'</w:t>
            </w:r>
          </w:p>
          <w:p>
            <w:pPr>
              <w:spacing w:after="0" w:line="240"/>
            </w:pPr>
            <w:r>
              <w:rPr>
                <w:rFonts w:ascii="Consolas" w:cs="Consolas" w:eastAsia="Consolas" w:hAnsi="Consolas"/>
                <w:color w:val="E2E8F0"/>
                <w:sz w:val="18"/>
                <w:szCs w:val="18"/>
              </w:rPr>
              <w:t xml:space="preserve">  provider_subject TEXT NOT NULL,    -- Apple sub, Google sub, email</w:t>
            </w:r>
          </w:p>
          <w:p>
            <w:pPr>
              <w:spacing w:after="0" w:line="240"/>
            </w:pPr>
            <w:r>
              <w:rPr>
                <w:rFonts w:ascii="Consolas" w:cs="Consolas" w:eastAsia="Consolas" w:hAnsi="Consolas"/>
                <w:color w:val="E2E8F0"/>
                <w:sz w:val="18"/>
                <w:szCs w:val="18"/>
              </w:rPr>
              <w:t xml:space="preserve">  email            TEXT,</w:t>
            </w:r>
          </w:p>
          <w:p>
            <w:pPr>
              <w:spacing w:after="0" w:line="240"/>
            </w:pPr>
            <w:r>
              <w:rPr>
                <w:rFonts w:ascii="Consolas" w:cs="Consolas" w:eastAsia="Consolas" w:hAnsi="Consolas"/>
                <w:color w:val="E2E8F0"/>
                <w:sz w:val="18"/>
                <w:szCs w:val="18"/>
              </w:rPr>
              <w:t xml:space="preserve">  refresh_token    TEXT,             -- Apple-only, for revocation on delete</w:t>
            </w:r>
          </w:p>
          <w:p>
            <w:pPr>
              <w:spacing w:after="0" w:line="240"/>
            </w:pPr>
            <w:r>
              <w:rPr>
                <w:rFonts w:ascii="Consolas" w:cs="Consolas" w:eastAsia="Consolas" w:hAnsi="Consolas"/>
                <w:color w:val="E2E8F0"/>
                <w:sz w:val="18"/>
                <w:szCs w:val="18"/>
              </w:rPr>
              <w:t xml:space="preserve">  PRIMARY KEY (provider, provider_subject)</w:t>
            </w:r>
          </w:p>
          <w:p>
            <w:pPr>
              <w:spacing w:after="0" w:line="240"/>
            </w:pPr>
            <w:r>
              <w:rPr>
                <w:rFonts w:ascii="Consolas" w:cs="Consolas" w:eastAsia="Consolas" w:hAnsi="Consolas"/>
                <w:color w:val="E2E8F0"/>
                <w:sz w:val="18"/>
                <w:szCs w:val="18"/>
              </w:rPr>
              <w:t xml:space="preserve">);</w:t>
            </w:r>
          </w:p>
        </w:tc>
      </w:tr>
    </w:tbl>
    <w:p>
      <w:pPr>
        <w:pStyle w:val="Heading2"/>
        <w:spacing w:after="140" w:before="320"/>
      </w:pPr>
      <w:r>
        <w:rPr>
          <w:rFonts w:ascii="Calibri" w:cs="Calibri" w:eastAsia="Calibri" w:hAnsi="Calibri"/>
          <w:b/>
          <w:bCs/>
          <w:color w:val="0F172A"/>
          <w:sz w:val="26"/>
          <w:szCs w:val="26"/>
        </w:rPr>
        <w:t xml:space="preserve">8.3  Token model</w:t>
      </w:r>
    </w:p>
    <w:p>
      <w:pPr>
        <w:pStyle w:val="ListParagraph"/>
        <w:numPr>
          <w:ilvl w:val="0"/>
          <w:numId w:val="2"/>
        </w:numPr>
        <w:spacing w:after="80" w:line="290"/>
      </w:pPr>
      <w:r>
        <w:rPr>
          <w:rFonts w:ascii="Calibri" w:cs="Calibri" w:eastAsia="Calibri" w:hAnsi="Calibri"/>
          <w:b/>
          <w:bCs/>
          <w:color w:val="0F172A"/>
          <w:sz w:val="21"/>
          <w:szCs w:val="21"/>
        </w:rPr>
        <w:t xml:space="preserve">Access token: </w:t>
      </w:r>
      <w:r>
        <w:rPr>
          <w:rFonts w:ascii="Calibri" w:cs="Calibri" w:eastAsia="Calibri" w:hAnsi="Calibri"/>
          <w:color w:val="0F172A"/>
          <w:sz w:val="21"/>
          <w:szCs w:val="21"/>
        </w:rPr>
        <w:t xml:space="preserve">RS256 JWT, 10-minute lifetime, signed asymmetrically. JWKS at </w:t>
      </w:r>
      <w:r>
        <w:rPr>
          <w:rFonts w:ascii="Consolas" w:cs="Consolas" w:eastAsia="Consolas" w:hAnsi="Consolas"/>
          <w:b/>
          <w:bCs/>
          <w:color w:val="0F172A"/>
          <w:sz w:val="21"/>
          <w:szCs w:val="21"/>
        </w:rPr>
        <w:t xml:space="preserve">https://auth.functionalbodybuilding.com/.well-known/jwks.json</w:t>
      </w:r>
      <w:r>
        <w:rPr>
          <w:rFonts w:ascii="Calibri" w:cs="Calibri" w:eastAsia="Calibri" w:hAnsi="Calibri"/>
          <w:color w:val="0F172A"/>
          <w:sz w:val="21"/>
          <w:szCs w:val="21"/>
        </w:rPr>
        <w:t xml:space="preserve">. PowerSync verifies directly without round-tripping to FBB's server.</w:t>
      </w:r>
    </w:p>
    <w:p>
      <w:pPr>
        <w:pStyle w:val="ListParagraph"/>
        <w:numPr>
          <w:ilvl w:val="0"/>
          <w:numId w:val="2"/>
        </w:numPr>
        <w:spacing w:after="80" w:line="290"/>
      </w:pPr>
      <w:r>
        <w:rPr>
          <w:rFonts w:ascii="Calibri" w:cs="Calibri" w:eastAsia="Calibri" w:hAnsi="Calibri"/>
          <w:b/>
          <w:bCs/>
          <w:color w:val="0F172A"/>
          <w:sz w:val="21"/>
          <w:szCs w:val="21"/>
        </w:rPr>
        <w:t xml:space="preserve">Refresh token: </w:t>
      </w:r>
      <w:r>
        <w:rPr>
          <w:rFonts w:ascii="Calibri" w:cs="Calibri" w:eastAsia="Calibri" w:hAnsi="Calibri"/>
          <w:color w:val="0F172A"/>
          <w:sz w:val="21"/>
          <w:szCs w:val="21"/>
        </w:rPr>
        <w:t xml:space="preserve">opaque, 30-day lifetime, single-use rotation with reuse detection (presenting refresh token N after N+1 was issued = treat as breach, invalidate the entire token family).</w:t>
      </w:r>
    </w:p>
    <w:p>
      <w:pPr>
        <w:pStyle w:val="ListParagraph"/>
        <w:numPr>
          <w:ilvl w:val="0"/>
          <w:numId w:val="2"/>
        </w:numPr>
        <w:spacing w:after="80" w:line="290"/>
      </w:pPr>
      <w:r>
        <w:rPr>
          <w:rFonts w:ascii="Calibri" w:cs="Calibri" w:eastAsia="Calibri" w:hAnsi="Calibri"/>
          <w:b/>
          <w:bCs/>
          <w:color w:val="0F172A"/>
          <w:sz w:val="21"/>
          <w:szCs w:val="21"/>
        </w:rPr>
        <w:t xml:space="preserve">Storage: </w:t>
      </w:r>
      <w:r>
        <w:rPr>
          <w:rFonts w:ascii="Calibri" w:cs="Calibri" w:eastAsia="Calibri" w:hAnsi="Calibri"/>
          <w:color w:val="0F172A"/>
          <w:sz w:val="21"/>
          <w:szCs w:val="21"/>
        </w:rPr>
        <w:t xml:space="preserve">iOS Keychain with kSecAttrAccessibleAfterFirstUnlock (allows background refresh); Android EncryptedSharedPreferences backed by Keystore.</w:t>
      </w:r>
    </w:p>
    <w:p>
      <w:pPr>
        <w:pStyle w:val="ListParagraph"/>
        <w:numPr>
          <w:ilvl w:val="0"/>
          <w:numId w:val="2"/>
        </w:numPr>
        <w:spacing w:after="80" w:line="290"/>
      </w:pPr>
      <w:r>
        <w:rPr>
          <w:rFonts w:ascii="Calibri" w:cs="Calibri" w:eastAsia="Calibri" w:hAnsi="Calibri"/>
          <w:b/>
          <w:bCs/>
          <w:color w:val="0F172A"/>
          <w:sz w:val="21"/>
          <w:szCs w:val="21"/>
        </w:rPr>
        <w:t xml:space="preserve">Claims: </w:t>
      </w:r>
      <w:r>
        <w:rPr>
          <w:rFonts w:ascii="Calibri" w:cs="Calibri" w:eastAsia="Calibri" w:hAnsi="Calibri"/>
          <w:color w:val="0F172A"/>
          <w:sz w:val="21"/>
          <w:szCs w:val="21"/>
        </w:rPr>
        <w:t xml:space="preserve">only identity (iss, sub, aud, iat, exp, jti). </w:t>
      </w:r>
      <w:r>
        <w:rPr>
          <w:rFonts w:ascii="Calibri" w:cs="Calibri" w:eastAsia="Calibri" w:hAnsi="Calibri"/>
          <w:b/>
          <w:bCs/>
          <w:i/>
          <w:iCs/>
          <w:color w:val="0F172A"/>
          <w:sz w:val="21"/>
          <w:szCs w:val="21"/>
        </w:rPr>
        <w:t xml:space="preserve">NO entitlements in the JWT.</w:t>
      </w:r>
      <w:r>
        <w:rPr>
          <w:rFonts w:ascii="Calibri" w:cs="Calibri" w:eastAsia="Calibri" w:hAnsi="Calibri"/>
          <w:color w:val="0F172A"/>
          <w:sz w:val="21"/>
          <w:szCs w:val="21"/>
        </w:rPr>
        <w:t xml:space="preserve"> Revocation latency would be unacceptable; entitlements live in Postgres and stream to clients via PowerSync.</w:t>
      </w:r>
    </w:p>
    <w:p>
      <w:pPr>
        <w:pStyle w:val="Heading2"/>
        <w:spacing w:after="140" w:before="320"/>
      </w:pPr>
      <w:r>
        <w:rPr>
          <w:rFonts w:ascii="Calibri" w:cs="Calibri" w:eastAsia="Calibri" w:hAnsi="Calibri"/>
          <w:b/>
          <w:bCs/>
          <w:color w:val="0F172A"/>
          <w:sz w:val="26"/>
          <w:szCs w:val="26"/>
        </w:rPr>
        <w:t xml:space="preserve">8.4  Sign in with Apple — three day-1 musts</w:t>
      </w:r>
    </w:p>
    <w:p>
      <w:pPr>
        <w:pStyle w:val="ListParagraph"/>
        <w:numPr>
          <w:ilvl w:val="0"/>
          <w:numId w:val="3"/>
        </w:numPr>
        <w:spacing w:after="80" w:line="290"/>
      </w:pPr>
      <w:r>
        <w:rPr>
          <w:rFonts w:ascii="Calibri" w:cs="Calibri" w:eastAsia="Calibri" w:hAnsi="Calibri"/>
          <w:b/>
          <w:bCs/>
          <w:color w:val="0F172A"/>
          <w:sz w:val="21"/>
          <w:szCs w:val="21"/>
        </w:rPr>
        <w:t xml:space="preserve">Token revocation on account deletion. </w:t>
      </w:r>
      <w:r>
        <w:rPr>
          <w:rFonts w:ascii="Calibri" w:cs="Calibri" w:eastAsia="Calibri" w:hAnsi="Calibri"/>
          <w:color w:val="0F172A"/>
          <w:sz w:val="21"/>
          <w:szCs w:val="21"/>
        </w:rPr>
        <w:t xml:space="preserve">Apple TN3194 (June 2022) requires calling </w:t>
      </w:r>
      <w:r>
        <w:rPr>
          <w:rFonts w:ascii="Consolas" w:cs="Consolas" w:eastAsia="Consolas" w:hAnsi="Consolas"/>
          <w:b/>
          <w:bCs/>
          <w:color w:val="0F172A"/>
          <w:sz w:val="21"/>
          <w:szCs w:val="21"/>
        </w:rPr>
        <w:t xml:space="preserve">POST appleid.apple.com/auth/revoke</w:t>
      </w:r>
      <w:r>
        <w:rPr>
          <w:rFonts w:ascii="Calibri" w:cs="Calibri" w:eastAsia="Calibri" w:hAnsi="Calibri"/>
          <w:color w:val="0F172A"/>
          <w:sz w:val="21"/>
          <w:szCs w:val="21"/>
        </w:rPr>
        <w:t xml:space="preserve"> with the user's stored Apple refresh token at deletion. Store the refresh token server-side at signup. If you forget, prompt re-auth at deletion to obtain a fresh authorization_code.</w:t>
      </w:r>
    </w:p>
    <w:p>
      <w:pPr>
        <w:pStyle w:val="ListParagraph"/>
        <w:numPr>
          <w:ilvl w:val="0"/>
          <w:numId w:val="3"/>
        </w:numPr>
        <w:spacing w:after="80" w:line="290"/>
      </w:pPr>
      <w:r>
        <w:rPr>
          <w:rFonts w:ascii="Calibri" w:cs="Calibri" w:eastAsia="Calibri" w:hAnsi="Calibri"/>
          <w:b/>
          <w:bCs/>
          <w:color w:val="0F172A"/>
          <w:sz w:val="21"/>
          <w:szCs w:val="21"/>
        </w:rPr>
        <w:t xml:space="preserve">Hide My Email relay deliverability. </w:t>
      </w:r>
      <w:r>
        <w:rPr>
          <w:rFonts w:ascii="Calibri" w:cs="Calibri" w:eastAsia="Calibri" w:hAnsi="Calibri"/>
          <w:color w:val="0F172A"/>
          <w:sz w:val="21"/>
          <w:szCs w:val="21"/>
        </w:rPr>
        <w:t xml:space="preserve">DNS work BEFORE first SiwA user signs up: register transactional domain (e.g., mg.functionalbodybuilding.com) in Apple Developer Console → Sign in with Apple → Email Communication; publish SPF, DKIM (d=functionalbodybuilding.com), Return-Path, DMARC p=quarantine.</w:t>
      </w:r>
    </w:p>
    <w:p>
      <w:pPr>
        <w:pStyle w:val="ListParagraph"/>
        <w:numPr>
          <w:ilvl w:val="0"/>
          <w:numId w:val="3"/>
        </w:numPr>
        <w:spacing w:after="80" w:line="290"/>
      </w:pPr>
      <w:r>
        <w:rPr>
          <w:rFonts w:ascii="Calibri" w:cs="Calibri" w:eastAsia="Calibri" w:hAnsi="Calibri"/>
          <w:b/>
          <w:bCs/>
          <w:color w:val="0F172A"/>
          <w:sz w:val="21"/>
          <w:szCs w:val="21"/>
        </w:rPr>
        <w:t xml:space="preserve">Ungroup the SiwA Service ID before Apple App Transfer. </w:t>
      </w:r>
      <w:r>
        <w:rPr>
          <w:rFonts w:ascii="Calibri" w:cs="Calibri" w:eastAsia="Calibri" w:hAnsi="Calibri"/>
          <w:color w:val="0F172A"/>
          <w:sz w:val="21"/>
          <w:szCs w:val="21"/>
        </w:rPr>
        <w:t xml:space="preserve">Pre-condition for App Transfer (see Chapter 12). Failure here forces every SiwA user to re-authenticate.</w:t>
      </w:r>
    </w:p>
    <w:p>
      <w:pPr>
        <w:pStyle w:val="Heading2"/>
        <w:spacing w:after="140" w:before="320"/>
      </w:pPr>
      <w:r>
        <w:rPr>
          <w:rFonts w:ascii="Calibri" w:cs="Calibri" w:eastAsia="Calibri" w:hAnsi="Calibri"/>
          <w:b/>
          <w:bCs/>
          <w:color w:val="0F172A"/>
          <w:sz w:val="26"/>
          <w:szCs w:val="26"/>
        </w:rPr>
        <w:t xml:space="preserve">8.5  Account deletion (legal mandate)</w:t>
      </w:r>
    </w:p>
    <w:p>
      <w:pPr>
        <w:spacing w:after="120" w:line="300"/>
      </w:pPr>
      <w:r>
        <w:rPr>
          <w:rFonts w:ascii="Calibri" w:cs="Calibri" w:eastAsia="Calibri" w:hAnsi="Calibri"/>
          <w:color w:val="0F172A"/>
          <w:sz w:val="21"/>
          <w:szCs w:val="21"/>
        </w:rPr>
        <w:t xml:space="preserve">Apple Guideline 5.1.1(v) since June 2022; Google Play parity since May 2024. In-app deletion ≤ 3 taps from root.</w:t>
      </w:r>
    </w:p>
    <w:p>
      <w:pPr>
        <w:pStyle w:val="ListParagraph"/>
        <w:numPr>
          <w:ilvl w:val="0"/>
          <w:numId w:val="3"/>
        </w:numPr>
        <w:spacing w:after="80" w:line="290"/>
      </w:pPr>
      <w:r>
        <w:rPr>
          <w:rFonts w:ascii="Calibri" w:cs="Calibri" w:eastAsia="Calibri" w:hAnsi="Calibri"/>
          <w:color w:val="0F172A"/>
          <w:sz w:val="21"/>
          <w:szCs w:val="21"/>
        </w:rPr>
        <w:t xml:space="preserve">Mark users.deleted_at; schedule 30-day hard-delete worker.</w:t>
      </w:r>
    </w:p>
    <w:p>
      <w:pPr>
        <w:pStyle w:val="ListParagraph"/>
        <w:numPr>
          <w:ilvl w:val="0"/>
          <w:numId w:val="3"/>
        </w:numPr>
        <w:spacing w:after="80" w:line="290"/>
      </w:pPr>
      <w:r>
        <w:rPr>
          <w:rFonts w:ascii="Calibri" w:cs="Calibri" w:eastAsia="Calibri" w:hAnsi="Calibri"/>
          <w:color w:val="0F172A"/>
          <w:sz w:val="21"/>
          <w:szCs w:val="21"/>
        </w:rPr>
        <w:t xml:space="preserve">Cascade hard-delete: workouts, sets, body_metrics, food_log, charts, messages, media.</w:t>
      </w:r>
    </w:p>
    <w:p>
      <w:pPr>
        <w:pStyle w:val="ListParagraph"/>
        <w:numPr>
          <w:ilvl w:val="0"/>
          <w:numId w:val="3"/>
        </w:numPr>
        <w:spacing w:after="80" w:line="290"/>
      </w:pPr>
      <w:r>
        <w:rPr>
          <w:rFonts w:ascii="Calibri" w:cs="Calibri" w:eastAsia="Calibri" w:hAnsi="Calibri"/>
          <w:b/>
          <w:bCs/>
          <w:color w:val="0F172A"/>
          <w:sz w:val="21"/>
          <w:szCs w:val="21"/>
        </w:rPr>
        <w:t xml:space="preserve">Client: </w:t>
      </w:r>
      <w:r>
        <w:rPr>
          <w:rFonts w:ascii="Consolas" w:cs="Consolas" w:eastAsia="Consolas" w:hAnsi="Consolas"/>
          <w:b/>
          <w:bCs/>
          <w:color w:val="0F172A"/>
          <w:sz w:val="21"/>
          <w:szCs w:val="21"/>
        </w:rPr>
        <w:t xml:space="preserve">powersync.disconnectAndClear()</w:t>
      </w:r>
      <w:r>
        <w:rPr>
          <w:rFonts w:ascii="Calibri" w:cs="Calibri" w:eastAsia="Calibri" w:hAnsi="Calibri"/>
          <w:color w:val="0F172A"/>
          <w:sz w:val="21"/>
          <w:szCs w:val="21"/>
        </w:rPr>
        <w:t xml:space="preserve">, drop SQLite file, clear URLCache, image caches, Keychain/EncryptedSharedPreferences.</w:t>
      </w:r>
    </w:p>
    <w:p>
      <w:pPr>
        <w:pStyle w:val="ListParagraph"/>
        <w:numPr>
          <w:ilvl w:val="0"/>
          <w:numId w:val="3"/>
        </w:numPr>
        <w:spacing w:after="80" w:line="290"/>
      </w:pPr>
      <w:r>
        <w:rPr>
          <w:rFonts w:ascii="Calibri" w:cs="Calibri" w:eastAsia="Calibri" w:hAnsi="Calibri"/>
          <w:color w:val="0F172A"/>
          <w:sz w:val="21"/>
          <w:szCs w:val="21"/>
        </w:rPr>
        <w:t xml:space="preserve">Revoke Apple refresh_token via Apple's revoke endpoint.</w:t>
      </w:r>
    </w:p>
    <w:p>
      <w:pPr>
        <w:pStyle w:val="ListParagraph"/>
        <w:numPr>
          <w:ilvl w:val="0"/>
          <w:numId w:val="3"/>
        </w:numPr>
        <w:spacing w:after="80" w:line="290"/>
      </w:pPr>
      <w:r>
        <w:rPr>
          <w:rFonts w:ascii="Calibri" w:cs="Calibri" w:eastAsia="Calibri" w:hAnsi="Calibri"/>
          <w:color w:val="0F172A"/>
          <w:sz w:val="21"/>
          <w:szCs w:val="21"/>
        </w:rPr>
        <w:t xml:space="preserve">Delete athlete-uploaded form-review videos via Bunny </w:t>
      </w:r>
      <w:r>
        <w:rPr>
          <w:rFonts w:ascii="Consolas" w:cs="Consolas" w:eastAsia="Consolas" w:hAnsi="Consolas"/>
          <w:b/>
          <w:bCs/>
          <w:color w:val="0F172A"/>
          <w:sz w:val="21"/>
          <w:szCs w:val="21"/>
        </w:rPr>
        <w:t xml:space="preserve">DELETE /library/{libraryId}/videos/{videoId}</w:t>
      </w:r>
      <w:r>
        <w:rPr>
          <w:rFonts w:ascii="Calibri" w:cs="Calibri" w:eastAsia="Calibri" w:hAnsi="Calibri"/>
          <w:color w:val="0F172A"/>
          <w:sz w:val="21"/>
          <w:szCs w:val="21"/>
        </w:rPr>
        <w:t xml:space="preserve">.</w:t>
      </w:r>
    </w:p>
    <w:p>
      <w:pPr>
        <w:pStyle w:val="ListParagraph"/>
        <w:numPr>
          <w:ilvl w:val="0"/>
          <w:numId w:val="3"/>
        </w:numPr>
        <w:spacing w:after="80" w:line="290"/>
      </w:pPr>
      <w:r>
        <w:rPr>
          <w:rFonts w:ascii="Calibri" w:cs="Calibri" w:eastAsia="Calibri" w:hAnsi="Calibri"/>
          <w:color w:val="0F172A"/>
          <w:sz w:val="21"/>
          <w:szCs w:val="21"/>
        </w:rPr>
        <w:t xml:space="preserve">Delete RevenueCat subscriber via </w:t>
      </w:r>
      <w:r>
        <w:rPr>
          <w:rFonts w:ascii="Consolas" w:cs="Consolas" w:eastAsia="Consolas" w:hAnsi="Consolas"/>
          <w:b/>
          <w:bCs/>
          <w:color w:val="0F172A"/>
          <w:sz w:val="21"/>
          <w:szCs w:val="21"/>
        </w:rPr>
        <w:t xml:space="preserve">DELETE /v1/subscribers/{app_user_id}</w:t>
      </w:r>
      <w:r>
        <w:rPr>
          <w:rFonts w:ascii="Calibri" w:cs="Calibri" w:eastAsia="Calibri" w:hAnsi="Calibri"/>
          <w:color w:val="0F172A"/>
          <w:sz w:val="21"/>
          <w:szCs w:val="21"/>
        </w:rPr>
        <w:t xml:space="preserve">.</w:t>
      </w:r>
    </w:p>
    <w:p>
      <w:r>
        <w:br w:type="page"/>
      </w:r>
    </w:p>
    <w:p>
      <w:pPr>
        <w:spacing w:after="160"/>
      </w:pPr>
      <w:r>
        <w:rPr>
          <w:rFonts w:ascii="Calibri" w:cs="Calibri" w:eastAsia="Calibri" w:hAnsi="Calibri"/>
        </w:rPr>
        <w:t xml:space="preserve"/>
      </w:r>
    </w:p>
    <w:p>
      <w:pPr>
        <w:spacing w:after="60"/>
      </w:pPr>
      <w:r>
        <w:rPr>
          <w:rFonts w:ascii="Calibri" w:cs="Calibri" w:eastAsia="Calibri" w:hAnsi="Calibri"/>
          <w:b/>
          <w:bCs/>
          <w:color w:val="5C9CA4"/>
          <w:spacing w:val="50"/>
          <w:sz w:val="16"/>
          <w:szCs w:val="16"/>
        </w:rPr>
        <w:t xml:space="preserve">CHAPTER 09</w:t>
      </w:r>
    </w:p>
    <w:p>
      <w:pPr>
        <w:pStyle w:val="Heading1"/>
        <w:spacing w:after="120"/>
      </w:pPr>
      <w:r>
        <w:rPr>
          <w:rFonts w:ascii="Calibri" w:cs="Calibri" w:eastAsia="Calibri" w:hAnsi="Calibri"/>
          <w:b/>
          <w:bCs/>
          <w:color w:val="0F172A"/>
          <w:sz w:val="36"/>
          <w:szCs w:val="36"/>
        </w:rPr>
        <w:t xml:space="preserve">Offline-first sync architecture</w:t>
      </w:r>
    </w:p>
    <w:p>
      <w:pPr>
        <w:spacing w:after="200" w:line="320"/>
      </w:pPr>
      <w:r>
        <w:rPr>
          <w:rFonts w:ascii="Calibri" w:cs="Calibri" w:eastAsia="Calibri" w:hAnsi="Calibri"/>
          <w:i/>
          <w:iCs/>
          <w:color w:val="334155"/>
          <w:sz w:val="22"/>
          <w:szCs w:val="22"/>
        </w:rPr>
        <w:t xml:space="preserve">PowerSync over local SQLite, with Sync Streams for content/user/entitlement partitioning. The architectural reason the v1 app's bug list disappears.</w:t>
      </w:r>
    </w:p>
    <w:p>
      <w:pPr>
        <w:pBdr>
          <w:bottom w:val="single" w:color="EE4B0F" w:sz="12" w:space="1"/>
        </w:pBdr>
        <w:spacing w:after="240" w:before="100"/>
      </w:pPr>
      <w:r>
        <w:rPr>
          <w:rFonts w:ascii="Calibri" w:cs="Calibri" w:eastAsia="Calibri" w:hAnsi="Calibri"/>
        </w:rPr>
        <w:t xml:space="preserve"/>
      </w:r>
    </w:p>
    <w:p>
      <w:pPr>
        <w:pStyle w:val="Heading2"/>
        <w:spacing w:after="140" w:before="320"/>
      </w:pPr>
      <w:r>
        <w:rPr>
          <w:rFonts w:ascii="Calibri" w:cs="Calibri" w:eastAsia="Calibri" w:hAnsi="Calibri"/>
          <w:b/>
          <w:bCs/>
          <w:color w:val="0F172A"/>
          <w:sz w:val="26"/>
          <w:szCs w:val="26"/>
        </w:rPr>
        <w:t xml:space="preserve">9.1  Why PowerSync</w:t>
      </w:r>
    </w:p>
    <w:p>
      <w:pPr>
        <w:spacing w:after="120" w:line="300"/>
      </w:pPr>
      <w:r>
        <w:rPr>
          <w:rFonts w:ascii="Calibri" w:cs="Calibri" w:eastAsia="Calibri" w:hAnsi="Calibri"/>
          <w:color w:val="0F172A"/>
          <w:sz w:val="21"/>
          <w:szCs w:val="21"/>
        </w:rPr>
        <w:t xml:space="preserve">Native Swift and Kotlin SDKs (both GA), Postgres source-of-truth, server-authoritative sync, server-driven entitlements. Sync Streams (March 2026 beta) replace legacy Sync Rules and provide on-demand subscription semantics that fit FBB's 'user buys a track mid-session' pattern. Closest production analog: FitWoody (consumer Swift + Supabase + PowerSync). Cost on Pro plan ($49/mo) covers projected ~6 GB synced/month and ~1.8 GB hosted at 50K MAU.</w:t>
      </w:r>
    </w:p>
    <w:p>
      <w:pPr>
        <w:pStyle w:val="Heading2"/>
        <w:spacing w:after="140" w:before="320"/>
      </w:pPr>
      <w:r>
        <w:rPr>
          <w:rFonts w:ascii="Calibri" w:cs="Calibri" w:eastAsia="Calibri" w:hAnsi="Calibri"/>
          <w:b/>
          <w:bCs/>
          <w:color w:val="0F172A"/>
          <w:sz w:val="26"/>
          <w:szCs w:val="26"/>
        </w:rPr>
        <w:t xml:space="preserve">9.2  Sync Streams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4"/>
              <w:left w:val="single" w:color="0F172A" w:sz="4"/>
              <w:bottom w:val="single" w:color="0F172A" w:sz="4"/>
              <w:right w:val="single" w:color="0F172A" w:sz="4"/>
            </w:tcBorders>
            <w:shd w:fill="0F172A" w:val="clear"/>
            <w:tcMar>
              <w:top w:type="dxa" w:w="160"/>
              <w:left w:type="dxa" w:w="200"/>
              <w:bottom w:type="dxa" w:w="160"/>
              <w:right w:type="dxa" w:w="200"/>
            </w:tcMar>
          </w:tcPr>
          <w:p>
            <w:pPr>
              <w:spacing w:after="0" w:line="240"/>
            </w:pPr>
            <w:r>
              <w:rPr>
                <w:rFonts w:ascii="Consolas" w:cs="Consolas" w:eastAsia="Consolas" w:hAnsi="Consolas"/>
                <w:color w:val="E2E8F0"/>
                <w:sz w:val="18"/>
                <w:szCs w:val="18"/>
              </w:rPr>
              <w:t xml:space="preserve">config:</w:t>
            </w:r>
          </w:p>
          <w:p>
            <w:pPr>
              <w:spacing w:after="0" w:line="240"/>
            </w:pPr>
            <w:r>
              <w:rPr>
                <w:rFonts w:ascii="Consolas" w:cs="Consolas" w:eastAsia="Consolas" w:hAnsi="Consolas"/>
                <w:color w:val="E2E8F0"/>
                <w:sz w:val="18"/>
                <w:szCs w:val="18"/>
              </w:rPr>
              <w:t xml:space="preserve">  edition: 3</w:t>
            </w:r>
          </w:p>
          <w:p>
            <w:pPr>
              <w:spacing w:after="0" w:line="240"/>
            </w:pPr>
            <w:r>
              <w:rPr>
                <w:rFonts w:ascii="Consolas" w:cs="Consolas" w:eastAsia="Consolas" w:hAnsi="Consolas"/>
                <w:color w:val="E2E8F0"/>
                <w:sz w:val="18"/>
                <w:szCs w:val="18"/>
              </w:rPr>
              <w:t xml:space="preserve"> </w:t>
            </w:r>
          </w:p>
          <w:p>
            <w:pPr>
              <w:spacing w:after="0" w:line="240"/>
            </w:pPr>
            <w:r>
              <w:rPr>
                <w:rFonts w:ascii="Consolas" w:cs="Consolas" w:eastAsia="Consolas" w:hAnsi="Consolas"/>
                <w:color w:val="E2E8F0"/>
                <w:sz w:val="18"/>
                <w:szCs w:val="18"/>
              </w:rPr>
              <w:t xml:space="preserve">streams:</w:t>
            </w:r>
          </w:p>
          <w:p>
            <w:pPr>
              <w:spacing w:after="0" w:line="240"/>
            </w:pPr>
            <w:r>
              <w:rPr>
                <w:rFonts w:ascii="Consolas" w:cs="Consolas" w:eastAsia="Consolas" w:hAnsi="Consolas"/>
                <w:color w:val="E2E8F0"/>
                <w:sz w:val="18"/>
                <w:szCs w:val="18"/>
              </w:rPr>
              <w:t xml:space="preserve">  # Priority 1: in-flight workout — sync first, sync hard</w:t>
            </w:r>
          </w:p>
          <w:p>
            <w:pPr>
              <w:spacing w:after="0" w:line="240"/>
            </w:pPr>
            <w:r>
              <w:rPr>
                <w:rFonts w:ascii="Consolas" w:cs="Consolas" w:eastAsia="Consolas" w:hAnsi="Consolas"/>
                <w:color w:val="E2E8F0"/>
                <w:sz w:val="18"/>
                <w:szCs w:val="18"/>
              </w:rPr>
              <w:t xml:space="preserve">  my_active_workout:</w:t>
            </w:r>
          </w:p>
          <w:p>
            <w:pPr>
              <w:spacing w:after="0" w:line="240"/>
            </w:pPr>
            <w:r>
              <w:rPr>
                <w:rFonts w:ascii="Consolas" w:cs="Consolas" w:eastAsia="Consolas" w:hAnsi="Consolas"/>
                <w:color w:val="E2E8F0"/>
                <w:sz w:val="18"/>
                <w:szCs w:val="18"/>
              </w:rPr>
              <w:t xml:space="preserve">    auto_subscribe: true</w:t>
            </w:r>
          </w:p>
          <w:p>
            <w:pPr>
              <w:spacing w:after="0" w:line="240"/>
            </w:pPr>
            <w:r>
              <w:rPr>
                <w:rFonts w:ascii="Consolas" w:cs="Consolas" w:eastAsia="Consolas" w:hAnsi="Consolas"/>
                <w:color w:val="E2E8F0"/>
                <w:sz w:val="18"/>
                <w:szCs w:val="18"/>
              </w:rPr>
              <w:t xml:space="preserve">    priority: 1</w:t>
            </w:r>
          </w:p>
          <w:p>
            <w:pPr>
              <w:spacing w:after="0" w:line="240"/>
            </w:pPr>
            <w:r>
              <w:rPr>
                <w:rFonts w:ascii="Consolas" w:cs="Consolas" w:eastAsia="Consolas" w:hAnsi="Consolas"/>
                <w:color w:val="E2E8F0"/>
                <w:sz w:val="18"/>
                <w:szCs w:val="18"/>
              </w:rPr>
              <w:t xml:space="preserve">    queries:</w:t>
            </w:r>
          </w:p>
          <w:p>
            <w:pPr>
              <w:spacing w:after="0" w:line="240"/>
            </w:pPr>
            <w:r>
              <w:rPr>
                <w:rFonts w:ascii="Consolas" w:cs="Consolas" w:eastAsia="Consolas" w:hAnsi="Consolas"/>
                <w:color w:val="E2E8F0"/>
                <w:sz w:val="18"/>
                <w:szCs w:val="18"/>
              </w:rPr>
              <w:t xml:space="preserve">      - SELECT * FROM workout_sessions</w:t>
            </w:r>
          </w:p>
          <w:p>
            <w:pPr>
              <w:spacing w:after="0" w:line="240"/>
            </w:pPr>
            <w:r>
              <w:rPr>
                <w:rFonts w:ascii="Consolas" w:cs="Consolas" w:eastAsia="Consolas" w:hAnsi="Consolas"/>
                <w:color w:val="E2E8F0"/>
                <w:sz w:val="18"/>
                <w:szCs w:val="18"/>
              </w:rPr>
              <w:t xml:space="preserve">        WHERE user_id = auth.user_id() AND status = 'in_progress'</w:t>
            </w:r>
          </w:p>
          <w:p>
            <w:pPr>
              <w:spacing w:after="0" w:line="240"/>
            </w:pPr>
            <w:r>
              <w:rPr>
                <w:rFonts w:ascii="Consolas" w:cs="Consolas" w:eastAsia="Consolas" w:hAnsi="Consolas"/>
                <w:color w:val="E2E8F0"/>
                <w:sz w:val="18"/>
                <w:szCs w:val="18"/>
              </w:rPr>
              <w:t xml:space="preserve">      - SELECT * FROM set_logs WHERE session_id IN</w:t>
            </w:r>
          </w:p>
          <w:p>
            <w:pPr>
              <w:spacing w:after="0" w:line="240"/>
            </w:pPr>
            <w:r>
              <w:rPr>
                <w:rFonts w:ascii="Consolas" w:cs="Consolas" w:eastAsia="Consolas" w:hAnsi="Consolas"/>
                <w:color w:val="E2E8F0"/>
                <w:sz w:val="18"/>
                <w:szCs w:val="18"/>
              </w:rPr>
              <w:t xml:space="preserve">          (SELECT id FROM workout_sessions</w:t>
            </w:r>
          </w:p>
          <w:p>
            <w:pPr>
              <w:spacing w:after="0" w:line="240"/>
            </w:pPr>
            <w:r>
              <w:rPr>
                <w:rFonts w:ascii="Consolas" w:cs="Consolas" w:eastAsia="Consolas" w:hAnsi="Consolas"/>
                <w:color w:val="E2E8F0"/>
                <w:sz w:val="18"/>
                <w:szCs w:val="18"/>
              </w:rPr>
              <w:t xml:space="preserve">           WHERE user_id = auth.user_id() AND status = 'in_progress')</w:t>
            </w:r>
          </w:p>
          <w:p>
            <w:pPr>
              <w:spacing w:after="0" w:line="240"/>
            </w:pPr>
            <w:r>
              <w:rPr>
                <w:rFonts w:ascii="Consolas" w:cs="Consolas" w:eastAsia="Consolas" w:hAnsi="Consolas"/>
                <w:color w:val="E2E8F0"/>
                <w:sz w:val="18"/>
                <w:szCs w:val="18"/>
              </w:rPr>
              <w:t xml:space="preserve"> </w:t>
            </w:r>
          </w:p>
          <w:p>
            <w:pPr>
              <w:spacing w:after="0" w:line="240"/>
            </w:pPr>
            <w:r>
              <w:rPr>
                <w:rFonts w:ascii="Consolas" w:cs="Consolas" w:eastAsia="Consolas" w:hAnsi="Consolas"/>
                <w:color w:val="E2E8F0"/>
                <w:sz w:val="18"/>
                <w:szCs w:val="18"/>
              </w:rPr>
              <w:t xml:space="preserve">  # Priority 2: history + entitled programs (no sub = no sync)</w:t>
            </w:r>
          </w:p>
          <w:p>
            <w:pPr>
              <w:spacing w:after="0" w:line="240"/>
            </w:pPr>
            <w:r>
              <w:rPr>
                <w:rFonts w:ascii="Consolas" w:cs="Consolas" w:eastAsia="Consolas" w:hAnsi="Consolas"/>
                <w:color w:val="E2E8F0"/>
                <w:sz w:val="18"/>
                <w:szCs w:val="18"/>
              </w:rPr>
              <w:t xml:space="preserve">  my_history:</w:t>
            </w:r>
          </w:p>
          <w:p>
            <w:pPr>
              <w:spacing w:after="0" w:line="240"/>
            </w:pPr>
            <w:r>
              <w:rPr>
                <w:rFonts w:ascii="Consolas" w:cs="Consolas" w:eastAsia="Consolas" w:hAnsi="Consolas"/>
                <w:color w:val="E2E8F0"/>
                <w:sz w:val="18"/>
                <w:szCs w:val="18"/>
              </w:rPr>
              <w:t xml:space="preserve">    auto_subscribe: true</w:t>
            </w:r>
          </w:p>
          <w:p>
            <w:pPr>
              <w:spacing w:after="0" w:line="240"/>
            </w:pPr>
            <w:r>
              <w:rPr>
                <w:rFonts w:ascii="Consolas" w:cs="Consolas" w:eastAsia="Consolas" w:hAnsi="Consolas"/>
                <w:color w:val="E2E8F0"/>
                <w:sz w:val="18"/>
                <w:szCs w:val="18"/>
              </w:rPr>
              <w:t xml:space="preserve">    priority: 2</w:t>
            </w:r>
          </w:p>
          <w:p>
            <w:pPr>
              <w:spacing w:after="0" w:line="240"/>
            </w:pPr>
            <w:r>
              <w:rPr>
                <w:rFonts w:ascii="Consolas" w:cs="Consolas" w:eastAsia="Consolas" w:hAnsi="Consolas"/>
                <w:color w:val="E2E8F0"/>
                <w:sz w:val="18"/>
                <w:szCs w:val="18"/>
              </w:rPr>
              <w:t xml:space="preserve">    queries:</w:t>
            </w:r>
          </w:p>
          <w:p>
            <w:pPr>
              <w:spacing w:after="0" w:line="240"/>
            </w:pPr>
            <w:r>
              <w:rPr>
                <w:rFonts w:ascii="Consolas" w:cs="Consolas" w:eastAsia="Consolas" w:hAnsi="Consolas"/>
                <w:color w:val="E2E8F0"/>
                <w:sz w:val="18"/>
                <w:szCs w:val="18"/>
              </w:rPr>
              <w:t xml:space="preserve">      - SELECT * FROM workout_sessions</w:t>
            </w:r>
          </w:p>
          <w:p>
            <w:pPr>
              <w:spacing w:after="0" w:line="240"/>
            </w:pPr>
            <w:r>
              <w:rPr>
                <w:rFonts w:ascii="Consolas" w:cs="Consolas" w:eastAsia="Consolas" w:hAnsi="Consolas"/>
                <w:color w:val="E2E8F0"/>
                <w:sz w:val="18"/>
                <w:szCs w:val="18"/>
              </w:rPr>
              <w:t xml:space="preserve">        WHERE user_id = auth.user_id() AND status != 'in_progress'</w:t>
            </w:r>
          </w:p>
          <w:p>
            <w:pPr>
              <w:spacing w:after="0" w:line="240"/>
            </w:pPr>
            <w:r>
              <w:rPr>
                <w:rFonts w:ascii="Consolas" w:cs="Consolas" w:eastAsia="Consolas" w:hAnsi="Consolas"/>
                <w:color w:val="E2E8F0"/>
                <w:sz w:val="18"/>
                <w:szCs w:val="18"/>
              </w:rPr>
              <w:t xml:space="preserve">      - SELECT * FROM body_metric WHERE user_id = auth.user_id()</w:t>
            </w:r>
          </w:p>
          <w:p>
            <w:pPr>
              <w:spacing w:after="0" w:line="240"/>
            </w:pPr>
            <w:r>
              <w:rPr>
                <w:rFonts w:ascii="Consolas" w:cs="Consolas" w:eastAsia="Consolas" w:hAnsi="Consolas"/>
                <w:color w:val="E2E8F0"/>
                <w:sz w:val="18"/>
                <w:szCs w:val="18"/>
              </w:rPr>
              <w:t xml:space="preserve">      - SELECT * FROM food_log_entry WHERE user_id = auth.user_id()</w:t>
            </w:r>
          </w:p>
          <w:p>
            <w:pPr>
              <w:spacing w:after="0" w:line="240"/>
            </w:pPr>
            <w:r>
              <w:rPr>
                <w:rFonts w:ascii="Consolas" w:cs="Consolas" w:eastAsia="Consolas" w:hAnsi="Consolas"/>
                <w:color w:val="E2E8F0"/>
                <w:sz w:val="18"/>
                <w:szCs w:val="18"/>
              </w:rPr>
              <w:t xml:space="preserve">      - SELECT * FROM prs WHERE user_id = auth.user_id()</w:t>
            </w:r>
          </w:p>
          <w:p>
            <w:pPr>
              <w:spacing w:after="0" w:line="240"/>
            </w:pPr>
            <w:r>
              <w:rPr>
                <w:rFonts w:ascii="Consolas" w:cs="Consolas" w:eastAsia="Consolas" w:hAnsi="Consolas"/>
                <w:color w:val="E2E8F0"/>
                <w:sz w:val="18"/>
                <w:szCs w:val="18"/>
              </w:rPr>
              <w:t xml:space="preserve"> </w:t>
            </w:r>
          </w:p>
          <w:p>
            <w:pPr>
              <w:spacing w:after="0" w:line="240"/>
            </w:pPr>
            <w:r>
              <w:rPr>
                <w:rFonts w:ascii="Consolas" w:cs="Consolas" w:eastAsia="Consolas" w:hAnsi="Consolas"/>
                <w:color w:val="E2E8F0"/>
                <w:sz w:val="18"/>
                <w:szCs w:val="18"/>
              </w:rPr>
              <w:t xml:space="preserve">  entitled_programs:</w:t>
            </w:r>
          </w:p>
          <w:p>
            <w:pPr>
              <w:spacing w:after="0" w:line="240"/>
            </w:pPr>
            <w:r>
              <w:rPr>
                <w:rFonts w:ascii="Consolas" w:cs="Consolas" w:eastAsia="Consolas" w:hAnsi="Consolas"/>
                <w:color w:val="E2E8F0"/>
                <w:sz w:val="18"/>
                <w:szCs w:val="18"/>
              </w:rPr>
              <w:t xml:space="preserve">    auto_subscribe: true</w:t>
            </w:r>
          </w:p>
          <w:p>
            <w:pPr>
              <w:spacing w:after="0" w:line="240"/>
            </w:pPr>
            <w:r>
              <w:rPr>
                <w:rFonts w:ascii="Consolas" w:cs="Consolas" w:eastAsia="Consolas" w:hAnsi="Consolas"/>
                <w:color w:val="E2E8F0"/>
                <w:sz w:val="18"/>
                <w:szCs w:val="18"/>
              </w:rPr>
              <w:t xml:space="preserve">    priority: 2</w:t>
            </w:r>
          </w:p>
          <w:p>
            <w:pPr>
              <w:spacing w:after="0" w:line="240"/>
            </w:pPr>
            <w:r>
              <w:rPr>
                <w:rFonts w:ascii="Consolas" w:cs="Consolas" w:eastAsia="Consolas" w:hAnsi="Consolas"/>
                <w:color w:val="E2E8F0"/>
                <w:sz w:val="18"/>
                <w:szCs w:val="18"/>
              </w:rPr>
              <w:t xml:space="preserve">    with:</w:t>
            </w:r>
          </w:p>
          <w:p>
            <w:pPr>
              <w:spacing w:after="0" w:line="240"/>
            </w:pPr>
            <w:r>
              <w:rPr>
                <w:rFonts w:ascii="Consolas" w:cs="Consolas" w:eastAsia="Consolas" w:hAnsi="Consolas"/>
                <w:color w:val="E2E8F0"/>
                <w:sz w:val="18"/>
                <w:szCs w:val="18"/>
              </w:rPr>
              <w:t xml:space="preserve">      my_tracks: SELECT track_code FROM entitlements</w:t>
            </w:r>
          </w:p>
          <w:p>
            <w:pPr>
              <w:spacing w:after="0" w:line="240"/>
            </w:pPr>
            <w:r>
              <w:rPr>
                <w:rFonts w:ascii="Consolas" w:cs="Consolas" w:eastAsia="Consolas" w:hAnsi="Consolas"/>
                <w:color w:val="E2E8F0"/>
                <w:sz w:val="18"/>
                <w:szCs w:val="18"/>
              </w:rPr>
              <w:t xml:space="preserve">                 WHERE user_id = auth.user_id() AND active = true</w:t>
            </w:r>
          </w:p>
          <w:p>
            <w:pPr>
              <w:spacing w:after="0" w:line="240"/>
            </w:pPr>
            <w:r>
              <w:rPr>
                <w:rFonts w:ascii="Consolas" w:cs="Consolas" w:eastAsia="Consolas" w:hAnsi="Consolas"/>
                <w:color w:val="E2E8F0"/>
                <w:sz w:val="18"/>
                <w:szCs w:val="18"/>
              </w:rPr>
              <w:t xml:space="preserve">    queries:</w:t>
            </w:r>
          </w:p>
          <w:p>
            <w:pPr>
              <w:spacing w:after="0" w:line="240"/>
            </w:pPr>
            <w:r>
              <w:rPr>
                <w:rFonts w:ascii="Consolas" w:cs="Consolas" w:eastAsia="Consolas" w:hAnsi="Consolas"/>
                <w:color w:val="E2E8F0"/>
                <w:sz w:val="18"/>
                <w:szCs w:val="18"/>
              </w:rPr>
              <w:t xml:space="preserve">      - SELECT * FROM programs WHERE track_code IN my_tracks</w:t>
            </w:r>
          </w:p>
          <w:p>
            <w:pPr>
              <w:spacing w:after="0" w:line="240"/>
            </w:pPr>
            <w:r>
              <w:rPr>
                <w:rFonts w:ascii="Consolas" w:cs="Consolas" w:eastAsia="Consolas" w:hAnsi="Consolas"/>
                <w:color w:val="E2E8F0"/>
                <w:sz w:val="18"/>
                <w:szCs w:val="18"/>
              </w:rPr>
              <w:t xml:space="preserve">      - SELECT * FROM mesocycles WHERE program_id IN</w:t>
            </w:r>
          </w:p>
          <w:p>
            <w:pPr>
              <w:spacing w:after="0" w:line="240"/>
            </w:pPr>
            <w:r>
              <w:rPr>
                <w:rFonts w:ascii="Consolas" w:cs="Consolas" w:eastAsia="Consolas" w:hAnsi="Consolas"/>
                <w:color w:val="E2E8F0"/>
                <w:sz w:val="18"/>
                <w:szCs w:val="18"/>
              </w:rPr>
              <w:t xml:space="preserve">          (SELECT id FROM programs WHERE track_code IN my_tracks)</w:t>
            </w:r>
          </w:p>
          <w:p>
            <w:pPr>
              <w:spacing w:after="0" w:line="240"/>
            </w:pPr>
            <w:r>
              <w:rPr>
                <w:rFonts w:ascii="Consolas" w:cs="Consolas" w:eastAsia="Consolas" w:hAnsi="Consolas"/>
                <w:color w:val="E2E8F0"/>
                <w:sz w:val="18"/>
                <w:szCs w:val="18"/>
              </w:rPr>
              <w:t xml:space="preserve">      - SELECT * FROM blocks  WHERE mesocycle_id IN ...</w:t>
            </w:r>
          </w:p>
          <w:p>
            <w:pPr>
              <w:spacing w:after="0" w:line="240"/>
            </w:pPr>
            <w:r>
              <w:rPr>
                <w:rFonts w:ascii="Consolas" w:cs="Consolas" w:eastAsia="Consolas" w:hAnsi="Consolas"/>
                <w:color w:val="E2E8F0"/>
                <w:sz w:val="18"/>
                <w:szCs w:val="18"/>
              </w:rPr>
              <w:t xml:space="preserve">      - SELECT * FROM microcycles WHERE block_id IN ...</w:t>
            </w:r>
          </w:p>
          <w:p>
            <w:pPr>
              <w:spacing w:after="0" w:line="240"/>
            </w:pPr>
            <w:r>
              <w:rPr>
                <w:rFonts w:ascii="Consolas" w:cs="Consolas" w:eastAsia="Consolas" w:hAnsi="Consolas"/>
                <w:color w:val="E2E8F0"/>
                <w:sz w:val="18"/>
                <w:szCs w:val="18"/>
              </w:rPr>
              <w:t xml:space="preserve">      - SELECT * FROM days     WHERE microcycle_id IN ...</w:t>
            </w:r>
          </w:p>
          <w:p>
            <w:pPr>
              <w:spacing w:after="0" w:line="240"/>
            </w:pPr>
            <w:r>
              <w:rPr>
                <w:rFonts w:ascii="Consolas" w:cs="Consolas" w:eastAsia="Consolas" w:hAnsi="Consolas"/>
                <w:color w:val="E2E8F0"/>
                <w:sz w:val="18"/>
                <w:szCs w:val="18"/>
              </w:rPr>
              <w:t xml:space="preserve">      - SELECT * FROM prescribed_exercises WHERE day_id IN ...</w:t>
            </w:r>
          </w:p>
          <w:p>
            <w:pPr>
              <w:spacing w:after="0" w:line="240"/>
            </w:pPr>
            <w:r>
              <w:rPr>
                <w:rFonts w:ascii="Consolas" w:cs="Consolas" w:eastAsia="Consolas" w:hAnsi="Consolas"/>
                <w:color w:val="E2E8F0"/>
                <w:sz w:val="18"/>
                <w:szCs w:val="18"/>
              </w:rPr>
              <w:t xml:space="preserve"> </w:t>
            </w:r>
          </w:p>
          <w:p>
            <w:pPr>
              <w:spacing w:after="0" w:line="240"/>
            </w:pPr>
            <w:r>
              <w:rPr>
                <w:rFonts w:ascii="Consolas" w:cs="Consolas" w:eastAsia="Consolas" w:hAnsi="Consolas"/>
                <w:color w:val="E2E8F0"/>
                <w:sz w:val="18"/>
                <w:szCs w:val="18"/>
              </w:rPr>
              <w:t xml:space="preserve">  # Priority 3: shared, read-only, enormous content</w:t>
            </w:r>
          </w:p>
          <w:p>
            <w:pPr>
              <w:spacing w:after="0" w:line="240"/>
            </w:pPr>
            <w:r>
              <w:rPr>
                <w:rFonts w:ascii="Consolas" w:cs="Consolas" w:eastAsia="Consolas" w:hAnsi="Consolas"/>
                <w:color w:val="E2E8F0"/>
                <w:sz w:val="18"/>
                <w:szCs w:val="18"/>
              </w:rPr>
              <w:t xml:space="preserve">  movement_library:</w:t>
            </w:r>
          </w:p>
          <w:p>
            <w:pPr>
              <w:spacing w:after="0" w:line="240"/>
            </w:pPr>
            <w:r>
              <w:rPr>
                <w:rFonts w:ascii="Consolas" w:cs="Consolas" w:eastAsia="Consolas" w:hAnsi="Consolas"/>
                <w:color w:val="E2E8F0"/>
                <w:sz w:val="18"/>
                <w:szCs w:val="18"/>
              </w:rPr>
              <w:t xml:space="preserve">    auto_subscribe: true</w:t>
            </w:r>
          </w:p>
          <w:p>
            <w:pPr>
              <w:spacing w:after="0" w:line="240"/>
            </w:pPr>
            <w:r>
              <w:rPr>
                <w:rFonts w:ascii="Consolas" w:cs="Consolas" w:eastAsia="Consolas" w:hAnsi="Consolas"/>
                <w:color w:val="E2E8F0"/>
                <w:sz w:val="18"/>
                <w:szCs w:val="18"/>
              </w:rPr>
              <w:t xml:space="preserve">    priority: 3</w:t>
            </w:r>
          </w:p>
          <w:p>
            <w:pPr>
              <w:spacing w:after="0" w:line="240"/>
            </w:pPr>
            <w:r>
              <w:rPr>
                <w:rFonts w:ascii="Consolas" w:cs="Consolas" w:eastAsia="Consolas" w:hAnsi="Consolas"/>
                <w:color w:val="E2E8F0"/>
                <w:sz w:val="18"/>
                <w:szCs w:val="18"/>
              </w:rPr>
              <w:t xml:space="preserve">    query: SELECT * FROM movements WHERE active = true</w:t>
            </w:r>
          </w:p>
          <w:p>
            <w:pPr>
              <w:spacing w:after="0" w:line="240"/>
            </w:pPr>
            <w:r>
              <w:rPr>
                <w:rFonts w:ascii="Consolas" w:cs="Consolas" w:eastAsia="Consolas" w:hAnsi="Consolas"/>
                <w:color w:val="E2E8F0"/>
                <w:sz w:val="18"/>
                <w:szCs w:val="18"/>
              </w:rPr>
              <w:t xml:space="preserve"> </w:t>
            </w:r>
          </w:p>
          <w:p>
            <w:pPr>
              <w:spacing w:after="0" w:line="240"/>
            </w:pPr>
            <w:r>
              <w:rPr>
                <w:rFonts w:ascii="Consolas" w:cs="Consolas" w:eastAsia="Consolas" w:hAnsi="Consolas"/>
                <w:color w:val="E2E8F0"/>
                <w:sz w:val="18"/>
                <w:szCs w:val="18"/>
              </w:rPr>
              <w:t xml:space="preserve">  mobility_flows:</w:t>
            </w:r>
          </w:p>
          <w:p>
            <w:pPr>
              <w:spacing w:after="0" w:line="240"/>
            </w:pPr>
            <w:r>
              <w:rPr>
                <w:rFonts w:ascii="Consolas" w:cs="Consolas" w:eastAsia="Consolas" w:hAnsi="Consolas"/>
                <w:color w:val="E2E8F0"/>
                <w:sz w:val="18"/>
                <w:szCs w:val="18"/>
              </w:rPr>
              <w:t xml:space="preserve">    auto_subscribe: true</w:t>
            </w:r>
          </w:p>
          <w:p>
            <w:pPr>
              <w:spacing w:after="0" w:line="240"/>
            </w:pPr>
            <w:r>
              <w:rPr>
                <w:rFonts w:ascii="Consolas" w:cs="Consolas" w:eastAsia="Consolas" w:hAnsi="Consolas"/>
                <w:color w:val="E2E8F0"/>
                <w:sz w:val="18"/>
                <w:szCs w:val="18"/>
              </w:rPr>
              <w:t xml:space="preserve">    priority: 3</w:t>
            </w:r>
          </w:p>
          <w:p>
            <w:pPr>
              <w:spacing w:after="0" w:line="240"/>
            </w:pPr>
            <w:r>
              <w:rPr>
                <w:rFonts w:ascii="Consolas" w:cs="Consolas" w:eastAsia="Consolas" w:hAnsi="Consolas"/>
                <w:color w:val="E2E8F0"/>
                <w:sz w:val="18"/>
                <w:szCs w:val="18"/>
              </w:rPr>
              <w:t xml:space="preserve">    query: SELECT * FROM mobility_flows WHERE active = true</w:t>
            </w:r>
          </w:p>
        </w:tc>
      </w:tr>
    </w:tbl>
    <w:p>
      <w:pPr>
        <w:pStyle w:val="Heading2"/>
        <w:spacing w:after="140" w:before="320"/>
      </w:pPr>
      <w:r>
        <w:rPr>
          <w:rFonts w:ascii="Calibri" w:cs="Calibri" w:eastAsia="Calibri" w:hAnsi="Calibri"/>
          <w:b/>
          <w:bCs/>
          <w:color w:val="0F172A"/>
          <w:sz w:val="26"/>
          <w:szCs w:val="26"/>
        </w:rPr>
        <w:t xml:space="preserve">9.3  Write semantics</w:t>
      </w:r>
    </w:p>
    <w:p>
      <w:pPr>
        <w:pStyle w:val="ListParagraph"/>
        <w:numPr>
          <w:ilvl w:val="0"/>
          <w:numId w:val="2"/>
        </w:numPr>
        <w:spacing w:after="80" w:line="290"/>
      </w:pPr>
      <w:r>
        <w:rPr>
          <w:rFonts w:ascii="Calibri" w:cs="Calibri" w:eastAsia="Calibri" w:hAnsi="Calibri"/>
          <w:b/>
          <w:bCs/>
          <w:color w:val="0F172A"/>
          <w:sz w:val="21"/>
          <w:szCs w:val="21"/>
        </w:rPr>
        <w:t xml:space="preserve">Client-generated UUID v7 </w:t>
      </w:r>
      <w:r>
        <w:rPr>
          <w:rFonts w:ascii="Calibri" w:cs="Calibri" w:eastAsia="Calibri" w:hAnsi="Calibri"/>
          <w:color w:val="0F172A"/>
          <w:sz w:val="21"/>
          <w:szCs w:val="21"/>
        </w:rPr>
        <w:t xml:space="preserve">on every row. Idempotent retries are the default; server upserts via </w:t>
      </w:r>
      <w:r>
        <w:rPr>
          <w:rFonts w:ascii="Consolas" w:cs="Consolas" w:eastAsia="Consolas" w:hAnsi="Consolas"/>
          <w:b/>
          <w:bCs/>
          <w:color w:val="0F172A"/>
          <w:sz w:val="21"/>
          <w:szCs w:val="21"/>
        </w:rPr>
        <w:t xml:space="preserve">ON CONFLICT (id) DO UPDATE</w:t>
      </w:r>
      <w:r>
        <w:rPr>
          <w:rFonts w:ascii="Calibri" w:cs="Calibri" w:eastAsia="Calibri" w:hAnsi="Calibri"/>
          <w:color w:val="0F172A"/>
          <w:sz w:val="21"/>
          <w:szCs w:val="21"/>
        </w:rPr>
        <w:t xml:space="preserve">.</w:t>
      </w:r>
    </w:p>
    <w:p>
      <w:pPr>
        <w:pStyle w:val="ListParagraph"/>
        <w:numPr>
          <w:ilvl w:val="0"/>
          <w:numId w:val="2"/>
        </w:numPr>
        <w:spacing w:after="80" w:line="290"/>
      </w:pPr>
      <w:r>
        <w:rPr>
          <w:rFonts w:ascii="Calibri" w:cs="Calibri" w:eastAsia="Calibri" w:hAnsi="Calibri"/>
          <w:color w:val="0F172A"/>
          <w:sz w:val="21"/>
          <w:szCs w:val="21"/>
        </w:rPr>
        <w:t xml:space="preserve">Atomic uploads via </w:t>
      </w:r>
      <w:r>
        <w:rPr>
          <w:rFonts w:ascii="Consolas" w:cs="Consolas" w:eastAsia="Consolas" w:hAnsi="Consolas"/>
          <w:b/>
          <w:bCs/>
          <w:color w:val="0F172A"/>
          <w:sz w:val="21"/>
          <w:szCs w:val="21"/>
        </w:rPr>
        <w:t xml:space="preserve">getCrudTransactions()</w:t>
      </w:r>
      <w:r>
        <w:rPr>
          <w:rFonts w:ascii="Calibri" w:cs="Calibri" w:eastAsia="Calibri" w:hAnsi="Calibri"/>
          <w:color w:val="0F172A"/>
          <w:sz w:val="21"/>
          <w:szCs w:val="21"/>
        </w:rPr>
        <w:t xml:space="preserve">, NOT </w:t>
      </w:r>
      <w:r>
        <w:rPr>
          <w:rFonts w:ascii="Consolas" w:cs="Consolas" w:eastAsia="Consolas" w:hAnsi="Consolas"/>
          <w:b/>
          <w:bCs/>
          <w:color w:val="0F172A"/>
          <w:sz w:val="21"/>
          <w:szCs w:val="21"/>
        </w:rPr>
        <w:t xml:space="preserve">getCrudBatch()</w:t>
      </w:r>
      <w:r>
        <w:rPr>
          <w:rFonts w:ascii="Calibri" w:cs="Calibri" w:eastAsia="Calibri" w:hAnsi="Calibri"/>
          <w:color w:val="0F172A"/>
          <w:sz w:val="21"/>
          <w:szCs w:val="21"/>
        </w:rPr>
        <w:t xml:space="preserve">. A workout session is one atomic unit.</w:t>
      </w:r>
    </w:p>
    <w:p>
      <w:pPr>
        <w:pStyle w:val="ListParagraph"/>
        <w:numPr>
          <w:ilvl w:val="0"/>
          <w:numId w:val="2"/>
        </w:numPr>
        <w:spacing w:after="80" w:line="290"/>
      </w:pPr>
      <w:r>
        <w:rPr>
          <w:rFonts w:ascii="Calibri" w:cs="Calibri" w:eastAsia="Calibri" w:hAnsi="Calibri"/>
          <w:b/>
          <w:bCs/>
          <w:color w:val="0F172A"/>
          <w:sz w:val="21"/>
          <w:szCs w:val="21"/>
        </w:rPr>
        <w:t xml:space="preserve">Conflict resolution: </w:t>
      </w:r>
      <w:r>
        <w:rPr>
          <w:rFonts w:ascii="Calibri" w:cs="Calibri" w:eastAsia="Calibri" w:hAnsi="Calibri"/>
          <w:color w:val="0F172A"/>
          <w:sz w:val="21"/>
          <w:szCs w:val="21"/>
        </w:rPr>
        <w:t xml:space="preserve">last-write-wins per row, deletes-win. No CRDT machinery — single-author workout logs don't need it.</w:t>
      </w:r>
    </w:p>
    <w:p>
      <w:pPr>
        <w:pStyle w:val="ListParagraph"/>
        <w:numPr>
          <w:ilvl w:val="0"/>
          <w:numId w:val="2"/>
        </w:numPr>
        <w:spacing w:after="80" w:line="290"/>
      </w:pPr>
      <w:r>
        <w:rPr>
          <w:rFonts w:ascii="Calibri" w:cs="Calibri" w:eastAsia="Calibri" w:hAnsi="Calibri"/>
          <w:b/>
          <w:bCs/>
          <w:color w:val="0F172A"/>
          <w:sz w:val="21"/>
          <w:szCs w:val="21"/>
        </w:rPr>
        <w:t xml:space="preserve">Backend write API </w:t>
      </w:r>
      <w:r>
        <w:rPr>
          <w:rFonts w:ascii="Calibri" w:cs="Calibri" w:eastAsia="Calibri" w:hAnsi="Calibri"/>
          <w:color w:val="0F172A"/>
          <w:sz w:val="21"/>
          <w:szCs w:val="21"/>
        </w:rPr>
        <w:t xml:space="preserve">MUST apply writes synchronously to Postgres. </w:t>
      </w:r>
      <w:r>
        <w:rPr>
          <w:rFonts w:ascii="Calibri" w:cs="Calibri" w:eastAsia="Calibri" w:hAnsi="Calibri"/>
          <w:i/>
          <w:iCs/>
          <w:color w:val="0F172A"/>
          <w:sz w:val="21"/>
          <w:szCs w:val="21"/>
        </w:rPr>
        <w:t xml:space="preserve">No SQS-then-worker pattern in front, or the write checkpoint resolves before data lands and the user sees their just-saved set 'disappear' briefly.</w:t>
      </w:r>
    </w:p>
    <w:p>
      <w:pPr>
        <w:pStyle w:val="Heading2"/>
        <w:spacing w:after="140" w:before="320"/>
      </w:pPr>
      <w:r>
        <w:rPr>
          <w:rFonts w:ascii="Calibri" w:cs="Calibri" w:eastAsia="Calibri" w:hAnsi="Calibri"/>
          <w:b/>
          <w:bCs/>
          <w:color w:val="0F172A"/>
          <w:sz w:val="26"/>
          <w:szCs w:val="26"/>
        </w:rPr>
        <w:t xml:space="preserve">9.4  Backend connector</w:t>
      </w:r>
    </w:p>
    <w:p>
      <w:pPr>
        <w:spacing w:after="120" w:line="300"/>
      </w:pPr>
      <w:r>
        <w:rPr>
          <w:rFonts w:ascii="Calibri" w:cs="Calibri" w:eastAsia="Calibri" w:hAnsi="Calibri"/>
          <w:color w:val="0F172A"/>
          <w:sz w:val="21"/>
          <w:szCs w:val="21"/>
        </w:rPr>
        <w:t xml:space="preserve">Custom Node.js (Fastify) service. Endpoints: </w:t>
      </w:r>
      <w:r>
        <w:rPr>
          <w:rFonts w:ascii="Consolas" w:cs="Consolas" w:eastAsia="Consolas" w:hAnsi="Consolas"/>
          <w:b/>
          <w:bCs/>
          <w:color w:val="0F172A"/>
          <w:sz w:val="21"/>
          <w:szCs w:val="21"/>
        </w:rPr>
        <w:t xml:space="preserve">POST /sync/upload</w:t>
      </w:r>
      <w:r>
        <w:rPr>
          <w:rFonts w:ascii="Calibri" w:cs="Calibri" w:eastAsia="Calibri" w:hAnsi="Calibri"/>
          <w:color w:val="0F172A"/>
          <w:sz w:val="21"/>
          <w:szCs w:val="21"/>
        </w:rPr>
        <w:t xml:space="preserve"> (PowerSync calls this with batched writes), </w:t>
      </w:r>
      <w:r>
        <w:rPr>
          <w:rFonts w:ascii="Consolas" w:cs="Consolas" w:eastAsia="Consolas" w:hAnsi="Consolas"/>
          <w:b/>
          <w:bCs/>
          <w:color w:val="0F172A"/>
          <w:sz w:val="21"/>
          <w:szCs w:val="21"/>
        </w:rPr>
        <w:t xml:space="preserve">POST /auth/refresh</w:t>
      </w:r>
      <w:r>
        <w:rPr>
          <w:rFonts w:ascii="Calibri" w:cs="Calibri" w:eastAsia="Calibri" w:hAnsi="Calibri"/>
          <w:color w:val="0F172A"/>
          <w:sz w:val="21"/>
          <w:szCs w:val="21"/>
        </w:rPr>
        <w:t xml:space="preserve">, </w:t>
      </w:r>
      <w:r>
        <w:rPr>
          <w:rFonts w:ascii="Consolas" w:cs="Consolas" w:eastAsia="Consolas" w:hAnsi="Consolas"/>
          <w:b/>
          <w:bCs/>
          <w:color w:val="0F172A"/>
          <w:sz w:val="21"/>
          <w:szCs w:val="21"/>
        </w:rPr>
        <w:t xml:space="preserve">POST /webhooks/sanity</w:t>
      </w:r>
      <w:r>
        <w:rPr>
          <w:rFonts w:ascii="Calibri" w:cs="Calibri" w:eastAsia="Calibri" w:hAnsi="Calibri"/>
          <w:color w:val="0F172A"/>
          <w:sz w:val="21"/>
          <w:szCs w:val="21"/>
        </w:rPr>
        <w:t xml:space="preserve"> (content sync), </w:t>
      </w:r>
      <w:r>
        <w:rPr>
          <w:rFonts w:ascii="Consolas" w:cs="Consolas" w:eastAsia="Consolas" w:hAnsi="Consolas"/>
          <w:b/>
          <w:bCs/>
          <w:color w:val="0F172A"/>
          <w:sz w:val="21"/>
          <w:szCs w:val="21"/>
        </w:rPr>
        <w:t xml:space="preserve">POST /webhooks/revenuecat</w:t>
      </w:r>
      <w:r>
        <w:rPr>
          <w:rFonts w:ascii="Calibri" w:cs="Calibri" w:eastAsia="Calibri" w:hAnsi="Calibri"/>
          <w:color w:val="0F172A"/>
          <w:sz w:val="21"/>
          <w:szCs w:val="21"/>
        </w:rPr>
        <w:t xml:space="preserve"> (entitlement sync). Hosted on Fly.io or Railway, multi-region. Postgres primary + read replica.</w:t>
      </w:r>
    </w:p>
    <w:p>
      <w:pPr>
        <w:pStyle w:val="Heading2"/>
        <w:spacing w:after="140" w:before="320"/>
      </w:pPr>
      <w:r>
        <w:rPr>
          <w:rFonts w:ascii="Calibri" w:cs="Calibri" w:eastAsia="Calibri" w:hAnsi="Calibri"/>
          <w:b/>
          <w:bCs/>
          <w:color w:val="0F172A"/>
          <w:sz w:val="26"/>
          <w:szCs w:val="26"/>
        </w:rPr>
        <w:t xml:space="preserve">9.5  Known footguns to ticket day-1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8"/>
              <w:left w:val="single" w:color="B45309" w:sz="8"/>
              <w:bottom w:val="single" w:color="B45309" w:sz="8"/>
              <w:right w:val="single" w:color="B45309" w:sz="8"/>
            </w:tcBorders>
            <w:shd w:fill="FEF3C7" w:val="clear"/>
            <w:tcMar>
              <w:top w:type="dxa" w:w="200"/>
              <w:left w:type="dxa" w:w="240"/>
              <w:bottom w:type="dxa" w:w="200"/>
              <w:right w:type="dxa" w:w="240"/>
            </w:tcMar>
          </w:tcPr>
          <w:p>
            <w:pPr>
              <w:spacing w:after="0" w:line="290"/>
            </w:pPr>
            <w:r>
              <w:rPr>
                <w:rFonts w:ascii="Calibri" w:cs="Calibri" w:eastAsia="Calibri" w:hAnsi="Calibri"/>
                <w:color w:val="0F172A"/>
                <w:sz w:val="21"/>
                <w:szCs w:val="21"/>
              </w:rPr>
              <w:t xml:space="preserve">(1) PowerSync DBs cannot be opened from iOS App Extensions (Widgets, Live Activities). Workaround: dump a Codable JSON snapshot to App Group on every meaningful update. Phase 2 constraint, not Phase 1. </w:t>
            </w:r>
            <w:r>
              <w:rPr>
                <w:rFonts w:ascii="Calibri" w:cs="Calibri" w:eastAsia="Calibri" w:hAnsi="Calibri"/>
                <w:color w:val="0F172A"/>
                <w:sz w:val="21"/>
                <w:szCs w:val="21"/>
              </w:rPr>
              <w:t xml:space="preserve">(2) PowerSync GRDB / Room ORM bridges are alpha as of May 2026 — use the standard PowerSync.execute / .watch path, NOT the bridges. </w:t>
            </w:r>
            <w:r>
              <w:rPr>
                <w:rFonts w:ascii="Calibri" w:cs="Calibri" w:eastAsia="Calibri" w:hAnsi="Calibri"/>
                <w:color w:val="0F172A"/>
                <w:sz w:val="21"/>
                <w:szCs w:val="21"/>
              </w:rPr>
              <w:t xml:space="preserve">(3) Writes resolve faster than the database in some configurations — must be synchronous to Postgres.</w:t>
            </w:r>
          </w:p>
        </w:tc>
      </w:tr>
    </w:tbl>
    <w:p>
      <w:pPr>
        <w:pStyle w:val="Heading2"/>
        <w:spacing w:after="140" w:before="320"/>
      </w:pPr>
      <w:r>
        <w:rPr>
          <w:rFonts w:ascii="Calibri" w:cs="Calibri" w:eastAsia="Calibri" w:hAnsi="Calibri"/>
          <w:b/>
          <w:bCs/>
          <w:color w:val="0F172A"/>
          <w:sz w:val="26"/>
          <w:szCs w:val="26"/>
        </w:rPr>
        <w:t xml:space="preserve">9.6  Local DB choice</w:t>
      </w:r>
    </w:p>
    <w:p>
      <w:pPr>
        <w:pStyle w:val="ListParagraph"/>
        <w:numPr>
          <w:ilvl w:val="0"/>
          <w:numId w:val="2"/>
        </w:numPr>
        <w:spacing w:after="80" w:line="290"/>
      </w:pPr>
      <w:r>
        <w:rPr>
          <w:rFonts w:ascii="Calibri" w:cs="Calibri" w:eastAsia="Calibri" w:hAnsi="Calibri"/>
          <w:b/>
          <w:bCs/>
          <w:color w:val="0F172A"/>
          <w:sz w:val="21"/>
          <w:szCs w:val="21"/>
        </w:rPr>
        <w:t xml:space="preserve">iOS: GRDB 7.10+ </w:t>
      </w:r>
      <w:r>
        <w:rPr>
          <w:rFonts w:ascii="Calibri" w:cs="Calibri" w:eastAsia="Calibri" w:hAnsi="Calibri"/>
          <w:color w:val="0F172A"/>
          <w:sz w:val="21"/>
          <w:szCs w:val="21"/>
        </w:rPr>
        <w:t xml:space="preserve">for typed query support and SwiftUI ValueObservation, used alongside (not under) PowerSync. PowerSync owns the SQLite instance; GRDB provides query ergonomics on top of the same DB.</w:t>
      </w:r>
    </w:p>
    <w:p>
      <w:pPr>
        <w:pStyle w:val="ListParagraph"/>
        <w:numPr>
          <w:ilvl w:val="0"/>
          <w:numId w:val="2"/>
        </w:numPr>
        <w:spacing w:after="80" w:line="290"/>
      </w:pPr>
      <w:r>
        <w:rPr>
          <w:rFonts w:ascii="Calibri" w:cs="Calibri" w:eastAsia="Calibri" w:hAnsi="Calibri"/>
          <w:b/>
          <w:bCs/>
          <w:color w:val="0F172A"/>
          <w:sz w:val="21"/>
          <w:szCs w:val="21"/>
        </w:rPr>
        <w:t xml:space="preserve">Android: Room 2.8 </w:t>
      </w:r>
      <w:r>
        <w:rPr>
          <w:rFonts w:ascii="Calibri" w:cs="Calibri" w:eastAsia="Calibri" w:hAnsi="Calibri"/>
          <w:color w:val="0F172A"/>
          <w:sz w:val="21"/>
          <w:szCs w:val="21"/>
        </w:rPr>
        <w:t xml:space="preserve">with Flow-based DAOs. Same pattern — PowerSync owns the DB, Room DAOs query it.</w:t>
      </w:r>
    </w:p>
    <w:p>
      <w:pPr>
        <w:pStyle w:val="ListParagraph"/>
        <w:numPr>
          <w:ilvl w:val="0"/>
          <w:numId w:val="2"/>
        </w:numPr>
        <w:spacing w:after="80" w:line="290"/>
      </w:pPr>
      <w:r>
        <w:rPr>
          <w:rFonts w:ascii="Calibri" w:cs="Calibri" w:eastAsia="Calibri" w:hAnsi="Calibri"/>
          <w:b/>
          <w:bCs/>
          <w:color w:val="0F172A"/>
          <w:sz w:val="21"/>
          <w:szCs w:val="21"/>
        </w:rPr>
        <w:t xml:space="preserve">Schemas duplicated between platforms (~15-25 tables; the duplication cost is small). </w:t>
      </w:r>
      <w:r>
        <w:rPr>
          <w:rFonts w:ascii="Calibri" w:cs="Calibri" w:eastAsia="Calibri" w:hAnsi="Calibri"/>
          <w:color w:val="0F172A"/>
          <w:sz w:val="21"/>
          <w:szCs w:val="21"/>
        </w:rPr>
        <w:t xml:space="preserve">KMP/SQLDelight is deferred to a v1.5 carve-out for the workout state machine + e1RM math.</w:t>
      </w:r>
    </w:p>
    <w:p>
      <w:pPr>
        <w:pStyle w:val="ListParagraph"/>
        <w:numPr>
          <w:ilvl w:val="0"/>
          <w:numId w:val="2"/>
        </w:numPr>
        <w:spacing w:after="80" w:line="290"/>
      </w:pPr>
      <w:r>
        <w:rPr>
          <w:rFonts w:ascii="Calibri" w:cs="Calibri" w:eastAsia="Calibri" w:hAnsi="Calibri"/>
          <w:b/>
          <w:bCs/>
          <w:color w:val="0F172A"/>
          <w:sz w:val="21"/>
          <w:szCs w:val="21"/>
        </w:rPr>
        <w:t xml:space="preserve">Encryption: </w:t>
      </w:r>
      <w:r>
        <w:rPr>
          <w:rFonts w:ascii="Calibri" w:cs="Calibri" w:eastAsia="Calibri" w:hAnsi="Calibri"/>
          <w:color w:val="0F172A"/>
          <w:sz w:val="21"/>
          <w:szCs w:val="21"/>
        </w:rPr>
        <w:t xml:space="preserve">iOS FileProtection (NSFileProtectionComplete) + Android default disk encryption. </w:t>
      </w:r>
      <w:r>
        <w:rPr>
          <w:rFonts w:ascii="Calibri" w:cs="Calibri" w:eastAsia="Calibri" w:hAnsi="Calibri"/>
          <w:i/>
          <w:iCs/>
          <w:color w:val="0F172A"/>
          <w:sz w:val="21"/>
          <w:szCs w:val="21"/>
        </w:rPr>
        <w:t xml:space="preserve">Skip SQLCipher in Phase 1 — no HIPAA scope, 2-3.5× write cost not justified.</w:t>
      </w:r>
    </w:p>
    <w:p>
      <w:r>
        <w:br w:type="page"/>
      </w:r>
    </w:p>
    <w:p>
      <w:pPr>
        <w:spacing w:after="160"/>
      </w:pPr>
      <w:r>
        <w:rPr>
          <w:rFonts w:ascii="Calibri" w:cs="Calibri" w:eastAsia="Calibri" w:hAnsi="Calibri"/>
        </w:rPr>
        <w:t xml:space="preserve"/>
      </w:r>
    </w:p>
    <w:p>
      <w:pPr>
        <w:spacing w:after="60"/>
      </w:pPr>
      <w:r>
        <w:rPr>
          <w:rFonts w:ascii="Calibri" w:cs="Calibri" w:eastAsia="Calibri" w:hAnsi="Calibri"/>
          <w:b/>
          <w:bCs/>
          <w:color w:val="5C9CA4"/>
          <w:spacing w:val="50"/>
          <w:sz w:val="16"/>
          <w:szCs w:val="16"/>
        </w:rPr>
        <w:t xml:space="preserve">CHAPTER 10</w:t>
      </w:r>
    </w:p>
    <w:p>
      <w:pPr>
        <w:pStyle w:val="Heading1"/>
        <w:spacing w:after="120"/>
      </w:pPr>
      <w:r>
        <w:rPr>
          <w:rFonts w:ascii="Calibri" w:cs="Calibri" w:eastAsia="Calibri" w:hAnsi="Calibri"/>
          <w:b/>
          <w:bCs/>
          <w:color w:val="0F172A"/>
          <w:sz w:val="36"/>
          <w:szCs w:val="36"/>
        </w:rPr>
        <w:t xml:space="preserve">Video infrastructure</w:t>
      </w:r>
    </w:p>
    <w:p>
      <w:pPr>
        <w:spacing w:after="200" w:line="320"/>
      </w:pPr>
      <w:r>
        <w:rPr>
          <w:rFonts w:ascii="Calibri" w:cs="Calibri" w:eastAsia="Calibri" w:hAnsi="Calibri"/>
          <w:i/>
          <w:iCs/>
          <w:color w:val="334155"/>
          <w:sz w:val="22"/>
          <w:szCs w:val="22"/>
        </w:rPr>
        <w:t xml:space="preserve">Bunny Stream for delivery, Mux Data SDKs for analytics. ~5× cheaper than Mux Video at FBB's scale, with no analytics gap.</w:t>
      </w:r>
    </w:p>
    <w:p>
      <w:pPr>
        <w:pBdr>
          <w:bottom w:val="single" w:color="EE4B0F" w:sz="12" w:space="1"/>
        </w:pBdr>
        <w:spacing w:after="240" w:before="100"/>
      </w:pPr>
      <w:r>
        <w:rPr>
          <w:rFonts w:ascii="Calibri" w:cs="Calibri" w:eastAsia="Calibri" w:hAnsi="Calibri"/>
        </w:rPr>
        <w:t xml:space="preserve"/>
      </w:r>
    </w:p>
    <w:p>
      <w:pPr>
        <w:pStyle w:val="Heading2"/>
        <w:spacing w:after="140" w:before="320"/>
      </w:pPr>
      <w:r>
        <w:rPr>
          <w:rFonts w:ascii="Calibri" w:cs="Calibri" w:eastAsia="Calibri" w:hAnsi="Calibri"/>
          <w:b/>
          <w:bCs/>
          <w:color w:val="0F172A"/>
          <w:sz w:val="26"/>
          <w:szCs w:val="26"/>
        </w:rPr>
        <w:t xml:space="preserve">10.1  Provider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3460"/>
        <w:gridCol w:w="2300"/>
      </w:tblGrid>
      <w:tr>
        <w:trPr>
          <w:tblHeader/>
        </w:trPr>
        <w:tc>
          <w:tcPr>
            <w:tcW w:type="dxa" w:w="1700"/>
            <w:tcBorders>
              <w:top w:val="single" w:color="CBD5E1" w:sz="4"/>
              <w:left w:val="single" w:color="CBD5E1" w:sz="4"/>
              <w:bottom w:val="single" w:color="CBD5E1" w:sz="4"/>
              <w:right w:val="single" w:color="CBD5E1" w:sz="4"/>
            </w:tcBorders>
            <w:shd w:fill="D1E5E9" w:val="clear"/>
            <w:tcMar>
              <w:top w:type="dxa" w:w="120"/>
              <w:left w:type="dxa" w:w="140"/>
              <w:bottom w:type="dxa" w:w="120"/>
              <w:right w:type="dxa" w:w="140"/>
            </w:tcMar>
          </w:tcPr>
          <w:p>
            <w:r>
              <w:rPr>
                <w:rFonts w:ascii="Calibri" w:cs="Calibri" w:eastAsia="Calibri" w:hAnsi="Calibri"/>
                <w:b/>
                <w:bCs/>
                <w:color w:val="0F172A"/>
                <w:sz w:val="19"/>
                <w:szCs w:val="19"/>
              </w:rPr>
              <w:t xml:space="preserve">Layer</w:t>
            </w:r>
          </w:p>
        </w:tc>
        <w:tc>
          <w:tcPr>
            <w:tcW w:type="dxa" w:w="1900"/>
            <w:tcBorders>
              <w:top w:val="single" w:color="CBD5E1" w:sz="4"/>
              <w:left w:val="single" w:color="CBD5E1" w:sz="4"/>
              <w:bottom w:val="single" w:color="CBD5E1" w:sz="4"/>
              <w:right w:val="single" w:color="CBD5E1" w:sz="4"/>
            </w:tcBorders>
            <w:shd w:fill="D1E5E9" w:val="clear"/>
            <w:tcMar>
              <w:top w:type="dxa" w:w="120"/>
              <w:left w:type="dxa" w:w="140"/>
              <w:bottom w:type="dxa" w:w="120"/>
              <w:right w:type="dxa" w:w="140"/>
            </w:tcMar>
          </w:tcPr>
          <w:p>
            <w:r>
              <w:rPr>
                <w:rFonts w:ascii="Calibri" w:cs="Calibri" w:eastAsia="Calibri" w:hAnsi="Calibri"/>
                <w:b/>
                <w:bCs/>
                <w:color w:val="0F172A"/>
                <w:sz w:val="19"/>
                <w:szCs w:val="19"/>
              </w:rPr>
              <w:t xml:space="preserve">Provider</w:t>
            </w:r>
          </w:p>
        </w:tc>
        <w:tc>
          <w:tcPr>
            <w:tcW w:type="dxa" w:w="3460"/>
            <w:tcBorders>
              <w:top w:val="single" w:color="CBD5E1" w:sz="4"/>
              <w:left w:val="single" w:color="CBD5E1" w:sz="4"/>
              <w:bottom w:val="single" w:color="CBD5E1" w:sz="4"/>
              <w:right w:val="single" w:color="CBD5E1" w:sz="4"/>
            </w:tcBorders>
            <w:shd w:fill="D1E5E9" w:val="clear"/>
            <w:tcMar>
              <w:top w:type="dxa" w:w="120"/>
              <w:left w:type="dxa" w:w="140"/>
              <w:bottom w:type="dxa" w:w="120"/>
              <w:right w:type="dxa" w:w="140"/>
            </w:tcMar>
          </w:tcPr>
          <w:p>
            <w:r>
              <w:rPr>
                <w:rFonts w:ascii="Calibri" w:cs="Calibri" w:eastAsia="Calibri" w:hAnsi="Calibri"/>
                <w:b/>
                <w:bCs/>
                <w:color w:val="0F172A"/>
                <w:sz w:val="19"/>
                <w:szCs w:val="19"/>
              </w:rPr>
              <w:t xml:space="preserve">Why</w:t>
            </w:r>
          </w:p>
        </w:tc>
        <w:tc>
          <w:tcPr>
            <w:tcW w:type="dxa" w:w="2300"/>
            <w:tcBorders>
              <w:top w:val="single" w:color="CBD5E1" w:sz="4"/>
              <w:left w:val="single" w:color="CBD5E1" w:sz="4"/>
              <w:bottom w:val="single" w:color="CBD5E1" w:sz="4"/>
              <w:right w:val="single" w:color="CBD5E1" w:sz="4"/>
            </w:tcBorders>
            <w:shd w:fill="D1E5E9" w:val="clear"/>
            <w:tcMar>
              <w:top w:type="dxa" w:w="120"/>
              <w:left w:type="dxa" w:w="140"/>
              <w:bottom w:type="dxa" w:w="120"/>
              <w:right w:type="dxa" w:w="140"/>
            </w:tcMar>
          </w:tcPr>
          <w:p>
            <w:r>
              <w:rPr>
                <w:rFonts w:ascii="Calibri" w:cs="Calibri" w:eastAsia="Calibri" w:hAnsi="Calibri"/>
                <w:b/>
                <w:bCs/>
                <w:color w:val="0F172A"/>
                <w:sz w:val="19"/>
                <w:szCs w:val="19"/>
              </w:rPr>
              <w:t xml:space="preserve">Cost (50K MAU)</w:t>
            </w:r>
          </w:p>
        </w:tc>
      </w:tr>
      <w:tr>
        <w:trPr>
          <w:cantSplit/>
        </w:trPr>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Encoding + storage</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Bunny Stream</w:t>
            </w:r>
          </w:p>
        </w:tc>
        <w:tc>
          <w:tcPr>
            <w:tcW w:type="dxa" w:w="34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Free encoding; ~$0.01/GB storage</w:t>
            </w:r>
          </w:p>
        </w:tc>
        <w:tc>
          <w:tcPr>
            <w:tcW w:type="dxa" w:w="2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~$2/mo</w:t>
            </w:r>
          </w:p>
        </w:tc>
      </w:tr>
      <w:tr>
        <w:trPr>
          <w:cantSplit/>
        </w:trPr>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Delivery (HLS)</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Bunny Volume Network</w:t>
            </w:r>
          </w:p>
        </w:tc>
        <w:tc>
          <w:tcPr>
            <w:tcW w:type="dxa" w:w="34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$0.005/GB; native player consumes HLS directly</w:t>
            </w:r>
          </w:p>
        </w:tc>
        <w:tc>
          <w:tcPr>
            <w:tcW w:type="dxa" w:w="2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~$1,250/mo</w:t>
            </w:r>
          </w:p>
        </w:tc>
      </w:tr>
      <w:tr>
        <w:trPr>
          <w:cantSplit/>
        </w:trPr>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Player</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AVPlayer (iOS) / Media3 ExoPlayer (Android)</w:t>
            </w:r>
          </w:p>
        </w:tc>
        <w:tc>
          <w:tcPr>
            <w:tcW w:type="dxa" w:w="34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Native, no SDK dependency</w:t>
            </w:r>
          </w:p>
        </w:tc>
        <w:tc>
          <w:tcPr>
            <w:tcW w:type="dxa" w:w="2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$0</w:t>
            </w:r>
          </w:p>
        </w:tc>
      </w:tr>
      <w:tr>
        <w:trPr>
          <w:cantSplit/>
        </w:trPr>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QoS analytics</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Mux Data SDKs</w:t>
            </w:r>
          </w:p>
        </w:tc>
        <w:tc>
          <w:tcPr>
            <w:tcW w:type="dxa" w:w="34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Free at FBB's view volume; 1-line attach to any HLS source</w:t>
            </w:r>
          </w:p>
        </w:tc>
        <w:tc>
          <w:tcPr>
            <w:tcW w:type="dxa" w:w="2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$0</w:t>
            </w:r>
          </w:p>
        </w:tc>
      </w:tr>
      <w:tr>
        <w:trPr>
          <w:cantSplit/>
        </w:trPr>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Posters / thumbnails</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Sanity CDN</w:t>
            </w:r>
          </w:p>
        </w:tc>
        <w:tc>
          <w:tcPr>
            <w:tcW w:type="dxa" w:w="34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Already used for content; no separate vendor</w:t>
            </w:r>
          </w:p>
        </w:tc>
        <w:tc>
          <w:tcPr>
            <w:tcW w:type="dxa" w:w="2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$0</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9CA4" w:sz="8"/>
              <w:left w:val="single" w:color="5C9CA4" w:sz="8"/>
              <w:bottom w:val="single" w:color="5C9CA4" w:sz="8"/>
              <w:right w:val="single" w:color="5C9CA4" w:sz="8"/>
            </w:tcBorders>
            <w:shd w:fill="D1E5E9" w:val="clear"/>
            <w:tcMar>
              <w:top w:type="dxa" w:w="200"/>
              <w:left w:type="dxa" w:w="240"/>
              <w:bottom w:type="dxa" w:w="200"/>
              <w:right w:type="dxa" w:w="240"/>
            </w:tcMar>
          </w:tcPr>
          <w:p>
            <w:pPr>
              <w:spacing w:after="80"/>
            </w:pPr>
            <w:r>
              <w:rPr>
                <w:rFonts w:ascii="Calibri" w:cs="Calibri" w:eastAsia="Calibri" w:hAnsi="Calibri"/>
                <w:b/>
                <w:bCs/>
                <w:color w:val="5C9CA4"/>
                <w:sz w:val="21"/>
                <w:szCs w:val="21"/>
              </w:rPr>
              <w:t xml:space="preserve">Bunny vs Mux Video at scale</w:t>
            </w:r>
          </w:p>
          <w:p>
            <w:pPr>
              <w:spacing w:after="0" w:line="290"/>
            </w:pPr>
            <w:r>
              <w:rPr>
                <w:rFonts w:ascii="Calibri" w:cs="Calibri" w:eastAsia="Calibri" w:hAnsi="Calibri"/>
                <w:color w:val="0F172A"/>
                <w:sz w:val="21"/>
                <w:szCs w:val="21"/>
              </w:rPr>
              <w:t xml:space="preserve">Mux Video costs ~$5,900/mo at 50K MAU vs Bunny's ~$1,250/mo — a $56K/year saving. The gap widens linearly with growth. Mux Data SDKs work with any HLS source including Bunny, so we get Mux's best-in-class QoS dashboard without the Mux Video price tag. Custom dimensions (10 free 'customN' slots) make programId, mesocycleId, dayId, movementId, userTier first-class filters in the dashboard.</w:t>
            </w:r>
          </w:p>
        </w:tc>
      </w:tr>
    </w:tbl>
    <w:p>
      <w:pPr>
        <w:pStyle w:val="Heading2"/>
        <w:spacing w:after="140" w:before="320"/>
      </w:pPr>
      <w:r>
        <w:rPr>
          <w:rFonts w:ascii="Calibri" w:cs="Calibri" w:eastAsia="Calibri" w:hAnsi="Calibri"/>
          <w:b/>
          <w:bCs/>
          <w:color w:val="0F172A"/>
          <w:sz w:val="26"/>
          <w:szCs w:val="26"/>
        </w:rPr>
        <w:t xml:space="preserve">10.2  Polyglot video reference (Sanity)</w:t>
      </w:r>
    </w:p>
    <w:p>
      <w:pPr>
        <w:spacing w:after="120" w:line="300"/>
      </w:pPr>
      <w:r>
        <w:rPr>
          <w:rFonts w:ascii="Calibri" w:cs="Calibri" w:eastAsia="Calibri" w:hAnsi="Calibri"/>
          <w:color w:val="0F172A"/>
          <w:sz w:val="21"/>
          <w:szCs w:val="21"/>
        </w:rPr>
        <w:t xml:space="preserve">Reference object at the schema level so a movement can switch providers without a content migration. Phase 1 ships Bunny-only; Mux is reserved for live workout streaming in Phase 2 if it materialises.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4"/>
              <w:left w:val="single" w:color="0F172A" w:sz="4"/>
              <w:bottom w:val="single" w:color="0F172A" w:sz="4"/>
              <w:right w:val="single" w:color="0F172A" w:sz="4"/>
            </w:tcBorders>
            <w:shd w:fill="0F172A" w:val="clear"/>
            <w:tcMar>
              <w:top w:type="dxa" w:w="160"/>
              <w:left w:type="dxa" w:w="200"/>
              <w:bottom w:type="dxa" w:w="160"/>
              <w:right w:type="dxa" w:w="200"/>
            </w:tcMar>
          </w:tcPr>
          <w:p>
            <w:pPr>
              <w:spacing w:after="0" w:line="240"/>
            </w:pPr>
            <w:r>
              <w:rPr>
                <w:rFonts w:ascii="Consolas" w:cs="Consolas" w:eastAsia="Consolas" w:hAnsi="Consolas"/>
                <w:color w:val="E2E8F0"/>
                <w:sz w:val="18"/>
                <w:szCs w:val="18"/>
              </w:rPr>
              <w:t xml:space="preserve">// Sanity schema — externalVideo object</w:t>
            </w:r>
          </w:p>
          <w:p>
            <w:pPr>
              <w:spacing w:after="0" w:line="240"/>
            </w:pPr>
            <w:r>
              <w:rPr>
                <w:rFonts w:ascii="Consolas" w:cs="Consolas" w:eastAsia="Consolas" w:hAnsi="Consolas"/>
                <w:color w:val="E2E8F0"/>
                <w:sz w:val="18"/>
                <w:szCs w:val="18"/>
              </w:rPr>
              <w:t xml:space="preserve">{</w:t>
            </w:r>
          </w:p>
          <w:p>
            <w:pPr>
              <w:spacing w:after="0" w:line="240"/>
            </w:pPr>
            <w:r>
              <w:rPr>
                <w:rFonts w:ascii="Consolas" w:cs="Consolas" w:eastAsia="Consolas" w:hAnsi="Consolas"/>
                <w:color w:val="E2E8F0"/>
                <w:sz w:val="18"/>
                <w:szCs w:val="18"/>
              </w:rPr>
              <w:t xml:space="preserve">  provider: 'bunny' | 'mux',</w:t>
            </w:r>
          </w:p>
          <w:p>
            <w:pPr>
              <w:spacing w:after="0" w:line="240"/>
            </w:pPr>
            <w:r>
              <w:rPr>
                <w:rFonts w:ascii="Consolas" w:cs="Consolas" w:eastAsia="Consolas" w:hAnsi="Consolas"/>
                <w:color w:val="E2E8F0"/>
                <w:sz w:val="18"/>
                <w:szCs w:val="18"/>
              </w:rPr>
              <w:t xml:space="preserve">  // bunny:</w:t>
            </w:r>
          </w:p>
          <w:p>
            <w:pPr>
              <w:spacing w:after="0" w:line="240"/>
            </w:pPr>
            <w:r>
              <w:rPr>
                <w:rFonts w:ascii="Consolas" w:cs="Consolas" w:eastAsia="Consolas" w:hAnsi="Consolas"/>
                <w:color w:val="E2E8F0"/>
                <w:sz w:val="18"/>
                <w:szCs w:val="18"/>
              </w:rPr>
              <w:t xml:space="preserve">  bunnyLibraryId: string,</w:t>
            </w:r>
          </w:p>
          <w:p>
            <w:pPr>
              <w:spacing w:after="0" w:line="240"/>
            </w:pPr>
            <w:r>
              <w:rPr>
                <w:rFonts w:ascii="Consolas" w:cs="Consolas" w:eastAsia="Consolas" w:hAnsi="Consolas"/>
                <w:color w:val="E2E8F0"/>
                <w:sz w:val="18"/>
                <w:szCs w:val="18"/>
              </w:rPr>
              <w:t xml:space="preserve">  bunnyVideoGuid: string,</w:t>
            </w:r>
          </w:p>
          <w:p>
            <w:pPr>
              <w:spacing w:after="0" w:line="240"/>
            </w:pPr>
            <w:r>
              <w:rPr>
                <w:rFonts w:ascii="Consolas" w:cs="Consolas" w:eastAsia="Consolas" w:hAnsi="Consolas"/>
                <w:color w:val="E2E8F0"/>
                <w:sz w:val="18"/>
                <w:szCs w:val="18"/>
              </w:rPr>
              <w:t xml:space="preserve">  // mux:</w:t>
            </w:r>
          </w:p>
          <w:p>
            <w:pPr>
              <w:spacing w:after="0" w:line="240"/>
            </w:pPr>
            <w:r>
              <w:rPr>
                <w:rFonts w:ascii="Consolas" w:cs="Consolas" w:eastAsia="Consolas" w:hAnsi="Consolas"/>
                <w:color w:val="E2E8F0"/>
                <w:sz w:val="18"/>
                <w:szCs w:val="18"/>
              </w:rPr>
              <w:t xml:space="preserve">  muxPlaybackId: string,</w:t>
            </w:r>
          </w:p>
          <w:p>
            <w:pPr>
              <w:spacing w:after="0" w:line="240"/>
            </w:pPr>
            <w:r>
              <w:rPr>
                <w:rFonts w:ascii="Consolas" w:cs="Consolas" w:eastAsia="Consolas" w:hAnsi="Consolas"/>
                <w:color w:val="E2E8F0"/>
                <w:sz w:val="18"/>
                <w:szCs w:val="18"/>
              </w:rPr>
              <w:t xml:space="preserve">  // shared:</w:t>
            </w:r>
          </w:p>
          <w:p>
            <w:pPr>
              <w:spacing w:after="0" w:line="240"/>
            </w:pPr>
            <w:r>
              <w:rPr>
                <w:rFonts w:ascii="Consolas" w:cs="Consolas" w:eastAsia="Consolas" w:hAnsi="Consolas"/>
                <w:color w:val="E2E8F0"/>
                <w:sz w:val="18"/>
                <w:szCs w:val="18"/>
              </w:rPr>
              <w:t xml:space="preserve">  durationSeconds: number,</w:t>
            </w:r>
          </w:p>
          <w:p>
            <w:pPr>
              <w:spacing w:after="0" w:line="240"/>
            </w:pPr>
            <w:r>
              <w:rPr>
                <w:rFonts w:ascii="Consolas" w:cs="Consolas" w:eastAsia="Consolas" w:hAnsi="Consolas"/>
                <w:color w:val="E2E8F0"/>
                <w:sz w:val="18"/>
                <w:szCs w:val="18"/>
              </w:rPr>
              <w:t xml:space="preserve">  aspectRatio: '16:9' | '9:16' | '1:1',</w:t>
            </w:r>
          </w:p>
          <w:p>
            <w:pPr>
              <w:spacing w:after="0" w:line="240"/>
            </w:pPr>
            <w:r>
              <w:rPr>
                <w:rFonts w:ascii="Consolas" w:cs="Consolas" w:eastAsia="Consolas" w:hAnsi="Consolas"/>
                <w:color w:val="E2E8F0"/>
                <w:sz w:val="18"/>
                <w:szCs w:val="18"/>
              </w:rPr>
              <w:t xml:space="preserve">  posterImage: image  // Sanity-hosted</w:t>
            </w:r>
          </w:p>
          <w:p>
            <w:pPr>
              <w:spacing w:after="0" w:line="240"/>
            </w:pPr>
            <w:r>
              <w:rPr>
                <w:rFonts w:ascii="Consolas" w:cs="Consolas" w:eastAsia="Consolas" w:hAnsi="Consolas"/>
                <w:color w:val="E2E8F0"/>
                <w:sz w:val="18"/>
                <w:szCs w:val="18"/>
              </w:rPr>
              <w:t xml:space="preserve">}</w:t>
            </w:r>
          </w:p>
          <w:p>
            <w:pPr>
              <w:spacing w:after="0" w:line="240"/>
            </w:pPr>
            <w:r>
              <w:rPr>
                <w:rFonts w:ascii="Consolas" w:cs="Consolas" w:eastAsia="Consolas" w:hAnsi="Consolas"/>
                <w:color w:val="E2E8F0"/>
                <w:sz w:val="18"/>
                <w:szCs w:val="18"/>
              </w:rPr>
              <w:t xml:space="preserve"> </w:t>
            </w:r>
          </w:p>
          <w:p>
            <w:pPr>
              <w:spacing w:after="0" w:line="240"/>
            </w:pPr>
            <w:r>
              <w:rPr>
                <w:rFonts w:ascii="Consolas" w:cs="Consolas" w:eastAsia="Consolas" w:hAnsi="Consolas"/>
                <w:color w:val="E2E8F0"/>
                <w:sz w:val="18"/>
                <w:szCs w:val="18"/>
              </w:rPr>
              <w:t xml:space="preserve">// Client builds playback URL at runtime — never embed in Sanity</w:t>
            </w:r>
          </w:p>
          <w:p>
            <w:pPr>
              <w:spacing w:after="0" w:line="240"/>
            </w:pPr>
            <w:r>
              <w:rPr>
                <w:rFonts w:ascii="Consolas" w:cs="Consolas" w:eastAsia="Consolas" w:hAnsi="Consolas"/>
                <w:color w:val="E2E8F0"/>
                <w:sz w:val="18"/>
                <w:szCs w:val="18"/>
              </w:rPr>
              <w:t xml:space="preserve">const url = video.provider === 'bunny'</w:t>
            </w:r>
          </w:p>
          <w:p>
            <w:pPr>
              <w:spacing w:after="0" w:line="240"/>
            </w:pPr>
            <w:r>
              <w:rPr>
                <w:rFonts w:ascii="Consolas" w:cs="Consolas" w:eastAsia="Consolas" w:hAnsi="Consolas"/>
                <w:color w:val="E2E8F0"/>
                <w:sz w:val="18"/>
                <w:szCs w:val="18"/>
              </w:rPr>
              <w:t xml:space="preserve">  ? `https://vz-${BUNNY_CDN}.b-cdn.net/${video.bunnyVideoGuid}/playlist.m3u8`</w:t>
            </w:r>
          </w:p>
          <w:p>
            <w:pPr>
              <w:spacing w:after="0" w:line="240"/>
            </w:pPr>
            <w:r>
              <w:rPr>
                <w:rFonts w:ascii="Consolas" w:cs="Consolas" w:eastAsia="Consolas" w:hAnsi="Consolas"/>
                <w:color w:val="E2E8F0"/>
                <w:sz w:val="18"/>
                <w:szCs w:val="18"/>
              </w:rPr>
              <w:t xml:space="preserve">  : `https://stream.mux.com/${video.muxPlaybackId}.m3u8`</w:t>
            </w:r>
          </w:p>
        </w:tc>
      </w:tr>
    </w:tbl>
    <w:p>
      <w:r>
        <w:br w:type="page"/>
      </w:r>
    </w:p>
    <w:p>
      <w:pPr>
        <w:spacing w:after="160"/>
      </w:pPr>
      <w:r>
        <w:rPr>
          <w:rFonts w:ascii="Calibri" w:cs="Calibri" w:eastAsia="Calibri" w:hAnsi="Calibri"/>
        </w:rPr>
        <w:t xml:space="preserve"/>
      </w:r>
    </w:p>
    <w:p>
      <w:pPr>
        <w:spacing w:after="60"/>
      </w:pPr>
      <w:r>
        <w:rPr>
          <w:rFonts w:ascii="Calibri" w:cs="Calibri" w:eastAsia="Calibri" w:hAnsi="Calibri"/>
          <w:b/>
          <w:bCs/>
          <w:color w:val="5C9CA4"/>
          <w:spacing w:val="50"/>
          <w:sz w:val="16"/>
          <w:szCs w:val="16"/>
        </w:rPr>
        <w:t xml:space="preserve">CHAPTER 11</w:t>
      </w:r>
    </w:p>
    <w:p>
      <w:pPr>
        <w:pStyle w:val="Heading1"/>
        <w:spacing w:after="120"/>
      </w:pPr>
      <w:r>
        <w:rPr>
          <w:rFonts w:ascii="Calibri" w:cs="Calibri" w:eastAsia="Calibri" w:hAnsi="Calibri"/>
          <w:b/>
          <w:bCs/>
          <w:color w:val="0F172A"/>
          <w:sz w:val="36"/>
          <w:szCs w:val="36"/>
        </w:rPr>
        <w:t xml:space="preserve">Subscriptions</w:t>
      </w:r>
    </w:p>
    <w:p>
      <w:pPr>
        <w:spacing w:after="200" w:line="320"/>
      </w:pPr>
      <w:r>
        <w:rPr>
          <w:rFonts w:ascii="Calibri" w:cs="Calibri" w:eastAsia="Calibri" w:hAnsi="Calibri"/>
          <w:i/>
          <w:iCs/>
          <w:color w:val="334155"/>
          <w:sz w:val="22"/>
          <w:szCs w:val="22"/>
        </w:rPr>
        <w:t xml:space="preserve">RevenueCat as the entitlement source of truth across iOS, Android, and Stripe.</w:t>
      </w:r>
    </w:p>
    <w:p>
      <w:pPr>
        <w:pBdr>
          <w:bottom w:val="single" w:color="EE4B0F" w:sz="12" w:space="1"/>
        </w:pBdr>
        <w:spacing w:after="240" w:before="100"/>
      </w:pPr>
      <w:r>
        <w:rPr>
          <w:rFonts w:ascii="Calibri" w:cs="Calibri" w:eastAsia="Calibri" w:hAnsi="Calibri"/>
        </w:rPr>
        <w:t xml:space="preserve"/>
      </w:r>
    </w:p>
    <w:p>
      <w:pPr>
        <w:pStyle w:val="Heading2"/>
        <w:spacing w:after="140" w:before="320"/>
      </w:pPr>
      <w:r>
        <w:rPr>
          <w:rFonts w:ascii="Calibri" w:cs="Calibri" w:eastAsia="Calibri" w:hAnsi="Calibri"/>
          <w:b/>
          <w:bCs/>
          <w:color w:val="0F172A"/>
          <w:sz w:val="26"/>
          <w:szCs w:val="26"/>
        </w:rPr>
        <w:t xml:space="preserve">11.1  SDKs and pricing</w:t>
      </w:r>
    </w:p>
    <w:p>
      <w:pPr>
        <w:pStyle w:val="ListParagraph"/>
        <w:numPr>
          <w:ilvl w:val="0"/>
          <w:numId w:val="2"/>
        </w:numPr>
        <w:spacing w:after="80" w:line="290"/>
      </w:pPr>
      <w:r>
        <w:rPr>
          <w:rFonts w:ascii="Consolas" w:cs="Consolas" w:eastAsia="Consolas" w:hAnsi="Consolas"/>
          <w:b/>
          <w:bCs/>
          <w:color w:val="0F172A"/>
          <w:sz w:val="21"/>
          <w:szCs w:val="21"/>
        </w:rPr>
        <w:t xml:space="preserve">purchases-ios</w:t>
      </w:r>
      <w:r>
        <w:rPr>
          <w:rFonts w:ascii="Calibri" w:cs="Calibri" w:eastAsia="Calibri" w:hAnsi="Calibri"/>
          <w:color w:val="0F172A"/>
          <w:sz w:val="21"/>
          <w:szCs w:val="21"/>
        </w:rPr>
        <w:t xml:space="preserve"> v5.x (StoreKit 2 default, iOS 13+, Swift 6 toolchain).</w:t>
      </w:r>
    </w:p>
    <w:p>
      <w:pPr>
        <w:pStyle w:val="ListParagraph"/>
        <w:numPr>
          <w:ilvl w:val="0"/>
          <w:numId w:val="2"/>
        </w:numPr>
        <w:spacing w:after="80" w:line="290"/>
      </w:pPr>
      <w:r>
        <w:rPr>
          <w:rFonts w:ascii="Consolas" w:cs="Consolas" w:eastAsia="Consolas" w:hAnsi="Consolas"/>
          <w:b/>
          <w:bCs/>
          <w:color w:val="0F172A"/>
          <w:sz w:val="21"/>
          <w:szCs w:val="21"/>
        </w:rPr>
        <w:t xml:space="preserve">purchases-android</w:t>
      </w:r>
      <w:r>
        <w:rPr>
          <w:rFonts w:ascii="Calibri" w:cs="Calibri" w:eastAsia="Calibri" w:hAnsi="Calibri"/>
          <w:color w:val="0F172A"/>
          <w:sz w:val="21"/>
          <w:szCs w:val="21"/>
        </w:rPr>
        <w:t xml:space="preserve"> v8/v9.x (BillingClient 7+, minSdk 21, first-class Compose).</w:t>
      </w:r>
    </w:p>
    <w:p>
      <w:pPr>
        <w:pStyle w:val="ListParagraph"/>
        <w:numPr>
          <w:ilvl w:val="0"/>
          <w:numId w:val="2"/>
        </w:numPr>
        <w:spacing w:after="80" w:line="290"/>
      </w:pPr>
      <w:r>
        <w:rPr>
          <w:rFonts w:ascii="Calibri" w:cs="Calibri" w:eastAsia="Calibri" w:hAnsi="Calibri"/>
          <w:color w:val="0F172A"/>
          <w:sz w:val="21"/>
          <w:szCs w:val="21"/>
        </w:rPr>
        <w:t xml:space="preserve">Pricing at FBB's ~$2M ARR ≈ $166K MTR. Free tier ends at $2,500 MTR. Pro plan at 1% of MTR = </w:t>
      </w:r>
      <w:r>
        <w:rPr>
          <w:rFonts w:ascii="Calibri" w:cs="Calibri" w:eastAsia="Calibri" w:hAnsi="Calibri"/>
          <w:b/>
          <w:bCs/>
          <w:color w:val="0F172A"/>
          <w:sz w:val="21"/>
          <w:szCs w:val="21"/>
        </w:rPr>
        <w:t xml:space="preserve">~$1,667/month (~$20K/year)</w:t>
      </w:r>
      <w:r>
        <w:rPr>
          <w:rFonts w:ascii="Calibri" w:cs="Calibri" w:eastAsia="Calibri" w:hAnsi="Calibri"/>
          <w:color w:val="0F172A"/>
          <w:sz w:val="21"/>
          <w:szCs w:val="21"/>
        </w:rPr>
        <w:t xml:space="preserve"> — within build-vs-buy band.</w:t>
      </w:r>
    </w:p>
    <w:p>
      <w:pPr>
        <w:pStyle w:val="Heading2"/>
        <w:spacing w:after="140" w:before="320"/>
      </w:pPr>
      <w:r>
        <w:rPr>
          <w:rFonts w:ascii="Calibri" w:cs="Calibri" w:eastAsia="Calibri" w:hAnsi="Calibri"/>
          <w:b/>
          <w:bCs/>
          <w:color w:val="0F172A"/>
          <w:sz w:val="26"/>
          <w:szCs w:val="26"/>
        </w:rPr>
        <w:t xml:space="preserve">11.2  Entitlement model — multi-attach</w:t>
      </w:r>
    </w:p>
    <w:p>
      <w:pPr>
        <w:spacing w:after="120" w:line="300"/>
      </w:pPr>
      <w:r>
        <w:rPr>
          <w:rFonts w:ascii="Calibri" w:cs="Calibri" w:eastAsia="Calibri" w:hAnsi="Calibri"/>
          <w:color w:val="0F172A"/>
          <w:sz w:val="21"/>
          <w:szCs w:val="21"/>
        </w:rPr>
        <w:t xml:space="preserve">One `persist` entitlement granted by Persist subscription products. Plus one entitlement per workshop (`workshop_pump40`, `workshop_aerobic40`, etc.) where each workshop entitlement has BOTH the workshop's standalone product AND the Persist subscription products attached. This encodes 'Persist unlocks all current and future workshops' while allowing à-la-carte workshop purchases to remain lifetime after Persist cancellation. Single-entitlement models can't represent that.</w:t>
      </w:r>
    </w:p>
    <w:p>
      <w:pPr>
        <w:pStyle w:val="Heading2"/>
        <w:spacing w:after="140" w:before="320"/>
      </w:pPr>
      <w:r>
        <w:rPr>
          <w:rFonts w:ascii="Calibri" w:cs="Calibri" w:eastAsia="Calibri" w:hAnsi="Calibri"/>
          <w:b/>
          <w:bCs/>
          <w:color w:val="0F172A"/>
          <w:sz w:val="26"/>
          <w:szCs w:val="26"/>
        </w:rPr>
        <w:t xml:space="preserve">11.3  Webhook architecture (the glue to PowerSync)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4"/>
              <w:left w:val="single" w:color="0F172A" w:sz="4"/>
              <w:bottom w:val="single" w:color="0F172A" w:sz="4"/>
              <w:right w:val="single" w:color="0F172A" w:sz="4"/>
            </w:tcBorders>
            <w:shd w:fill="0F172A" w:val="clear"/>
            <w:tcMar>
              <w:top w:type="dxa" w:w="160"/>
              <w:left w:type="dxa" w:w="200"/>
              <w:bottom w:type="dxa" w:w="160"/>
              <w:right w:type="dxa" w:w="200"/>
            </w:tcMar>
          </w:tcPr>
          <w:p>
            <w:pPr>
              <w:spacing w:after="0" w:line="240"/>
            </w:pPr>
            <w:r>
              <w:rPr>
                <w:rFonts w:ascii="Consolas" w:cs="Consolas" w:eastAsia="Consolas" w:hAnsi="Consolas"/>
                <w:color w:val="E2E8F0"/>
                <w:sz w:val="18"/>
                <w:szCs w:val="18"/>
              </w:rPr>
              <w:t xml:space="preserve">// POST /webhooks/revenuecat</w:t>
            </w:r>
          </w:p>
          <w:p>
            <w:pPr>
              <w:spacing w:after="0" w:line="240"/>
            </w:pPr>
            <w:r>
              <w:rPr>
                <w:rFonts w:ascii="Consolas" w:cs="Consolas" w:eastAsia="Consolas" w:hAnsi="Consolas"/>
                <w:color w:val="E2E8F0"/>
                <w:sz w:val="18"/>
                <w:szCs w:val="18"/>
              </w:rPr>
              <w:t xml:space="preserve">// 1. Verify Authorization-header bearer secret</w:t>
            </w:r>
          </w:p>
          <w:p>
            <w:pPr>
              <w:spacing w:after="0" w:line="240"/>
            </w:pPr>
            <w:r>
              <w:rPr>
                <w:rFonts w:ascii="Consolas" w:cs="Consolas" w:eastAsia="Consolas" w:hAnsi="Consolas"/>
                <w:color w:val="E2E8F0"/>
                <w:sz w:val="18"/>
                <w:szCs w:val="18"/>
              </w:rPr>
              <w:t xml:space="preserve">// 2. Write raw payload to webhook_events inbox (UNIQUE on event.id)</w:t>
            </w:r>
          </w:p>
          <w:p>
            <w:pPr>
              <w:spacing w:after="0" w:line="240"/>
            </w:pPr>
            <w:r>
              <w:rPr>
                <w:rFonts w:ascii="Consolas" w:cs="Consolas" w:eastAsia="Consolas" w:hAnsi="Consolas"/>
                <w:color w:val="E2E8F0"/>
                <w:sz w:val="18"/>
                <w:szCs w:val="18"/>
              </w:rPr>
              <w:t xml:space="preserve">// 3. Return 200 within 60s</w:t>
            </w:r>
          </w:p>
          <w:p>
            <w:pPr>
              <w:spacing w:after="0" w:line="240"/>
            </w:pPr>
            <w:r>
              <w:rPr>
                <w:rFonts w:ascii="Consolas" w:cs="Consolas" w:eastAsia="Consolas" w:hAnsi="Consolas"/>
                <w:color w:val="E2E8F0"/>
                <w:sz w:val="18"/>
                <w:szCs w:val="18"/>
              </w:rPr>
              <w:t xml:space="preserve">// 4. Background worker derives entitlement upsert:</w:t>
            </w:r>
          </w:p>
          <w:p>
            <w:pPr>
              <w:spacing w:after="0" w:line="240"/>
            </w:pPr>
            <w:r>
              <w:rPr>
                <w:rFonts w:ascii="Consolas" w:cs="Consolas" w:eastAsia="Consolas" w:hAnsi="Consolas"/>
                <w:color w:val="E2E8F0"/>
                <w:sz w:val="18"/>
                <w:szCs w:val="18"/>
              </w:rPr>
              <w:t xml:space="preserve">//</w:t>
            </w:r>
          </w:p>
          <w:p>
            <w:pPr>
              <w:spacing w:after="0" w:line="240"/>
            </w:pPr>
            <w:r>
              <w:rPr>
                <w:rFonts w:ascii="Consolas" w:cs="Consolas" w:eastAsia="Consolas" w:hAnsi="Consolas"/>
                <w:color w:val="E2E8F0"/>
                <w:sz w:val="18"/>
                <w:szCs w:val="18"/>
              </w:rPr>
              <w:t xml:space="preserve">//    On INITIAL_PURCHASE / RENEWAL / PRODUCT_CHANGE / UNCANCELLATION:</w:t>
            </w:r>
          </w:p>
          <w:p>
            <w:pPr>
              <w:spacing w:after="0" w:line="240"/>
            </w:pPr>
            <w:r>
              <w:rPr>
                <w:rFonts w:ascii="Consolas" w:cs="Consolas" w:eastAsia="Consolas" w:hAnsi="Consolas"/>
                <w:color w:val="E2E8F0"/>
                <w:sz w:val="18"/>
                <w:szCs w:val="18"/>
              </w:rPr>
              <w:t xml:space="preserve">//      INSERT entitlements (user_id, track_code, active, expires_at)</w:t>
            </w:r>
          </w:p>
          <w:p>
            <w:pPr>
              <w:spacing w:after="0" w:line="240"/>
            </w:pPr>
            <w:r>
              <w:rPr>
                <w:rFonts w:ascii="Consolas" w:cs="Consolas" w:eastAsia="Consolas" w:hAnsi="Consolas"/>
                <w:color w:val="E2E8F0"/>
                <w:sz w:val="18"/>
                <w:szCs w:val="18"/>
              </w:rPr>
              <w:t xml:space="preserve">//      ON CONFLICT (user_id, track_code) DO UPDATE</w:t>
            </w:r>
          </w:p>
          <w:p>
            <w:pPr>
              <w:spacing w:after="0" w:line="240"/>
            </w:pPr>
            <w:r>
              <w:rPr>
                <w:rFonts w:ascii="Consolas" w:cs="Consolas" w:eastAsia="Consolas" w:hAnsi="Consolas"/>
                <w:color w:val="E2E8F0"/>
                <w:sz w:val="18"/>
                <w:szCs w:val="18"/>
              </w:rPr>
              <w:t xml:space="preserve">//        SET active=true, expires_at=excluded.expires_at</w:t>
            </w:r>
          </w:p>
          <w:p>
            <w:pPr>
              <w:spacing w:after="0" w:line="240"/>
            </w:pPr>
            <w:r>
              <w:rPr>
                <w:rFonts w:ascii="Consolas" w:cs="Consolas" w:eastAsia="Consolas" w:hAnsi="Consolas"/>
                <w:color w:val="E2E8F0"/>
                <w:sz w:val="18"/>
                <w:szCs w:val="18"/>
              </w:rPr>
              <w:t xml:space="preserve">//</w:t>
            </w:r>
          </w:p>
          <w:p>
            <w:pPr>
              <w:spacing w:after="0" w:line="240"/>
            </w:pPr>
            <w:r>
              <w:rPr>
                <w:rFonts w:ascii="Consolas" w:cs="Consolas" w:eastAsia="Consolas" w:hAnsi="Consolas"/>
                <w:color w:val="E2E8F0"/>
                <w:sz w:val="18"/>
                <w:szCs w:val="18"/>
              </w:rPr>
              <w:t xml:space="preserve">//    On CANCELLATION / EXPIRATION / SUBSCRIPTION_PAUSED:</w:t>
            </w:r>
          </w:p>
          <w:p>
            <w:pPr>
              <w:spacing w:after="0" w:line="240"/>
            </w:pPr>
            <w:r>
              <w:rPr>
                <w:rFonts w:ascii="Consolas" w:cs="Consolas" w:eastAsia="Consolas" w:hAnsi="Consolas"/>
                <w:color w:val="E2E8F0"/>
                <w:sz w:val="18"/>
                <w:szCs w:val="18"/>
              </w:rPr>
              <w:t xml:space="preserve">//      UPDATE entitlements SET active=false WHERE ...</w:t>
            </w:r>
          </w:p>
          <w:p>
            <w:pPr>
              <w:spacing w:after="0" w:line="240"/>
            </w:pPr>
            <w:r>
              <w:rPr>
                <w:rFonts w:ascii="Consolas" w:cs="Consolas" w:eastAsia="Consolas" w:hAnsi="Consolas"/>
                <w:color w:val="E2E8F0"/>
                <w:sz w:val="18"/>
                <w:szCs w:val="18"/>
              </w:rPr>
              <w:t xml:space="preserve">//</w:t>
            </w:r>
          </w:p>
          <w:p>
            <w:pPr>
              <w:spacing w:after="0" w:line="240"/>
            </w:pPr>
            <w:r>
              <w:rPr>
                <w:rFonts w:ascii="Consolas" w:cs="Consolas" w:eastAsia="Consolas" w:hAnsi="Consolas"/>
                <w:color w:val="E2E8F0"/>
                <w:sz w:val="18"/>
                <w:szCs w:val="18"/>
              </w:rPr>
              <w:t xml:space="preserve">// PowerSync streams entitlement table → device within seconds.</w:t>
            </w:r>
          </w:p>
          <w:p>
            <w:pPr>
              <w:spacing w:after="0" w:line="240"/>
            </w:pPr>
            <w:r>
              <w:rPr>
                <w:rFonts w:ascii="Consolas" w:cs="Consolas" w:eastAsia="Consolas" w:hAnsi="Consolas"/>
                <w:color w:val="E2E8F0"/>
                <w:sz w:val="18"/>
                <w:szCs w:val="18"/>
              </w:rPr>
              <w:t xml:space="preserve">// Daily reconciliation: GET /v1/subscribers/{app_user_id}</w:t>
            </w:r>
          </w:p>
          <w:p>
            <w:pPr>
              <w:spacing w:after="0" w:line="240"/>
            </w:pPr>
            <w:r>
              <w:rPr>
                <w:rFonts w:ascii="Consolas" w:cs="Consolas" w:eastAsia="Consolas" w:hAnsi="Consolas"/>
                <w:color w:val="E2E8F0"/>
                <w:sz w:val="18"/>
                <w:szCs w:val="18"/>
              </w:rPr>
              <w:t xml:space="preserve">// to backfill any missed events.</w:t>
            </w:r>
          </w:p>
        </w:tc>
      </w:tr>
    </w:tbl>
    <w:p>
      <w:pPr>
        <w:pStyle w:val="Heading2"/>
        <w:spacing w:after="140" w:before="320"/>
      </w:pPr>
      <w:r>
        <w:rPr>
          <w:rFonts w:ascii="Calibri" w:cs="Calibri" w:eastAsia="Calibri" w:hAnsi="Calibri"/>
          <w:b/>
          <w:bCs/>
          <w:color w:val="0F172A"/>
          <w:sz w:val="26"/>
          <w:szCs w:val="26"/>
        </w:rPr>
        <w:t xml:space="preserve">11.4  Migration runbook (T-60 to T+30)</w:t>
      </w:r>
    </w:p>
    <w:p>
      <w:pPr>
        <w:spacing w:after="120" w:line="300"/>
      </w:pPr>
      <w:r>
        <w:rPr>
          <w:rFonts w:ascii="Calibri" w:cs="Calibri" w:eastAsia="Calibri" w:hAnsi="Calibri"/>
          <w:color w:val="0F172A"/>
          <w:sz w:val="21"/>
          <w:szCs w:val="21"/>
        </w:rPr>
        <w:t xml:space="preserve">Full runbook is Chapter 12. Subscription-specific milestones:</w:t>
      </w:r>
    </w:p>
    <w:p>
      <w:pPr>
        <w:pStyle w:val="ListParagraph"/>
        <w:numPr>
          <w:ilvl w:val="0"/>
          <w:numId w:val="2"/>
        </w:numPr>
        <w:spacing w:after="80" w:line="290"/>
      </w:pPr>
      <w:r>
        <w:rPr>
          <w:rFonts w:ascii="Consolas" w:cs="Consolas" w:eastAsia="Consolas" w:hAnsi="Consolas"/>
          <w:b/>
          <w:bCs/>
          <w:color w:val="0F172A"/>
          <w:sz w:val="21"/>
          <w:szCs w:val="21"/>
        </w:rPr>
        <w:t xml:space="preserve">T−60</w:t>
      </w:r>
      <w:r>
        <w:rPr>
          <w:rFonts w:ascii="Calibri" w:cs="Calibri" w:eastAsia="Calibri" w:hAnsi="Calibri"/>
          <w:color w:val="0F172A"/>
          <w:sz w:val="21"/>
          <w:szCs w:val="21"/>
        </w:rPr>
        <w:t xml:space="preserve">: Configure App Store Server Notifications v2 → RC URL on prod AND sandbox; same for Google RTDN via Pub/Sub; install RevenueCat App from Stripe Marketplace.</w:t>
      </w:r>
    </w:p>
    <w:p>
      <w:pPr>
        <w:pStyle w:val="ListParagraph"/>
        <w:numPr>
          <w:ilvl w:val="0"/>
          <w:numId w:val="2"/>
        </w:numPr>
        <w:spacing w:after="80" w:line="290"/>
      </w:pPr>
      <w:r>
        <w:rPr>
          <w:rFonts w:ascii="Consolas" w:cs="Consolas" w:eastAsia="Consolas" w:hAnsi="Consolas"/>
          <w:b/>
          <w:bCs/>
          <w:color w:val="0F172A"/>
          <w:sz w:val="21"/>
          <w:szCs w:val="21"/>
        </w:rPr>
        <w:t xml:space="preserve">T−30</w:t>
      </w:r>
      <w:r>
        <w:rPr>
          <w:rFonts w:ascii="Calibri" w:cs="Calibri" w:eastAsia="Calibri" w:hAnsi="Calibri"/>
          <w:color w:val="0F172A"/>
          <w:sz w:val="21"/>
          <w:szCs w:val="21"/>
        </w:rPr>
        <w:t xml:space="preserve">: Server-side import of historical receipts via </w:t>
      </w:r>
      <w:r>
        <w:rPr>
          <w:rFonts w:ascii="Consolas" w:cs="Consolas" w:eastAsia="Consolas" w:hAnsi="Consolas"/>
          <w:b/>
          <w:bCs/>
          <w:color w:val="0F172A"/>
          <w:sz w:val="21"/>
          <w:szCs w:val="21"/>
        </w:rPr>
        <w:t xml:space="preserve">POST /v1/receipts</w:t>
      </w:r>
      <w:r>
        <w:rPr>
          <w:rFonts w:ascii="Calibri" w:cs="Calibri" w:eastAsia="Calibri" w:hAnsi="Calibri"/>
          <w:color w:val="0F172A"/>
          <w:sz w:val="21"/>
          <w:szCs w:val="21"/>
        </w:rPr>
        <w:t xml:space="preserve"> (Apple full receipts; Google tokens &lt;60 days old).</w:t>
      </w:r>
    </w:p>
    <w:p>
      <w:pPr>
        <w:pStyle w:val="ListParagraph"/>
        <w:numPr>
          <w:ilvl w:val="0"/>
          <w:numId w:val="2"/>
        </w:numPr>
        <w:spacing w:after="80" w:line="290"/>
      </w:pPr>
      <w:r>
        <w:rPr>
          <w:rFonts w:ascii="Consolas" w:cs="Consolas" w:eastAsia="Consolas" w:hAnsi="Consolas"/>
          <w:b/>
          <w:bCs/>
          <w:color w:val="0F172A"/>
          <w:sz w:val="21"/>
          <w:szCs w:val="21"/>
        </w:rPr>
        <w:t xml:space="preserve">T+0</w:t>
      </w:r>
      <w:r>
        <w:rPr>
          <w:rFonts w:ascii="Calibri" w:cs="Calibri" w:eastAsia="Calibri" w:hAnsi="Calibri"/>
          <w:color w:val="0F172A"/>
          <w:sz w:val="21"/>
          <w:szCs w:val="21"/>
        </w:rPr>
        <w:t xml:space="preserve">: Submit native app under same Bundle ID; force-update banner on old AppRabbit app.</w:t>
      </w:r>
    </w:p>
    <w:p>
      <w:r>
        <w:br w:type="page"/>
      </w:r>
    </w:p>
    <w:p>
      <w:pPr>
        <w:spacing w:after="160"/>
      </w:pPr>
      <w:r>
        <w:rPr>
          <w:rFonts w:ascii="Calibri" w:cs="Calibri" w:eastAsia="Calibri" w:hAnsi="Calibri"/>
        </w:rPr>
        <w:t xml:space="preserve"/>
      </w:r>
    </w:p>
    <w:p>
      <w:pPr>
        <w:spacing w:after="60"/>
      </w:pPr>
      <w:r>
        <w:rPr>
          <w:rFonts w:ascii="Calibri" w:cs="Calibri" w:eastAsia="Calibri" w:hAnsi="Calibri"/>
          <w:b/>
          <w:bCs/>
          <w:color w:val="5C9CA4"/>
          <w:spacing w:val="50"/>
          <w:sz w:val="16"/>
          <w:szCs w:val="16"/>
        </w:rPr>
        <w:t xml:space="preserve">CHAPTER 12</w:t>
      </w:r>
    </w:p>
    <w:p>
      <w:pPr>
        <w:pStyle w:val="Heading1"/>
        <w:spacing w:after="120"/>
      </w:pPr>
      <w:r>
        <w:rPr>
          <w:rFonts w:ascii="Calibri" w:cs="Calibri" w:eastAsia="Calibri" w:hAnsi="Calibri"/>
          <w:b/>
          <w:bCs/>
          <w:color w:val="0F172A"/>
          <w:sz w:val="36"/>
          <w:szCs w:val="36"/>
        </w:rPr>
        <w:t xml:space="preserve">Migration from AppRabbit</w:t>
      </w:r>
    </w:p>
    <w:p>
      <w:pPr>
        <w:spacing w:after="200" w:line="320"/>
      </w:pPr>
      <w:r>
        <w:rPr>
          <w:rFonts w:ascii="Calibri" w:cs="Calibri" w:eastAsia="Calibri" w:hAnsi="Calibri"/>
          <w:i/>
          <w:iCs/>
          <w:color w:val="334155"/>
          <w:sz w:val="22"/>
          <w:szCs w:val="22"/>
        </w:rPr>
        <w:t xml:space="preserve">Identified as the single highest-risk Phase 1 workstream. Begins parallel to engineering, NOT after.</w:t>
      </w:r>
    </w:p>
    <w:p>
      <w:pPr>
        <w:pBdr>
          <w:bottom w:val="single" w:color="EE4B0F" w:sz="12" w:space="1"/>
        </w:pBdr>
        <w:spacing w:after="240" w:before="100"/>
      </w:pPr>
      <w:r>
        <w:rPr>
          <w:rFonts w:ascii="Calibri" w:cs="Calibri" w:eastAsia="Calibri" w:hAnsi="Calibri"/>
        </w:rPr>
        <w:t xml:space="preserve"/>
      </w:r>
    </w:p>
    <w:p>
      <w:pPr>
        <w:pStyle w:val="Heading2"/>
        <w:spacing w:after="140" w:before="320"/>
      </w:pPr>
      <w:r>
        <w:rPr>
          <w:rFonts w:ascii="Calibri" w:cs="Calibri" w:eastAsia="Calibri" w:hAnsi="Calibri"/>
          <w:b/>
          <w:bCs/>
          <w:color w:val="0F172A"/>
          <w:sz w:val="26"/>
          <w:szCs w:val="26"/>
        </w:rPr>
        <w:t xml:space="preserve">12.1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5860"/>
      </w:tblGrid>
      <w:tr>
        <w:trPr>
          <w:tblHeader/>
        </w:trPr>
        <w:tc>
          <w:tcPr>
            <w:tcW w:type="dxa" w:w="2400"/>
            <w:tcBorders>
              <w:top w:val="single" w:color="CBD5E1" w:sz="4"/>
              <w:left w:val="single" w:color="CBD5E1" w:sz="4"/>
              <w:bottom w:val="single" w:color="CBD5E1" w:sz="4"/>
              <w:right w:val="single" w:color="CBD5E1" w:sz="4"/>
            </w:tcBorders>
            <w:shd w:fill="D1E5E9" w:val="clear"/>
            <w:tcMar>
              <w:top w:type="dxa" w:w="120"/>
              <w:left w:type="dxa" w:w="140"/>
              <w:bottom w:type="dxa" w:w="120"/>
              <w:right w:type="dxa" w:w="140"/>
            </w:tcMar>
          </w:tcPr>
          <w:p>
            <w:r>
              <w:rPr>
                <w:rFonts w:ascii="Calibri" w:cs="Calibri" w:eastAsia="Calibri" w:hAnsi="Calibri"/>
                <w:b/>
                <w:bCs/>
                <w:color w:val="0F172A"/>
                <w:sz w:val="19"/>
                <w:szCs w:val="19"/>
              </w:rPr>
              <w:t xml:space="preserve">Data class</w:t>
            </w:r>
          </w:p>
        </w:tc>
        <w:tc>
          <w:tcPr>
            <w:tcW w:type="dxa" w:w="1100"/>
            <w:tcBorders>
              <w:top w:val="single" w:color="CBD5E1" w:sz="4"/>
              <w:left w:val="single" w:color="CBD5E1" w:sz="4"/>
              <w:bottom w:val="single" w:color="CBD5E1" w:sz="4"/>
              <w:right w:val="single" w:color="CBD5E1" w:sz="4"/>
            </w:tcBorders>
            <w:shd w:fill="D1E5E9" w:val="clear"/>
            <w:tcMar>
              <w:top w:type="dxa" w:w="120"/>
              <w:left w:type="dxa" w:w="140"/>
              <w:bottom w:type="dxa" w:w="120"/>
              <w:right w:type="dxa" w:w="140"/>
            </w:tcMar>
          </w:tcPr>
          <w:p>
            <w:r>
              <w:rPr>
                <w:rFonts w:ascii="Calibri" w:cs="Calibri" w:eastAsia="Calibri" w:hAnsi="Calibri"/>
                <w:b/>
                <w:bCs/>
                <w:color w:val="0F172A"/>
                <w:sz w:val="19"/>
                <w:szCs w:val="19"/>
              </w:rPr>
              <w:t xml:space="preserve">Risk</w:t>
            </w:r>
          </w:p>
        </w:tc>
        <w:tc>
          <w:tcPr>
            <w:tcW w:type="dxa" w:w="5860"/>
            <w:tcBorders>
              <w:top w:val="single" w:color="CBD5E1" w:sz="4"/>
              <w:left w:val="single" w:color="CBD5E1" w:sz="4"/>
              <w:bottom w:val="single" w:color="CBD5E1" w:sz="4"/>
              <w:right w:val="single" w:color="CBD5E1" w:sz="4"/>
            </w:tcBorders>
            <w:shd w:fill="D1E5E9" w:val="clear"/>
            <w:tcMar>
              <w:top w:type="dxa" w:w="120"/>
              <w:left w:type="dxa" w:w="140"/>
              <w:bottom w:type="dxa" w:w="120"/>
              <w:right w:type="dxa" w:w="140"/>
            </w:tcMar>
          </w:tcPr>
          <w:p>
            <w:r>
              <w:rPr>
                <w:rFonts w:ascii="Calibri" w:cs="Calibri" w:eastAsia="Calibri" w:hAnsi="Calibri"/>
                <w:b/>
                <w:bCs/>
                <w:color w:val="0F172A"/>
                <w:sz w:val="19"/>
                <w:szCs w:val="19"/>
              </w:rPr>
              <w:t xml:space="preserve">Mitigation</w:t>
            </w:r>
          </w:p>
        </w:tc>
      </w:tr>
      <w:tr>
        <w:trPr>
          <w:cantSplit/>
        </w:trP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Apple App Transfer (Cliff Kohut → FBB)</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 High</w:t>
            </w:r>
          </w:p>
        </w:tc>
        <w:tc>
          <w:tcPr>
            <w:tcW w:type="dxa" w:w="58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Initiate week 1. Without it, every existing iOS subscriber must re-purchase. Pre-conditions: ungroup SiwA Service ID, generate app-specific shared secret, ensure no IAP product ID conflicts in recipient account.</w:t>
            </w:r>
          </w:p>
        </w:tc>
      </w:tr>
      <w:tr>
        <w:trPr>
          <w:cantSplit/>
        </w:trP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Google Play app transfer</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 High</w:t>
            </w:r>
          </w:p>
        </w:tc>
        <w:tc>
          <w:tcPr>
            <w:tcW w:type="dxa" w:w="58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Parallel to Apple. Initiate week 1.</w:t>
            </w:r>
          </w:p>
        </w:tc>
      </w:tr>
      <w:tr>
        <w:trPr>
          <w:cantSplit/>
        </w:trP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End-user workout history / set logs / PRs</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 High</w:t>
            </w:r>
          </w:p>
        </w:tc>
        <w:tc>
          <w:tcPr>
            <w:tcW w:type="dxa" w:w="58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AppRabbit ToS silent on portability; no documented API. Plan manual export workstream — browser-driven scraping of admin dashboard. Pair with pre-cutover prompt asking each user to confirm/correct their PRs (turns risk into re-engagement).</w:t>
            </w:r>
          </w:p>
        </w:tc>
      </w:tr>
      <w:tr>
        <w:trPr>
          <w:cantSplit/>
        </w:trP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Form-review videos / chat archives</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 High</w:t>
            </w:r>
          </w:p>
        </w:tc>
        <w:tc>
          <w:tcPr>
            <w:tcW w:type="dxa" w:w="58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Best-effort export; document data loss if unavailable. Communicate transparently to users.</w:t>
            </w:r>
          </w:p>
        </w:tc>
      </w:tr>
      <w:tr>
        <w:trPr>
          <w:cantSplit/>
        </w:trP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Movement Library + demo videos</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 Medium</w:t>
            </w:r>
          </w:p>
        </w:tc>
        <w:tc>
          <w:tcPr>
            <w:tcW w:type="dxa" w:w="58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Owned by FBB but on AppRabbit infra; bulk download requires AppRabbit cooperation.</w:t>
            </w:r>
          </w:p>
        </w:tc>
      </w:tr>
      <w:tr>
        <w:trPr>
          <w:cantSplit/>
        </w:trP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Stripe web subscriptions</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 Medium</w:t>
            </w:r>
          </w:p>
        </w:tc>
        <w:tc>
          <w:tcPr>
            <w:tcW w:type="dxa" w:w="58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Portable directly via Stripe IF FBB is merchant of record — verify.</w:t>
            </w:r>
          </w:p>
        </w:tc>
      </w:tr>
      <w:tr>
        <w:trPr>
          <w:cantSplit/>
        </w:trP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Program content (workouts authored by FBB)</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 Low</w:t>
            </w:r>
          </w:p>
        </w:tc>
        <w:tc>
          <w:tcPr>
            <w:tcW w:type="dxa" w:w="58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FBB likely has master copies in their authoring workflow regardless. Re-authored into Sanity directly.</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8"/>
              <w:left w:val="single" w:color="B91C1C" w:sz="8"/>
              <w:bottom w:val="single" w:color="B91C1C" w:sz="8"/>
              <w:right w:val="single" w:color="B91C1C" w:sz="8"/>
            </w:tcBorders>
            <w:shd w:fill="FEE2E2" w:val="clear"/>
            <w:tcMar>
              <w:top w:type="dxa" w:w="200"/>
              <w:left w:type="dxa" w:w="240"/>
              <w:bottom w:type="dxa" w:w="200"/>
              <w:right w:type="dxa" w:w="240"/>
            </w:tcMar>
          </w:tcPr>
          <w:p>
            <w:pPr>
              <w:spacing w:after="80"/>
            </w:pPr>
            <w:r>
              <w:rPr>
                <w:rFonts w:ascii="Calibri" w:cs="Calibri" w:eastAsia="Calibri" w:hAnsi="Calibri"/>
                <w:b/>
                <w:bCs/>
                <w:color w:val="B91C1C"/>
                <w:sz w:val="21"/>
                <w:szCs w:val="21"/>
              </w:rPr>
              <w:t xml:space="preserve">Action item, week 1</w:t>
            </w:r>
          </w:p>
          <w:p>
            <w:pPr>
              <w:spacing w:after="0" w:line="290"/>
            </w:pPr>
            <w:r>
              <w:rPr>
                <w:rFonts w:ascii="Calibri" w:cs="Calibri" w:eastAsia="Calibri" w:hAnsi="Calibri"/>
                <w:color w:val="0F172A"/>
                <w:sz w:val="21"/>
                <w:szCs w:val="21"/>
              </w:rPr>
              <w:t xml:space="preserve">Pull AppRabbit's executed master agreement. Identify the Apple Account Holder (Cliff Kohut?) and confirm willingness to initiate App Transfer. These two actions gate every other Phase 1 decision. Without them, the rebuild ships under a new Bundle ID and every subscriber re-purchases.</w:t>
            </w:r>
          </w:p>
        </w:tc>
      </w:tr>
    </w:tbl>
    <w:p>
      <w:pPr>
        <w:pStyle w:val="Heading2"/>
        <w:spacing w:after="140" w:before="320"/>
      </w:pPr>
      <w:r>
        <w:rPr>
          <w:rFonts w:ascii="Calibri" w:cs="Calibri" w:eastAsia="Calibri" w:hAnsi="Calibri"/>
          <w:b/>
          <w:bCs/>
          <w:color w:val="0F172A"/>
          <w:sz w:val="26"/>
          <w:szCs w:val="26"/>
        </w:rPr>
        <w:t xml:space="preserve">12.2  Migration runbook</w:t>
      </w:r>
    </w:p>
    <w:p>
      <w:pPr>
        <w:pStyle w:val="Heading3"/>
        <w:spacing w:after="80" w:before="220"/>
      </w:pPr>
      <w:r>
        <w:rPr>
          <w:rFonts w:ascii="Calibri" w:cs="Calibri" w:eastAsia="Calibri" w:hAnsi="Calibri"/>
          <w:b/>
          <w:bCs/>
          <w:color w:val="EE4B0F"/>
          <w:sz w:val="22"/>
          <w:szCs w:val="22"/>
        </w:rPr>
        <w:t xml:space="preserve">12.2.1  T-60 days — foundation</w:t>
      </w:r>
    </w:p>
    <w:p>
      <w:pPr>
        <w:pStyle w:val="ListParagraph"/>
        <w:numPr>
          <w:ilvl w:val="0"/>
          <w:numId w:val="3"/>
        </w:numPr>
        <w:spacing w:after="80" w:line="290"/>
      </w:pPr>
      <w:r>
        <w:rPr>
          <w:rFonts w:ascii="Calibri" w:cs="Calibri" w:eastAsia="Calibri" w:hAnsi="Calibri"/>
          <w:color w:val="0F172A"/>
          <w:sz w:val="21"/>
          <w:szCs w:val="21"/>
        </w:rPr>
        <w:t xml:space="preserve">Sanity project provisioned; schemas merged.</w:t>
      </w:r>
    </w:p>
    <w:p>
      <w:pPr>
        <w:pStyle w:val="ListParagraph"/>
        <w:numPr>
          <w:ilvl w:val="0"/>
          <w:numId w:val="3"/>
        </w:numPr>
        <w:spacing w:after="80" w:line="290"/>
      </w:pPr>
      <w:r>
        <w:rPr>
          <w:rFonts w:ascii="Calibri" w:cs="Calibri" w:eastAsia="Calibri" w:hAnsi="Calibri"/>
          <w:color w:val="0F172A"/>
          <w:sz w:val="21"/>
          <w:szCs w:val="21"/>
        </w:rPr>
        <w:t xml:space="preserve">Postgres primary + read replica provisioned; migrations applied.</w:t>
      </w:r>
    </w:p>
    <w:p>
      <w:pPr>
        <w:pStyle w:val="ListParagraph"/>
        <w:numPr>
          <w:ilvl w:val="0"/>
          <w:numId w:val="3"/>
        </w:numPr>
        <w:spacing w:after="80" w:line="290"/>
      </w:pPr>
      <w:r>
        <w:rPr>
          <w:rFonts w:ascii="Calibri" w:cs="Calibri" w:eastAsia="Calibri" w:hAnsi="Calibri"/>
          <w:color w:val="0F172A"/>
          <w:sz w:val="21"/>
          <w:szCs w:val="21"/>
        </w:rPr>
        <w:t xml:space="preserve">PowerSync project + Sync Streams configured (§9.2).</w:t>
      </w:r>
    </w:p>
    <w:p>
      <w:pPr>
        <w:pStyle w:val="ListParagraph"/>
        <w:numPr>
          <w:ilvl w:val="0"/>
          <w:numId w:val="3"/>
        </w:numPr>
        <w:spacing w:after="80" w:line="290"/>
      </w:pPr>
      <w:r>
        <w:rPr>
          <w:rFonts w:ascii="Calibri" w:cs="Calibri" w:eastAsia="Calibri" w:hAnsi="Calibri"/>
          <w:color w:val="0F172A"/>
          <w:sz w:val="21"/>
          <w:szCs w:val="21"/>
        </w:rPr>
        <w:t xml:space="preserve">RevenueCat project; iOS .p8 + App-Specific Shared Secret + ASC API Key uploaded.</w:t>
      </w:r>
    </w:p>
    <w:p>
      <w:pPr>
        <w:pStyle w:val="ListParagraph"/>
        <w:numPr>
          <w:ilvl w:val="0"/>
          <w:numId w:val="3"/>
        </w:numPr>
        <w:spacing w:after="80" w:line="290"/>
      </w:pPr>
      <w:r>
        <w:rPr>
          <w:rFonts w:ascii="Calibri" w:cs="Calibri" w:eastAsia="Calibri" w:hAnsi="Calibri"/>
          <w:color w:val="0F172A"/>
          <w:sz w:val="21"/>
          <w:szCs w:val="21"/>
        </w:rPr>
        <w:t xml:space="preserve">App Store Server Notifications v2 → RC URL on prod AND sandbox.</w:t>
      </w:r>
    </w:p>
    <w:p>
      <w:pPr>
        <w:pStyle w:val="ListParagraph"/>
        <w:numPr>
          <w:ilvl w:val="0"/>
          <w:numId w:val="3"/>
        </w:numPr>
        <w:spacing w:after="80" w:line="290"/>
      </w:pPr>
      <w:r>
        <w:rPr>
          <w:rFonts w:ascii="Calibri" w:cs="Calibri" w:eastAsia="Calibri" w:hAnsi="Calibri"/>
          <w:color w:val="0F172A"/>
          <w:sz w:val="21"/>
          <w:szCs w:val="21"/>
        </w:rPr>
        <w:t xml:space="preserve">Google Real-Time Developer Notifications via Pub/Sub → RC.</w:t>
      </w:r>
    </w:p>
    <w:p>
      <w:pPr>
        <w:pStyle w:val="ListParagraph"/>
        <w:numPr>
          <w:ilvl w:val="0"/>
          <w:numId w:val="3"/>
        </w:numPr>
        <w:spacing w:after="80" w:line="290"/>
      </w:pPr>
      <w:r>
        <w:rPr>
          <w:rFonts w:ascii="Calibri" w:cs="Calibri" w:eastAsia="Calibri" w:hAnsi="Calibri"/>
          <w:color w:val="0F172A"/>
          <w:sz w:val="21"/>
          <w:szCs w:val="21"/>
        </w:rPr>
        <w:t xml:space="preserve">Stripe Marketplace → install RevenueCat App.</w:t>
      </w:r>
    </w:p>
    <w:p>
      <w:pPr>
        <w:pStyle w:val="ListParagraph"/>
        <w:numPr>
          <w:ilvl w:val="0"/>
          <w:numId w:val="3"/>
        </w:numPr>
        <w:spacing w:after="80" w:line="290"/>
      </w:pPr>
      <w:r>
        <w:rPr>
          <w:rFonts w:ascii="Calibri" w:cs="Calibri" w:eastAsia="Calibri" w:hAnsi="Calibri"/>
          <w:color w:val="0F172A"/>
          <w:sz w:val="21"/>
          <w:szCs w:val="21"/>
        </w:rPr>
        <w:t xml:space="preserve">RC dashboard: enable </w:t>
      </w:r>
      <w:r>
        <w:rPr>
          <w:rFonts w:ascii="Calibri" w:cs="Calibri" w:eastAsia="Calibri" w:hAnsi="Calibri"/>
          <w:i/>
          <w:iCs/>
          <w:color w:val="0F172A"/>
          <w:sz w:val="21"/>
          <w:szCs w:val="21"/>
        </w:rPr>
        <w:t xml:space="preserve">'Track new purchases from server-to-server notifications'</w:t>
      </w:r>
      <w:r>
        <w:rPr>
          <w:rFonts w:ascii="Calibri" w:cs="Calibri" w:eastAsia="Calibri" w:hAnsi="Calibri"/>
          <w:color w:val="0F172A"/>
          <w:sz w:val="21"/>
          <w:szCs w:val="21"/>
        </w:rPr>
        <w:t xml:space="preserve"> — this captures renewals on the OLD app version BEFORE any user installs the new app.</w:t>
      </w:r>
    </w:p>
    <w:p>
      <w:pPr>
        <w:pStyle w:val="Heading3"/>
        <w:spacing w:after="80" w:before="220"/>
      </w:pPr>
      <w:r>
        <w:rPr>
          <w:rFonts w:ascii="Calibri" w:cs="Calibri" w:eastAsia="Calibri" w:hAnsi="Calibri"/>
          <w:b/>
          <w:bCs/>
          <w:color w:val="EE4B0F"/>
          <w:sz w:val="22"/>
          <w:szCs w:val="22"/>
        </w:rPr>
        <w:t xml:space="preserve">12.2.2  T-45 days — App Transfer</w:t>
      </w:r>
    </w:p>
    <w:p>
      <w:pPr>
        <w:pStyle w:val="ListParagraph"/>
        <w:numPr>
          <w:ilvl w:val="0"/>
          <w:numId w:val="3"/>
        </w:numPr>
        <w:spacing w:after="80" w:line="290"/>
      </w:pPr>
      <w:r>
        <w:rPr>
          <w:rFonts w:ascii="Calibri" w:cs="Calibri" w:eastAsia="Calibri" w:hAnsi="Calibri"/>
          <w:color w:val="0F172A"/>
          <w:sz w:val="21"/>
          <w:szCs w:val="21"/>
        </w:rPr>
        <w:t xml:space="preserve">Cliff Kohut (current Apple Account Holder) initiates App Transfer to FBB's new ASC team.</w:t>
      </w:r>
    </w:p>
    <w:p>
      <w:pPr>
        <w:pStyle w:val="ListParagraph"/>
        <w:numPr>
          <w:ilvl w:val="0"/>
          <w:numId w:val="3"/>
        </w:numPr>
        <w:spacing w:after="80" w:line="290"/>
      </w:pPr>
      <w:r>
        <w:rPr>
          <w:rFonts w:ascii="Calibri" w:cs="Calibri" w:eastAsia="Calibri" w:hAnsi="Calibri"/>
          <w:color w:val="0F172A"/>
          <w:sz w:val="21"/>
          <w:szCs w:val="21"/>
        </w:rPr>
        <w:t xml:space="preserve">Pre-conditions verified: SiwA Service ID ungrouped; app-specific shared secret generated; no IAP product ID conflicts in recipient account.</w:t>
      </w:r>
    </w:p>
    <w:p>
      <w:pPr>
        <w:pStyle w:val="ListParagraph"/>
        <w:numPr>
          <w:ilvl w:val="0"/>
          <w:numId w:val="3"/>
        </w:numPr>
        <w:spacing w:after="80" w:line="290"/>
      </w:pPr>
      <w:r>
        <w:rPr>
          <w:rFonts w:ascii="Calibri" w:cs="Calibri" w:eastAsia="Calibri" w:hAnsi="Calibri"/>
          <w:color w:val="0F172A"/>
          <w:sz w:val="21"/>
          <w:szCs w:val="21"/>
        </w:rPr>
        <w:t xml:space="preserve">Equivalent Google Play app transfer initiated.</w:t>
      </w:r>
    </w:p>
    <w:p>
      <w:pPr>
        <w:pStyle w:val="ListParagraph"/>
        <w:numPr>
          <w:ilvl w:val="0"/>
          <w:numId w:val="3"/>
        </w:numPr>
        <w:spacing w:after="80" w:line="290"/>
      </w:pPr>
      <w:r>
        <w:rPr>
          <w:rFonts w:ascii="Calibri" w:cs="Calibri" w:eastAsia="Calibri" w:hAnsi="Calibri"/>
          <w:color w:val="0F172A"/>
          <w:sz w:val="21"/>
          <w:szCs w:val="21"/>
        </w:rPr>
        <w:t xml:space="preserve">Plan that users will be forced to re-login ONCE after the post-transfer update (keychain migration breaks).</w:t>
      </w:r>
    </w:p>
    <w:p>
      <w:pPr>
        <w:pStyle w:val="Heading3"/>
        <w:spacing w:after="80" w:before="220"/>
      </w:pPr>
      <w:r>
        <w:rPr>
          <w:rFonts w:ascii="Calibri" w:cs="Calibri" w:eastAsia="Calibri" w:hAnsi="Calibri"/>
          <w:b/>
          <w:bCs/>
          <w:color w:val="EE4B0F"/>
          <w:sz w:val="22"/>
          <w:szCs w:val="22"/>
        </w:rPr>
        <w:t xml:space="preserve">12.2.3  T-30 days — historical backfill</w:t>
      </w:r>
    </w:p>
    <w:p>
      <w:pPr>
        <w:pStyle w:val="ListParagraph"/>
        <w:numPr>
          <w:ilvl w:val="0"/>
          <w:numId w:val="3"/>
        </w:numPr>
        <w:spacing w:after="80" w:line="290"/>
      </w:pPr>
      <w:r>
        <w:rPr>
          <w:rFonts w:ascii="Calibri" w:cs="Calibri" w:eastAsia="Calibri" w:hAnsi="Calibri"/>
          <w:color w:val="0F172A"/>
          <w:sz w:val="21"/>
          <w:szCs w:val="21"/>
        </w:rPr>
        <w:t xml:space="preserve">Server-side import: POST full base64-encoded Apple receipts and Google purchase tokens to </w:t>
      </w:r>
      <w:r>
        <w:rPr>
          <w:rFonts w:ascii="Consolas" w:cs="Consolas" w:eastAsia="Consolas" w:hAnsi="Consolas"/>
          <w:b/>
          <w:bCs/>
          <w:color w:val="0F172A"/>
          <w:sz w:val="21"/>
          <w:szCs w:val="21"/>
        </w:rPr>
        <w:t xml:space="preserve">POST /v1/receipts</w:t>
      </w:r>
      <w:r>
        <w:rPr>
          <w:rFonts w:ascii="Calibri" w:cs="Calibri" w:eastAsia="Calibri" w:hAnsi="Calibri"/>
          <w:color w:val="0F172A"/>
          <w:sz w:val="21"/>
          <w:szCs w:val="21"/>
        </w:rPr>
        <w:t xml:space="preserve"> with the canonical FBB user_id.</w:t>
      </w:r>
    </w:p>
    <w:p>
      <w:pPr>
        <w:pStyle w:val="ListParagraph"/>
        <w:numPr>
          <w:ilvl w:val="0"/>
          <w:numId w:val="3"/>
        </w:numPr>
        <w:spacing w:after="80" w:line="290"/>
      </w:pPr>
      <w:r>
        <w:rPr>
          <w:rFonts w:ascii="Calibri" w:cs="Calibri" w:eastAsia="Calibri" w:hAnsi="Calibri"/>
          <w:color w:val="0F172A"/>
          <w:sz w:val="21"/>
          <w:szCs w:val="21"/>
        </w:rPr>
        <w:t xml:space="preserve">Apple constraint: must be the FULL receipt, not </w:t>
      </w:r>
      <w:r>
        <w:rPr>
          <w:rFonts w:ascii="Consolas" w:cs="Consolas" w:eastAsia="Consolas" w:hAnsi="Consolas"/>
          <w:b/>
          <w:bCs/>
          <w:color w:val="0F172A"/>
          <w:sz w:val="21"/>
          <w:szCs w:val="21"/>
        </w:rPr>
        <w:t xml:space="preserve">latest_receipt_info</w:t>
      </w:r>
      <w:r>
        <w:rPr>
          <w:rFonts w:ascii="Calibri" w:cs="Calibri" w:eastAsia="Calibri" w:hAnsi="Calibri"/>
          <w:color w:val="0F172A"/>
          <w:sz w:val="21"/>
          <w:szCs w:val="21"/>
        </w:rPr>
        <w:t xml:space="preserve">.</w:t>
      </w:r>
    </w:p>
    <w:p>
      <w:pPr>
        <w:pStyle w:val="ListParagraph"/>
        <w:numPr>
          <w:ilvl w:val="0"/>
          <w:numId w:val="3"/>
        </w:numPr>
        <w:spacing w:after="80" w:line="290"/>
      </w:pPr>
      <w:r>
        <w:rPr>
          <w:rFonts w:ascii="Calibri" w:cs="Calibri" w:eastAsia="Calibri" w:hAnsi="Calibri"/>
          <w:color w:val="0F172A"/>
          <w:sz w:val="21"/>
          <w:szCs w:val="21"/>
        </w:rPr>
        <w:t xml:space="preserve">Google constraint: tokens expired &gt;60 days cannot be imported.</w:t>
      </w:r>
    </w:p>
    <w:p>
      <w:pPr>
        <w:pStyle w:val="ListParagraph"/>
        <w:numPr>
          <w:ilvl w:val="0"/>
          <w:numId w:val="3"/>
        </w:numPr>
        <w:spacing w:after="80" w:line="290"/>
      </w:pPr>
      <w:r>
        <w:rPr>
          <w:rFonts w:ascii="Calibri" w:cs="Calibri" w:eastAsia="Calibri" w:hAnsi="Calibri"/>
          <w:color w:val="0F172A"/>
          <w:sz w:val="21"/>
          <w:szCs w:val="21"/>
        </w:rPr>
        <w:t xml:space="preserve">Bulk imports do NOT trigger webhooks — use REST API rather than CSV.</w:t>
      </w:r>
    </w:p>
    <w:p>
      <w:pPr>
        <w:pStyle w:val="ListParagraph"/>
        <w:numPr>
          <w:ilvl w:val="0"/>
          <w:numId w:val="3"/>
        </w:numPr>
        <w:spacing w:after="80" w:line="290"/>
      </w:pPr>
      <w:r>
        <w:rPr>
          <w:rFonts w:ascii="Calibri" w:cs="Calibri" w:eastAsia="Calibri" w:hAnsi="Calibri"/>
          <w:color w:val="0F172A"/>
          <w:sz w:val="21"/>
          <w:szCs w:val="21"/>
        </w:rPr>
        <w:t xml:space="preserve">Workout history scrape: browser-automation extraction from AppRabbit admin dashboard, normalized into the Phase 1 Postgres schema.</w:t>
      </w:r>
    </w:p>
    <w:p>
      <w:pPr>
        <w:pStyle w:val="Heading3"/>
        <w:spacing w:after="80" w:before="220"/>
      </w:pPr>
      <w:r>
        <w:rPr>
          <w:rFonts w:ascii="Calibri" w:cs="Calibri" w:eastAsia="Calibri" w:hAnsi="Calibri"/>
          <w:b/>
          <w:bCs/>
          <w:color w:val="EE4B0F"/>
          <w:sz w:val="22"/>
          <w:szCs w:val="22"/>
        </w:rPr>
        <w:t xml:space="preserve">12.2.4  T-14 days — beta</w:t>
      </w:r>
    </w:p>
    <w:p>
      <w:pPr>
        <w:pStyle w:val="ListParagraph"/>
        <w:numPr>
          <w:ilvl w:val="0"/>
          <w:numId w:val="3"/>
        </w:numPr>
        <w:spacing w:after="80" w:line="290"/>
      </w:pPr>
      <w:r>
        <w:rPr>
          <w:rFonts w:ascii="Calibri" w:cs="Calibri" w:eastAsia="Calibri" w:hAnsi="Calibri"/>
          <w:color w:val="0F172A"/>
          <w:sz w:val="21"/>
          <w:szCs w:val="21"/>
        </w:rPr>
        <w:t xml:space="preserve">Ship via TestFlight / Play internal track.</w:t>
      </w:r>
    </w:p>
    <w:p>
      <w:pPr>
        <w:pStyle w:val="ListParagraph"/>
        <w:numPr>
          <w:ilvl w:val="0"/>
          <w:numId w:val="3"/>
        </w:numPr>
        <w:spacing w:after="80" w:line="290"/>
      </w:pPr>
      <w:r>
        <w:rPr>
          <w:rFonts w:ascii="Calibri" w:cs="Calibri" w:eastAsia="Calibri" w:hAnsi="Calibri"/>
          <w:color w:val="0F172A"/>
          <w:sz w:val="21"/>
          <w:szCs w:val="21"/>
        </w:rPr>
        <w:t xml:space="preserve">Verify existing entitlement carries over without 'Restore Purchases' tap. RC SDK auto-detects on-device transactions on first launch.</w:t>
      </w:r>
    </w:p>
    <w:p>
      <w:pPr>
        <w:pStyle w:val="ListParagraph"/>
        <w:numPr>
          <w:ilvl w:val="0"/>
          <w:numId w:val="3"/>
        </w:numPr>
        <w:spacing w:after="80" w:line="290"/>
      </w:pPr>
      <w:r>
        <w:rPr>
          <w:rFonts w:ascii="Calibri" w:cs="Calibri" w:eastAsia="Calibri" w:hAnsi="Calibri"/>
          <w:color w:val="0F172A"/>
          <w:sz w:val="21"/>
          <w:szCs w:val="21"/>
        </w:rPr>
        <w:t xml:space="preserve">Beta cohort = 50 highly engaged Persist subscribers, hand-picked, plus FBB internal team.</w:t>
      </w:r>
    </w:p>
    <w:p>
      <w:pPr>
        <w:pStyle w:val="ListParagraph"/>
        <w:numPr>
          <w:ilvl w:val="0"/>
          <w:numId w:val="3"/>
        </w:numPr>
        <w:spacing w:after="80" w:line="290"/>
      </w:pPr>
      <w:r>
        <w:rPr>
          <w:rFonts w:ascii="Calibri" w:cs="Calibri" w:eastAsia="Calibri" w:hAnsi="Calibri"/>
          <w:color w:val="0F172A"/>
          <w:sz w:val="21"/>
          <w:szCs w:val="21"/>
        </w:rPr>
        <w:t xml:space="preserve">14-day beta gating exit gate: zero data-loss reports, zero failed entitlement carryovers.</w:t>
      </w:r>
    </w:p>
    <w:p>
      <w:pPr>
        <w:pStyle w:val="Heading3"/>
        <w:spacing w:after="80" w:before="220"/>
      </w:pPr>
      <w:r>
        <w:rPr>
          <w:rFonts w:ascii="Calibri" w:cs="Calibri" w:eastAsia="Calibri" w:hAnsi="Calibri"/>
          <w:b/>
          <w:bCs/>
          <w:color w:val="EE4B0F"/>
          <w:sz w:val="22"/>
          <w:szCs w:val="22"/>
        </w:rPr>
        <w:t xml:space="preserve">12.2.5  T+0 — cutover</w:t>
      </w:r>
    </w:p>
    <w:p>
      <w:pPr>
        <w:pStyle w:val="ListParagraph"/>
        <w:numPr>
          <w:ilvl w:val="0"/>
          <w:numId w:val="3"/>
        </w:numPr>
        <w:spacing w:after="80" w:line="290"/>
      </w:pPr>
      <w:r>
        <w:rPr>
          <w:rFonts w:ascii="Calibri" w:cs="Calibri" w:eastAsia="Calibri" w:hAnsi="Calibri"/>
          <w:color w:val="0F172A"/>
          <w:sz w:val="21"/>
          <w:szCs w:val="21"/>
        </w:rPr>
        <w:t xml:space="preserve">New native app submitted under same Bundle ID / package name.</w:t>
      </w:r>
    </w:p>
    <w:p>
      <w:pPr>
        <w:pStyle w:val="ListParagraph"/>
        <w:numPr>
          <w:ilvl w:val="0"/>
          <w:numId w:val="3"/>
        </w:numPr>
        <w:spacing w:after="80" w:line="290"/>
      </w:pPr>
      <w:r>
        <w:rPr>
          <w:rFonts w:ascii="Calibri" w:cs="Calibri" w:eastAsia="Calibri" w:hAnsi="Calibri"/>
          <w:color w:val="0F172A"/>
          <w:sz w:val="21"/>
          <w:szCs w:val="21"/>
        </w:rPr>
        <w:t xml:space="preserve">Force-update banner on old AppRabbit app: 'FBB is now native. Update to continue training.'</w:t>
      </w:r>
    </w:p>
    <w:p>
      <w:pPr>
        <w:pStyle w:val="ListParagraph"/>
        <w:numPr>
          <w:ilvl w:val="0"/>
          <w:numId w:val="3"/>
        </w:numPr>
        <w:spacing w:after="80" w:line="290"/>
      </w:pPr>
      <w:r>
        <w:rPr>
          <w:rFonts w:ascii="Calibri" w:cs="Calibri" w:eastAsia="Calibri" w:hAnsi="Calibri"/>
          <w:color w:val="0F172A"/>
          <w:sz w:val="21"/>
          <w:szCs w:val="21"/>
        </w:rPr>
        <w:t xml:space="preserve">Communicate to users 7, 3, and 1 day in advance via email + in-app banner.</w:t>
      </w:r>
    </w:p>
    <w:p>
      <w:pPr>
        <w:pStyle w:val="Heading3"/>
        <w:spacing w:after="80" w:before="220"/>
      </w:pPr>
      <w:r>
        <w:rPr>
          <w:rFonts w:ascii="Calibri" w:cs="Calibri" w:eastAsia="Calibri" w:hAnsi="Calibri"/>
          <w:b/>
          <w:bCs/>
          <w:color w:val="EE4B0F"/>
          <w:sz w:val="22"/>
          <w:szCs w:val="22"/>
        </w:rPr>
        <w:t xml:space="preserve">12.2.6  T+30 — sunset</w:t>
      </w:r>
    </w:p>
    <w:p>
      <w:pPr>
        <w:pStyle w:val="ListParagraph"/>
        <w:numPr>
          <w:ilvl w:val="0"/>
          <w:numId w:val="3"/>
        </w:numPr>
        <w:spacing w:after="80" w:line="290"/>
      </w:pPr>
      <w:r>
        <w:rPr>
          <w:rFonts w:ascii="Calibri" w:cs="Calibri" w:eastAsia="Calibri" w:hAnsi="Calibri"/>
          <w:color w:val="0F172A"/>
          <w:sz w:val="21"/>
          <w:szCs w:val="21"/>
        </w:rPr>
        <w:t xml:space="preserve">Daily reconciliation: compare RC subscriber count vs. AppRabbit's last known vs. Stripe's active count. Any delta &gt;1% triggers investigation.</w:t>
      </w:r>
    </w:p>
    <w:p>
      <w:pPr>
        <w:pStyle w:val="ListParagraph"/>
        <w:numPr>
          <w:ilvl w:val="0"/>
          <w:numId w:val="3"/>
        </w:numPr>
        <w:spacing w:after="80" w:line="290"/>
      </w:pPr>
      <w:r>
        <w:rPr>
          <w:rFonts w:ascii="Calibri" w:cs="Calibri" w:eastAsia="Calibri" w:hAnsi="Calibri"/>
          <w:color w:val="0F172A"/>
          <w:sz w:val="21"/>
          <w:szCs w:val="21"/>
        </w:rPr>
        <w:t xml:space="preserve">Sunset old AppRabbit version (remove from stores; data retention per legal).</w:t>
      </w:r>
    </w:p>
    <w:p>
      <w:pPr>
        <w:pStyle w:val="ListParagraph"/>
        <w:numPr>
          <w:ilvl w:val="0"/>
          <w:numId w:val="3"/>
        </w:numPr>
        <w:spacing w:after="80" w:line="290"/>
      </w:pPr>
      <w:r>
        <w:rPr>
          <w:rFonts w:ascii="Calibri" w:cs="Calibri" w:eastAsia="Calibri" w:hAnsi="Calibri"/>
          <w:color w:val="0F172A"/>
          <w:sz w:val="21"/>
          <w:szCs w:val="21"/>
        </w:rPr>
        <w:t xml:space="preserve">Final form-review video / chat archive export (best-effort).</w:t>
      </w:r>
    </w:p>
    <w:p>
      <w:r>
        <w:br w:type="page"/>
      </w:r>
    </w:p>
    <w:p>
      <w:pPr>
        <w:spacing w:after="160"/>
      </w:pPr>
      <w:r>
        <w:rPr>
          <w:rFonts w:ascii="Calibri" w:cs="Calibri" w:eastAsia="Calibri" w:hAnsi="Calibri"/>
        </w:rPr>
        <w:t xml:space="preserve"/>
      </w:r>
    </w:p>
    <w:p>
      <w:pPr>
        <w:spacing w:after="60"/>
      </w:pPr>
      <w:r>
        <w:rPr>
          <w:rFonts w:ascii="Calibri" w:cs="Calibri" w:eastAsia="Calibri" w:hAnsi="Calibri"/>
          <w:b/>
          <w:bCs/>
          <w:color w:val="5C9CA4"/>
          <w:spacing w:val="50"/>
          <w:sz w:val="16"/>
          <w:szCs w:val="16"/>
        </w:rPr>
        <w:t xml:space="preserve">CHAPTER 13</w:t>
      </w:r>
    </w:p>
    <w:p>
      <w:pPr>
        <w:pStyle w:val="Heading1"/>
        <w:spacing w:after="120"/>
      </w:pPr>
      <w:r>
        <w:rPr>
          <w:rFonts w:ascii="Calibri" w:cs="Calibri" w:eastAsia="Calibri" w:hAnsi="Calibri"/>
          <w:b/>
          <w:bCs/>
          <w:color w:val="0F172A"/>
          <w:sz w:val="36"/>
          <w:szCs w:val="36"/>
        </w:rPr>
        <w:t xml:space="preserve">Out of scope for Phase 1</w:t>
      </w:r>
    </w:p>
    <w:p>
      <w:pPr>
        <w:spacing w:after="200" w:line="320"/>
      </w:pPr>
      <w:r>
        <w:rPr>
          <w:rFonts w:ascii="Calibri" w:cs="Calibri" w:eastAsia="Calibri" w:hAnsi="Calibri"/>
          <w:i/>
          <w:iCs/>
          <w:color w:val="334155"/>
          <w:sz w:val="22"/>
          <w:szCs w:val="22"/>
        </w:rPr>
        <w:t xml:space="preserve">This chapter exists for one reason: to be referenced when scope creep appears.</w:t>
      </w:r>
    </w:p>
    <w:p>
      <w:pPr>
        <w:pBdr>
          <w:bottom w:val="single" w:color="EE4B0F" w:sz="12" w:space="1"/>
        </w:pBdr>
        <w:spacing w:after="240" w:before="100"/>
      </w:pPr>
      <w:r>
        <w:rPr>
          <w:rFonts w:ascii="Calibri" w:cs="Calibri" w:eastAsia="Calibri" w:hAnsi="Calibri"/>
        </w:rPr>
        <w:t xml:space="preserve"/>
      </w:r>
    </w:p>
    <w:p>
      <w:pPr>
        <w:spacing w:after="120" w:line="300"/>
      </w:pPr>
      <w:r>
        <w:rPr>
          <w:rFonts w:ascii="Calibri" w:cs="Calibri" w:eastAsia="Calibri" w:hAnsi="Calibri"/>
          <w:color w:val="0F172A"/>
          <w:sz w:val="21"/>
          <w:szCs w:val="21"/>
        </w:rPr>
        <w:t xml:space="preserve">If a feature is below, and someone asks 'can we just add this to Phase 1', the default answer is no. Each is deferred to a specific phase with intent — not cancelled, not forgotten.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5260"/>
      </w:tblGrid>
      <w:tr>
        <w:trPr>
          <w:tblHeader/>
        </w:trPr>
        <w:tc>
          <w:tcPr>
            <w:tcW w:type="dxa" w:w="3000"/>
            <w:tcBorders>
              <w:top w:val="single" w:color="CBD5E1" w:sz="4"/>
              <w:left w:val="single" w:color="CBD5E1" w:sz="4"/>
              <w:bottom w:val="single" w:color="CBD5E1" w:sz="4"/>
              <w:right w:val="single" w:color="CBD5E1" w:sz="4"/>
            </w:tcBorders>
            <w:shd w:fill="D1E5E9" w:val="clear"/>
            <w:tcMar>
              <w:top w:type="dxa" w:w="120"/>
              <w:left w:type="dxa" w:w="140"/>
              <w:bottom w:type="dxa" w:w="120"/>
              <w:right w:type="dxa" w:w="140"/>
            </w:tcMar>
          </w:tcPr>
          <w:p>
            <w:r>
              <w:rPr>
                <w:rFonts w:ascii="Calibri" w:cs="Calibri" w:eastAsia="Calibri" w:hAnsi="Calibri"/>
                <w:b/>
                <w:bCs/>
                <w:color w:val="0F172A"/>
                <w:sz w:val="19"/>
                <w:szCs w:val="19"/>
              </w:rPr>
              <w:t xml:space="preserve">Feature</w:t>
            </w:r>
          </w:p>
        </w:tc>
        <w:tc>
          <w:tcPr>
            <w:tcW w:type="dxa" w:w="1100"/>
            <w:tcBorders>
              <w:top w:val="single" w:color="CBD5E1" w:sz="4"/>
              <w:left w:val="single" w:color="CBD5E1" w:sz="4"/>
              <w:bottom w:val="single" w:color="CBD5E1" w:sz="4"/>
              <w:right w:val="single" w:color="CBD5E1" w:sz="4"/>
            </w:tcBorders>
            <w:shd w:fill="D1E5E9" w:val="clear"/>
            <w:tcMar>
              <w:top w:type="dxa" w:w="120"/>
              <w:left w:type="dxa" w:w="140"/>
              <w:bottom w:type="dxa" w:w="120"/>
              <w:right w:type="dxa" w:w="140"/>
            </w:tcMar>
          </w:tcPr>
          <w:p>
            <w:r>
              <w:rPr>
                <w:rFonts w:ascii="Calibri" w:cs="Calibri" w:eastAsia="Calibri" w:hAnsi="Calibri"/>
                <w:b/>
                <w:bCs/>
                <w:color w:val="0F172A"/>
                <w:sz w:val="19"/>
                <w:szCs w:val="19"/>
              </w:rPr>
              <w:t xml:space="preserve">Phase</w:t>
            </w:r>
          </w:p>
        </w:tc>
        <w:tc>
          <w:tcPr>
            <w:tcW w:type="dxa" w:w="5260"/>
            <w:tcBorders>
              <w:top w:val="single" w:color="CBD5E1" w:sz="4"/>
              <w:left w:val="single" w:color="CBD5E1" w:sz="4"/>
              <w:bottom w:val="single" w:color="CBD5E1" w:sz="4"/>
              <w:right w:val="single" w:color="CBD5E1" w:sz="4"/>
            </w:tcBorders>
            <w:shd w:fill="D1E5E9" w:val="clear"/>
            <w:tcMar>
              <w:top w:type="dxa" w:w="120"/>
              <w:left w:type="dxa" w:w="140"/>
              <w:bottom w:type="dxa" w:w="120"/>
              <w:right w:type="dxa" w:w="140"/>
            </w:tcMar>
          </w:tcPr>
          <w:p>
            <w:r>
              <w:rPr>
                <w:rFonts w:ascii="Calibri" w:cs="Calibri" w:eastAsia="Calibri" w:hAnsi="Calibri"/>
                <w:b/>
                <w:bCs/>
                <w:color w:val="0F172A"/>
                <w:sz w:val="19"/>
                <w:szCs w:val="19"/>
              </w:rPr>
              <w:t xml:space="preserve">Reason for deferral</w:t>
            </w:r>
          </w:p>
        </w:tc>
      </w:tr>
      <w:tr>
        <w:trPr>
          <w:cantSplit/>
        </w:trP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Apple Watch standalone app</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Phase 2</w:t>
            </w:r>
          </w:p>
        </w:tc>
        <w:tc>
          <w:tcPr>
            <w:tcW w:type="dxa" w:w="52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Requires WorkoutKit + ActivityKit integration with workout state machine. Best built once core logger is stable.</w:t>
            </w:r>
          </w:p>
        </w:tc>
      </w:tr>
      <w:tr>
        <w:trPr>
          <w:cantSplit/>
        </w:trP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Wear OS standalone app</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Phase 2</w:t>
            </w:r>
          </w:p>
        </w:tc>
        <w:tc>
          <w:tcPr>
            <w:tcW w:type="dxa" w:w="52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Compose for Wear OS path; same dependency on stable core.</w:t>
            </w:r>
          </w:p>
        </w:tc>
      </w:tr>
      <w:tr>
        <w:trPr>
          <w:cantSplit/>
        </w:trP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Live Activities + Dynamic Island</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Phase 2</w:t>
            </w:r>
          </w:p>
        </w:tc>
        <w:tc>
          <w:tcPr>
            <w:tcW w:type="dxa" w:w="52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PowerSync DBs cannot open from iOS App Extensions; needs the App Group snapshot pattern designed.</w:t>
            </w:r>
          </w:p>
        </w:tc>
      </w:tr>
      <w:tr>
        <w:trPr>
          <w:cantSplit/>
        </w:trP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App Intents + Siri Shortcuts</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Phase 2</w:t>
            </w:r>
          </w:p>
        </w:tc>
        <w:tc>
          <w:tcPr>
            <w:tcW w:type="dxa" w:w="52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Same App Extension constraint.</w:t>
            </w:r>
          </w:p>
        </w:tc>
      </w:tr>
      <w:tr>
        <w:trPr>
          <w:cantSplit/>
        </w:trP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Home Screen widgets</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Phase 2</w:t>
            </w:r>
          </w:p>
        </w:tc>
        <w:tc>
          <w:tcPr>
            <w:tcW w:type="dxa" w:w="52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Same App Extension constraint.</w:t>
            </w:r>
          </w:p>
        </w:tc>
      </w:tr>
      <w:tr>
        <w:trPr>
          <w:cantSplit/>
        </w:trP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Per-track leaderboards / streaks</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Phase 3</w:t>
            </w:r>
          </w:p>
        </w:tc>
        <w:tc>
          <w:tcPr>
            <w:tcW w:type="dxa" w:w="52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Requires social graph + identity moderation flows. Distinct workstream.</w:t>
            </w:r>
          </w:p>
        </w:tc>
      </w:tr>
      <w:tr>
        <w:trPr>
          <w:cantSplit/>
        </w:trP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Coach Form Review video upload + reply</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Phase 3</w:t>
            </w:r>
          </w:p>
        </w:tc>
        <w:tc>
          <w:tcPr>
            <w:tcW w:type="dxa" w:w="52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Requires moderation pipeline + coach-side admin tools.</w:t>
            </w:r>
          </w:p>
        </w:tc>
      </w:tr>
      <w:tr>
        <w:trPr>
          <w:cantSplit/>
        </w:trP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RPE-aware progression suggestions</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Phase 3</w:t>
            </w:r>
          </w:p>
        </w:tc>
        <w:tc>
          <w:tcPr>
            <w:tcW w:type="dxa" w:w="52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Requires e1RM history baseline + readiness-survey baseline.</w:t>
            </w:r>
          </w:p>
        </w:tc>
      </w:tr>
      <w:tr>
        <w:trPr>
          <w:cantSplit/>
        </w:trP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Equipment-aware Smart Replace algorithm</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Phase 3</w:t>
            </w:r>
          </w:p>
        </w:tc>
        <w:tc>
          <w:tcPr>
            <w:tcW w:type="dxa" w:w="52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Requires substitution graph fully populated + ranking model.</w:t>
            </w:r>
          </w:p>
        </w:tc>
      </w:tr>
      <w:tr>
        <w:trPr>
          <w:cantSplit/>
        </w:trP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Whoop / Oura / HealthKit HRV autoregulation</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Phase 3</w:t>
            </w:r>
          </w:p>
        </w:tc>
        <w:tc>
          <w:tcPr>
            <w:tcW w:type="dxa" w:w="52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Requires multi-source recovery model + opinionated nudge engine.</w:t>
            </w:r>
          </w:p>
        </w:tc>
      </w:tr>
      <w:tr>
        <w:trPr>
          <w:cantSplit/>
        </w:trP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On-device voice set-logging (WhisperKit)</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Phase 4</w:t>
            </w:r>
          </w:p>
        </w:tc>
        <w:tc>
          <w:tcPr>
            <w:tcW w:type="dxa" w:w="52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On-device LLM scope distinct from core sync.</w:t>
            </w:r>
          </w:p>
        </w:tc>
      </w:tr>
      <w:tr>
        <w:trPr>
          <w:cantSplit/>
        </w:trP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Pose-based form check</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Phase 4</w:t>
            </w:r>
          </w:p>
        </w:tc>
        <w:tc>
          <w:tcPr>
            <w:tcW w:type="dxa" w:w="52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MediaPipe Pose Landmarker / Vision integration. Liability framing required.</w:t>
            </w:r>
          </w:p>
        </w:tc>
      </w:tr>
      <w:tr>
        <w:trPr>
          <w:cantSplit/>
        </w:trP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AI photo nutrition logging</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Phase 4</w:t>
            </w:r>
          </w:p>
        </w:tc>
        <w:tc>
          <w:tcPr>
            <w:tcW w:type="dxa" w:w="52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Vision/LLM scope. Schema reserved in §6.4.</w:t>
            </w:r>
          </w:p>
        </w:tc>
      </w:tr>
      <w:tr>
        <w:trPr>
          <w:cantSplit/>
        </w:trP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Adaptive macro algorithm</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Phase 4</w:t>
            </w:r>
          </w:p>
        </w:tc>
        <w:tc>
          <w:tcPr>
            <w:tcW w:type="dxa" w:w="52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Needs nutrition baseline first. Schema reserved in §6.5.</w:t>
            </w:r>
          </w:p>
        </w:tc>
      </w:tr>
      <w:tr>
        <w:trPr>
          <w:cantSplit/>
        </w:trP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LLM next-workout briefer</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Phase 4</w:t>
            </w:r>
          </w:p>
        </w:tc>
        <w:tc>
          <w:tcPr>
            <w:tcW w:type="dxa" w:w="52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Needs workout history baseline first.</w:t>
            </w:r>
          </w:p>
        </w:tc>
      </w:tr>
      <w:tr>
        <w:trPr>
          <w:cantSplit/>
        </w:trP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Multi-language support</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Phase 2+</w:t>
            </w:r>
          </w:p>
        </w:tc>
        <w:tc>
          <w:tcPr>
            <w:tcW w:type="dxa" w:w="52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Sanity i18n schema is Phase-1-ready; UI strings localized when languages arrive.</w:t>
            </w:r>
          </w:p>
        </w:tc>
      </w:tr>
      <w:tr>
        <w:trPr>
          <w:cantSplit/>
        </w:trP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v2 Coach / Admin authoring console</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Parallel</w:t>
            </w:r>
          </w:p>
        </w:tc>
        <w:tc>
          <w:tcPr>
            <w:tcW w:type="dxa" w:w="52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Separate workstream. Sanity Studio is the Phase 1 surface; the v2 console is the Phase 3 polish.</w:t>
            </w:r>
          </w:p>
        </w:tc>
      </w:tr>
    </w:tbl>
    <w:p>
      <w:r>
        <w:br w:type="page"/>
      </w:r>
    </w:p>
    <w:p>
      <w:pPr>
        <w:spacing w:after="160"/>
      </w:pPr>
      <w:r>
        <w:rPr>
          <w:rFonts w:ascii="Calibri" w:cs="Calibri" w:eastAsia="Calibri" w:hAnsi="Calibri"/>
        </w:rPr>
        <w:t xml:space="preserve"/>
      </w:r>
    </w:p>
    <w:p>
      <w:pPr>
        <w:spacing w:after="60"/>
      </w:pPr>
      <w:r>
        <w:rPr>
          <w:rFonts w:ascii="Calibri" w:cs="Calibri" w:eastAsia="Calibri" w:hAnsi="Calibri"/>
          <w:b/>
          <w:bCs/>
          <w:color w:val="5C9CA4"/>
          <w:spacing w:val="50"/>
          <w:sz w:val="16"/>
          <w:szCs w:val="16"/>
        </w:rPr>
        <w:t xml:space="preserve">CHAPTER 14</w:t>
      </w:r>
    </w:p>
    <w:p>
      <w:pPr>
        <w:pStyle w:val="Heading1"/>
        <w:spacing w:after="120"/>
      </w:pPr>
      <w:r>
        <w:rPr>
          <w:rFonts w:ascii="Calibri" w:cs="Calibri" w:eastAsia="Calibri" w:hAnsi="Calibri"/>
          <w:b/>
          <w:bCs/>
          <w:color w:val="0F172A"/>
          <w:sz w:val="36"/>
          <w:szCs w:val="36"/>
        </w:rPr>
        <w:t xml:space="preserve">Acceptance criteria and exit gates</w:t>
      </w:r>
    </w:p>
    <w:p>
      <w:pPr>
        <w:spacing w:after="200" w:line="320"/>
      </w:pPr>
      <w:r>
        <w:rPr>
          <w:rFonts w:ascii="Calibri" w:cs="Calibri" w:eastAsia="Calibri" w:hAnsi="Calibri"/>
          <w:i/>
          <w:iCs/>
          <w:color w:val="334155"/>
          <w:sz w:val="22"/>
          <w:szCs w:val="22"/>
        </w:rPr>
        <w:t xml:space="preserve">What 'Phase 1 done' looks like, measured at the seam where engineering hands off to launch.</w:t>
      </w:r>
    </w:p>
    <w:p>
      <w:pPr>
        <w:pBdr>
          <w:bottom w:val="single" w:color="EE4B0F" w:sz="12" w:space="1"/>
        </w:pBdr>
        <w:spacing w:after="240" w:before="100"/>
      </w:pPr>
      <w:r>
        <w:rPr>
          <w:rFonts w:ascii="Calibri" w:cs="Calibri" w:eastAsia="Calibri" w:hAnsi="Calibri"/>
        </w:rPr>
        <w:t xml:space="preserve"/>
      </w:r>
    </w:p>
    <w:p>
      <w:pPr>
        <w:pStyle w:val="Heading2"/>
        <w:spacing w:after="140" w:before="320"/>
      </w:pPr>
      <w:r>
        <w:rPr>
          <w:rFonts w:ascii="Calibri" w:cs="Calibri" w:eastAsia="Calibri" w:hAnsi="Calibri"/>
          <w:b/>
          <w:bCs/>
          <w:color w:val="0F172A"/>
          <w:sz w:val="26"/>
          <w:szCs w:val="26"/>
        </w:rPr>
        <w:t xml:space="preserve">14.1  Functional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460"/>
        <w:gridCol w:w="2000"/>
      </w:tblGrid>
      <w:tr>
        <w:trPr>
          <w:tblHeader/>
        </w:trPr>
        <w:tc>
          <w:tcPr>
            <w:tcW w:type="dxa" w:w="1900"/>
            <w:tcBorders>
              <w:top w:val="single" w:color="CBD5E1" w:sz="4"/>
              <w:left w:val="single" w:color="CBD5E1" w:sz="4"/>
              <w:bottom w:val="single" w:color="CBD5E1" w:sz="4"/>
              <w:right w:val="single" w:color="CBD5E1" w:sz="4"/>
            </w:tcBorders>
            <w:shd w:fill="D1E5E9" w:val="clear"/>
            <w:tcMar>
              <w:top w:type="dxa" w:w="120"/>
              <w:left w:type="dxa" w:w="140"/>
              <w:bottom w:type="dxa" w:w="120"/>
              <w:right w:type="dxa" w:w="140"/>
            </w:tcMar>
          </w:tcPr>
          <w:p>
            <w:r>
              <w:rPr>
                <w:rFonts w:ascii="Calibri" w:cs="Calibri" w:eastAsia="Calibri" w:hAnsi="Calibri"/>
                <w:b/>
                <w:bCs/>
                <w:color w:val="0F172A"/>
                <w:sz w:val="19"/>
                <w:szCs w:val="19"/>
              </w:rPr>
              <w:t xml:space="preserve">Surface</w:t>
            </w:r>
          </w:p>
        </w:tc>
        <w:tc>
          <w:tcPr>
            <w:tcW w:type="dxa" w:w="5460"/>
            <w:tcBorders>
              <w:top w:val="single" w:color="CBD5E1" w:sz="4"/>
              <w:left w:val="single" w:color="CBD5E1" w:sz="4"/>
              <w:bottom w:val="single" w:color="CBD5E1" w:sz="4"/>
              <w:right w:val="single" w:color="CBD5E1" w:sz="4"/>
            </w:tcBorders>
            <w:shd w:fill="D1E5E9" w:val="clear"/>
            <w:tcMar>
              <w:top w:type="dxa" w:w="120"/>
              <w:left w:type="dxa" w:w="140"/>
              <w:bottom w:type="dxa" w:w="120"/>
              <w:right w:type="dxa" w:w="140"/>
            </w:tcMar>
          </w:tcPr>
          <w:p>
            <w:r>
              <w:rPr>
                <w:rFonts w:ascii="Calibri" w:cs="Calibri" w:eastAsia="Calibri" w:hAnsi="Calibri"/>
                <w:b/>
                <w:bCs/>
                <w:color w:val="0F172A"/>
                <w:sz w:val="19"/>
                <w:szCs w:val="19"/>
              </w:rPr>
              <w:t xml:space="preserve">Gate</w:t>
            </w:r>
          </w:p>
        </w:tc>
        <w:tc>
          <w:tcPr>
            <w:tcW w:type="dxa" w:w="2000"/>
            <w:tcBorders>
              <w:top w:val="single" w:color="CBD5E1" w:sz="4"/>
              <w:left w:val="single" w:color="CBD5E1" w:sz="4"/>
              <w:bottom w:val="single" w:color="CBD5E1" w:sz="4"/>
              <w:right w:val="single" w:color="CBD5E1" w:sz="4"/>
            </w:tcBorders>
            <w:shd w:fill="D1E5E9" w:val="clear"/>
            <w:tcMar>
              <w:top w:type="dxa" w:w="120"/>
              <w:left w:type="dxa" w:w="140"/>
              <w:bottom w:type="dxa" w:w="120"/>
              <w:right w:type="dxa" w:w="140"/>
            </w:tcMar>
          </w:tcPr>
          <w:p>
            <w:r>
              <w:rPr>
                <w:rFonts w:ascii="Calibri" w:cs="Calibri" w:eastAsia="Calibri" w:hAnsi="Calibri"/>
                <w:b/>
                <w:bCs/>
                <w:color w:val="0F172A"/>
                <w:sz w:val="19"/>
                <w:szCs w:val="19"/>
              </w:rPr>
              <w:t xml:space="preserve">Verified by</w:t>
            </w:r>
          </w:p>
        </w:tc>
      </w:tr>
      <w:tr>
        <w:trPr>
          <w:cantSplit/>
        </w:trPr>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Logger</w:t>
            </w:r>
          </w:p>
        </w:tc>
        <w:tc>
          <w:tcPr>
            <w:tcW w:type="dxa" w:w="54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50 beta users complete 7 consecutive days of logging with zero data-loss reports.</w:t>
            </w:r>
          </w:p>
        </w:tc>
        <w:tc>
          <w:tcPr>
            <w:tcW w:type="dxa" w:w="2000"/>
            <w:tcBorders>
              <w:top w:val="single" w:color="CBD5E1" w:sz="4"/>
              <w:left w:val="single" w:color="CBD5E1" w:sz="4"/>
              <w:bottom w:val="single" w:color="CBD5E1" w:sz="4"/>
              <w:right w:val="single" w:color="CBD5E1" w:sz="4"/>
            </w:tcBorders>
            <w:shd w:fill="FDE9E0" w:val="clear"/>
            <w:tcMar>
              <w:top w:type="dxa" w:w="100"/>
              <w:left w:type="dxa" w:w="140"/>
              <w:bottom w:type="dxa" w:w="100"/>
              <w:right w:type="dxa" w:w="140"/>
            </w:tcMar>
          </w:tcPr>
          <w:p>
            <w:pPr>
              <w:spacing w:line="280"/>
            </w:pPr>
            <w:r>
              <w:rPr>
                <w:rFonts w:ascii="Calibri" w:cs="Calibri" w:eastAsia="Calibri" w:hAnsi="Calibri"/>
                <w:color w:val="0F172A"/>
                <w:sz w:val="19"/>
                <w:szCs w:val="19"/>
              </w:rPr>
              <w:t xml:space="preserve">Beta telemetry</w:t>
            </w:r>
          </w:p>
        </w:tc>
      </w:tr>
      <w:tr>
        <w:trPr>
          <w:cantSplit/>
        </w:trPr>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Logger</w:t>
            </w:r>
          </w:p>
        </w:tc>
        <w:tc>
          <w:tcPr>
            <w:tcW w:type="dxa" w:w="54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Median tap-to-log latency &lt; 100ms on iPhone 13 / Pixel 6 baseline.</w:t>
            </w:r>
          </w:p>
        </w:tc>
        <w:tc>
          <w:tcPr>
            <w:tcW w:type="dxa" w:w="2000"/>
            <w:tcBorders>
              <w:top w:val="single" w:color="CBD5E1" w:sz="4"/>
              <w:left w:val="single" w:color="CBD5E1" w:sz="4"/>
              <w:bottom w:val="single" w:color="CBD5E1" w:sz="4"/>
              <w:right w:val="single" w:color="CBD5E1" w:sz="4"/>
            </w:tcBorders>
            <w:shd w:fill="FDE9E0" w:val="clear"/>
            <w:tcMar>
              <w:top w:type="dxa" w:w="100"/>
              <w:left w:type="dxa" w:w="140"/>
              <w:bottom w:type="dxa" w:w="100"/>
              <w:right w:type="dxa" w:w="140"/>
            </w:tcMar>
          </w:tcPr>
          <w:p>
            <w:pPr>
              <w:spacing w:line="280"/>
            </w:pPr>
            <w:r>
              <w:rPr>
                <w:rFonts w:ascii="Calibri" w:cs="Calibri" w:eastAsia="Calibri" w:hAnsi="Calibri"/>
                <w:color w:val="0F172A"/>
                <w:sz w:val="19"/>
                <w:szCs w:val="19"/>
              </w:rPr>
              <w:t xml:space="preserve">Internal benchmark</w:t>
            </w:r>
          </w:p>
        </w:tc>
      </w:tr>
      <w:tr>
        <w:trPr>
          <w:cantSplit/>
        </w:trPr>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Logger</w:t>
            </w:r>
          </w:p>
        </w:tc>
        <w:tc>
          <w:tcPr>
            <w:tcW w:type="dxa" w:w="54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Airplane-mode 90-min session completes and syncs successfully on Wi-Fi return without manual intervention.</w:t>
            </w:r>
          </w:p>
        </w:tc>
        <w:tc>
          <w:tcPr>
            <w:tcW w:type="dxa" w:w="2000"/>
            <w:tcBorders>
              <w:top w:val="single" w:color="CBD5E1" w:sz="4"/>
              <w:left w:val="single" w:color="CBD5E1" w:sz="4"/>
              <w:bottom w:val="single" w:color="CBD5E1" w:sz="4"/>
              <w:right w:val="single" w:color="CBD5E1" w:sz="4"/>
            </w:tcBorders>
            <w:shd w:fill="FDE9E0" w:val="clear"/>
            <w:tcMar>
              <w:top w:type="dxa" w:w="100"/>
              <w:left w:type="dxa" w:w="140"/>
              <w:bottom w:type="dxa" w:w="100"/>
              <w:right w:type="dxa" w:w="140"/>
            </w:tcMar>
          </w:tcPr>
          <w:p>
            <w:pPr>
              <w:spacing w:line="280"/>
            </w:pPr>
            <w:r>
              <w:rPr>
                <w:rFonts w:ascii="Calibri" w:cs="Calibri" w:eastAsia="Calibri" w:hAnsi="Calibri"/>
                <w:color w:val="0F172A"/>
                <w:sz w:val="19"/>
                <w:szCs w:val="19"/>
              </w:rPr>
              <w:t xml:space="preserve">QA scenario</w:t>
            </w:r>
          </w:p>
        </w:tc>
      </w:tr>
      <w:tr>
        <w:trPr>
          <w:cantSplit/>
        </w:trPr>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Logger</w:t>
            </w:r>
          </w:p>
        </w:tc>
        <w:tc>
          <w:tcPr>
            <w:tcW w:type="dxa" w:w="54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Video playback (including PiP) does not cause any logged set to lose state.</w:t>
            </w:r>
          </w:p>
        </w:tc>
        <w:tc>
          <w:tcPr>
            <w:tcW w:type="dxa" w:w="2000"/>
            <w:tcBorders>
              <w:top w:val="single" w:color="CBD5E1" w:sz="4"/>
              <w:left w:val="single" w:color="CBD5E1" w:sz="4"/>
              <w:bottom w:val="single" w:color="CBD5E1" w:sz="4"/>
              <w:right w:val="single" w:color="CBD5E1" w:sz="4"/>
            </w:tcBorders>
            <w:shd w:fill="FDE9E0" w:val="clear"/>
            <w:tcMar>
              <w:top w:type="dxa" w:w="100"/>
              <w:left w:type="dxa" w:w="140"/>
              <w:bottom w:type="dxa" w:w="100"/>
              <w:right w:type="dxa" w:w="140"/>
            </w:tcMar>
          </w:tcPr>
          <w:p>
            <w:pPr>
              <w:spacing w:line="280"/>
            </w:pPr>
            <w:r>
              <w:rPr>
                <w:rFonts w:ascii="Calibri" w:cs="Calibri" w:eastAsia="Calibri" w:hAnsi="Calibri"/>
                <w:color w:val="0F172A"/>
                <w:sz w:val="19"/>
                <w:szCs w:val="19"/>
              </w:rPr>
              <w:t xml:space="preserve">QA scenario × 5 movements</w:t>
            </w:r>
          </w:p>
        </w:tc>
      </w:tr>
      <w:tr>
        <w:trPr>
          <w:cantSplit/>
        </w:trPr>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Logger</w:t>
            </w:r>
          </w:p>
        </w:tc>
        <w:tc>
          <w:tcPr>
            <w:tcW w:type="dxa" w:w="54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All seven timer modes verified against 5 sample FBB sessions each.</w:t>
            </w:r>
          </w:p>
        </w:tc>
        <w:tc>
          <w:tcPr>
            <w:tcW w:type="dxa" w:w="2000"/>
            <w:tcBorders>
              <w:top w:val="single" w:color="CBD5E1" w:sz="4"/>
              <w:left w:val="single" w:color="CBD5E1" w:sz="4"/>
              <w:bottom w:val="single" w:color="CBD5E1" w:sz="4"/>
              <w:right w:val="single" w:color="CBD5E1" w:sz="4"/>
            </w:tcBorders>
            <w:shd w:fill="FDE9E0" w:val="clear"/>
            <w:tcMar>
              <w:top w:type="dxa" w:w="100"/>
              <w:left w:type="dxa" w:w="140"/>
              <w:bottom w:type="dxa" w:w="100"/>
              <w:right w:type="dxa" w:w="140"/>
            </w:tcMar>
          </w:tcPr>
          <w:p>
            <w:pPr>
              <w:spacing w:line="280"/>
            </w:pPr>
            <w:r>
              <w:rPr>
                <w:rFonts w:ascii="Calibri" w:cs="Calibri" w:eastAsia="Calibri" w:hAnsi="Calibri"/>
                <w:color w:val="0F172A"/>
                <w:sz w:val="19"/>
                <w:szCs w:val="19"/>
              </w:rPr>
              <w:t xml:space="preserve">Coach review</w:t>
            </w:r>
          </w:p>
        </w:tc>
      </w:tr>
      <w:tr>
        <w:trPr>
          <w:cantSplit/>
        </w:trPr>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Logger</w:t>
            </w:r>
          </w:p>
        </w:tc>
        <w:tc>
          <w:tcPr>
            <w:tcW w:type="dxa" w:w="54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Bridge Week sessions surface the deload nudge on the correct week.</w:t>
            </w:r>
          </w:p>
        </w:tc>
        <w:tc>
          <w:tcPr>
            <w:tcW w:type="dxa" w:w="2000"/>
            <w:tcBorders>
              <w:top w:val="single" w:color="CBD5E1" w:sz="4"/>
              <w:left w:val="single" w:color="CBD5E1" w:sz="4"/>
              <w:bottom w:val="single" w:color="CBD5E1" w:sz="4"/>
              <w:right w:val="single" w:color="CBD5E1" w:sz="4"/>
            </w:tcBorders>
            <w:shd w:fill="FDE9E0" w:val="clear"/>
            <w:tcMar>
              <w:top w:type="dxa" w:w="100"/>
              <w:left w:type="dxa" w:w="140"/>
              <w:bottom w:type="dxa" w:w="100"/>
              <w:right w:type="dxa" w:w="140"/>
            </w:tcMar>
          </w:tcPr>
          <w:p>
            <w:pPr>
              <w:spacing w:line="280"/>
            </w:pPr>
            <w:r>
              <w:rPr>
                <w:rFonts w:ascii="Calibri" w:cs="Calibri" w:eastAsia="Calibri" w:hAnsi="Calibri"/>
                <w:color w:val="0F172A"/>
                <w:sz w:val="19"/>
                <w:szCs w:val="19"/>
              </w:rPr>
              <w:t xml:space="preserve">Test program rollout</w:t>
            </w:r>
          </w:p>
        </w:tc>
      </w:tr>
      <w:tr>
        <w:trPr>
          <w:cantSplit/>
        </w:trPr>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Library</w:t>
            </w:r>
          </w:p>
        </w:tc>
        <w:tc>
          <w:tcPr>
            <w:tcW w:type="dxa" w:w="54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Full movement catalog renders in &lt;1s on cold launch from local SQLite.</w:t>
            </w:r>
          </w:p>
        </w:tc>
        <w:tc>
          <w:tcPr>
            <w:tcW w:type="dxa" w:w="2000"/>
            <w:tcBorders>
              <w:top w:val="single" w:color="CBD5E1" w:sz="4"/>
              <w:left w:val="single" w:color="CBD5E1" w:sz="4"/>
              <w:bottom w:val="single" w:color="CBD5E1" w:sz="4"/>
              <w:right w:val="single" w:color="CBD5E1" w:sz="4"/>
            </w:tcBorders>
            <w:shd w:fill="FDE9E0" w:val="clear"/>
            <w:tcMar>
              <w:top w:type="dxa" w:w="100"/>
              <w:left w:type="dxa" w:w="140"/>
              <w:bottom w:type="dxa" w:w="100"/>
              <w:right w:type="dxa" w:w="140"/>
            </w:tcMar>
          </w:tcPr>
          <w:p>
            <w:pPr>
              <w:spacing w:line="280"/>
            </w:pPr>
            <w:r>
              <w:rPr>
                <w:rFonts w:ascii="Calibri" w:cs="Calibri" w:eastAsia="Calibri" w:hAnsi="Calibri"/>
                <w:color w:val="0F172A"/>
                <w:sz w:val="19"/>
                <w:szCs w:val="19"/>
              </w:rPr>
              <w:t xml:space="preserve">Internal benchmark</w:t>
            </w:r>
          </w:p>
        </w:tc>
      </w:tr>
      <w:tr>
        <w:trPr>
          <w:cantSplit/>
        </w:trPr>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Library</w:t>
            </w:r>
          </w:p>
        </w:tc>
        <w:tc>
          <w:tcPr>
            <w:tcW w:type="dxa" w:w="54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FTS5 search returns results in &lt;50ms for the test corpus.</w:t>
            </w:r>
          </w:p>
        </w:tc>
        <w:tc>
          <w:tcPr>
            <w:tcW w:type="dxa" w:w="2000"/>
            <w:tcBorders>
              <w:top w:val="single" w:color="CBD5E1" w:sz="4"/>
              <w:left w:val="single" w:color="CBD5E1" w:sz="4"/>
              <w:bottom w:val="single" w:color="CBD5E1" w:sz="4"/>
              <w:right w:val="single" w:color="CBD5E1" w:sz="4"/>
            </w:tcBorders>
            <w:shd w:fill="FDE9E0" w:val="clear"/>
            <w:tcMar>
              <w:top w:type="dxa" w:w="100"/>
              <w:left w:type="dxa" w:w="140"/>
              <w:bottom w:type="dxa" w:w="100"/>
              <w:right w:type="dxa" w:w="140"/>
            </w:tcMar>
          </w:tcPr>
          <w:p>
            <w:pPr>
              <w:spacing w:line="280"/>
            </w:pPr>
            <w:r>
              <w:rPr>
                <w:rFonts w:ascii="Calibri" w:cs="Calibri" w:eastAsia="Calibri" w:hAnsi="Calibri"/>
                <w:color w:val="0F172A"/>
                <w:sz w:val="19"/>
                <w:szCs w:val="19"/>
              </w:rPr>
              <w:t xml:space="preserve">Internal benchmark</w:t>
            </w:r>
          </w:p>
        </w:tc>
      </w:tr>
      <w:tr>
        <w:trPr>
          <w:cantSplit/>
        </w:trPr>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Library</w:t>
            </w:r>
          </w:p>
        </w:tc>
        <w:tc>
          <w:tcPr>
            <w:tcW w:type="dxa" w:w="54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Per-program 'Download all' completes overnight on Wi-Fi without user intervention.</w:t>
            </w:r>
          </w:p>
        </w:tc>
        <w:tc>
          <w:tcPr>
            <w:tcW w:type="dxa" w:w="2000"/>
            <w:tcBorders>
              <w:top w:val="single" w:color="CBD5E1" w:sz="4"/>
              <w:left w:val="single" w:color="CBD5E1" w:sz="4"/>
              <w:bottom w:val="single" w:color="CBD5E1" w:sz="4"/>
              <w:right w:val="single" w:color="CBD5E1" w:sz="4"/>
            </w:tcBorders>
            <w:shd w:fill="FDE9E0" w:val="clear"/>
            <w:tcMar>
              <w:top w:type="dxa" w:w="100"/>
              <w:left w:type="dxa" w:w="140"/>
              <w:bottom w:type="dxa" w:w="100"/>
              <w:right w:type="dxa" w:w="140"/>
            </w:tcMar>
          </w:tcPr>
          <w:p>
            <w:pPr>
              <w:spacing w:line="280"/>
            </w:pPr>
            <w:r>
              <w:rPr>
                <w:rFonts w:ascii="Calibri" w:cs="Calibri" w:eastAsia="Calibri" w:hAnsi="Calibri"/>
                <w:color w:val="0F172A"/>
                <w:sz w:val="19"/>
                <w:szCs w:val="19"/>
              </w:rPr>
              <w:t xml:space="preserve">Beta scenario</w:t>
            </w:r>
          </w:p>
        </w:tc>
      </w:tr>
      <w:tr>
        <w:trPr>
          <w:cantSplit/>
        </w:trPr>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Nutrition</w:t>
            </w:r>
          </w:p>
        </w:tc>
        <w:tc>
          <w:tcPr>
            <w:tcW w:type="dxa" w:w="54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Onboarding macro wizard produces a default in &lt;1 minute of first install.</w:t>
            </w:r>
          </w:p>
        </w:tc>
        <w:tc>
          <w:tcPr>
            <w:tcW w:type="dxa" w:w="2000"/>
            <w:tcBorders>
              <w:top w:val="single" w:color="CBD5E1" w:sz="4"/>
              <w:left w:val="single" w:color="CBD5E1" w:sz="4"/>
              <w:bottom w:val="single" w:color="CBD5E1" w:sz="4"/>
              <w:right w:val="single" w:color="CBD5E1" w:sz="4"/>
            </w:tcBorders>
            <w:shd w:fill="FDE9E0" w:val="clear"/>
            <w:tcMar>
              <w:top w:type="dxa" w:w="100"/>
              <w:left w:type="dxa" w:w="140"/>
              <w:bottom w:type="dxa" w:w="100"/>
              <w:right w:type="dxa" w:w="140"/>
            </w:tcMar>
          </w:tcPr>
          <w:p>
            <w:pPr>
              <w:spacing w:line="280"/>
            </w:pPr>
            <w:r>
              <w:rPr>
                <w:rFonts w:ascii="Calibri" w:cs="Calibri" w:eastAsia="Calibri" w:hAnsi="Calibri"/>
                <w:color w:val="0F172A"/>
                <w:sz w:val="19"/>
                <w:szCs w:val="19"/>
              </w:rPr>
              <w:t xml:space="preserve">QA timed run</w:t>
            </w:r>
          </w:p>
        </w:tc>
      </w:tr>
      <w:tr>
        <w:trPr>
          <w:cantSplit/>
        </w:trPr>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Nutrition</w:t>
            </w:r>
          </w:p>
        </w:tc>
        <w:tc>
          <w:tcPr>
            <w:tcW w:type="dxa" w:w="54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Barcode scan → nutrition card visible within 800ms on baseline devices for OFF + Nutritionix items.</w:t>
            </w:r>
          </w:p>
        </w:tc>
        <w:tc>
          <w:tcPr>
            <w:tcW w:type="dxa" w:w="2000"/>
            <w:tcBorders>
              <w:top w:val="single" w:color="CBD5E1" w:sz="4"/>
              <w:left w:val="single" w:color="CBD5E1" w:sz="4"/>
              <w:bottom w:val="single" w:color="CBD5E1" w:sz="4"/>
              <w:right w:val="single" w:color="CBD5E1" w:sz="4"/>
            </w:tcBorders>
            <w:shd w:fill="FDE9E0" w:val="clear"/>
            <w:tcMar>
              <w:top w:type="dxa" w:w="100"/>
              <w:left w:type="dxa" w:w="140"/>
              <w:bottom w:type="dxa" w:w="100"/>
              <w:right w:type="dxa" w:w="140"/>
            </w:tcMar>
          </w:tcPr>
          <w:p>
            <w:pPr>
              <w:spacing w:line="280"/>
            </w:pPr>
            <w:r>
              <w:rPr>
                <w:rFonts w:ascii="Calibri" w:cs="Calibri" w:eastAsia="Calibri" w:hAnsi="Calibri"/>
                <w:color w:val="0F172A"/>
                <w:sz w:val="19"/>
                <w:szCs w:val="19"/>
              </w:rPr>
              <w:t xml:space="preserve">QA × 50 items</w:t>
            </w:r>
          </w:p>
        </w:tc>
      </w:tr>
      <w:tr>
        <w:trPr>
          <w:cantSplit/>
        </w:trPr>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Charts</w:t>
            </w:r>
          </w:p>
        </w:tc>
        <w:tc>
          <w:tcPr>
            <w:tcW w:type="dxa" w:w="54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All six pre-shipped templates render correctly with seed data.</w:t>
            </w:r>
          </w:p>
        </w:tc>
        <w:tc>
          <w:tcPr>
            <w:tcW w:type="dxa" w:w="2000"/>
            <w:tcBorders>
              <w:top w:val="single" w:color="CBD5E1" w:sz="4"/>
              <w:left w:val="single" w:color="CBD5E1" w:sz="4"/>
              <w:bottom w:val="single" w:color="CBD5E1" w:sz="4"/>
              <w:right w:val="single" w:color="CBD5E1" w:sz="4"/>
            </w:tcBorders>
            <w:shd w:fill="FDE9E0" w:val="clear"/>
            <w:tcMar>
              <w:top w:type="dxa" w:w="100"/>
              <w:left w:type="dxa" w:w="140"/>
              <w:bottom w:type="dxa" w:w="100"/>
              <w:right w:type="dxa" w:w="140"/>
            </w:tcMar>
          </w:tcPr>
          <w:p>
            <w:pPr>
              <w:spacing w:line="280"/>
            </w:pPr>
            <w:r>
              <w:rPr>
                <w:rFonts w:ascii="Calibri" w:cs="Calibri" w:eastAsia="Calibri" w:hAnsi="Calibri"/>
                <w:color w:val="0F172A"/>
                <w:sz w:val="19"/>
                <w:szCs w:val="19"/>
              </w:rPr>
              <w:t xml:space="preserve">QA</w:t>
            </w:r>
          </w:p>
        </w:tc>
      </w:tr>
      <w:tr>
        <w:trPr>
          <w:cantSplit/>
        </w:trPr>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Charts</w:t>
            </w:r>
          </w:p>
        </w:tc>
        <w:tc>
          <w:tcPr>
            <w:tcW w:type="dxa" w:w="54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5-year body-weight chart scrolls at 60fps with LTTB downsampling.</w:t>
            </w:r>
          </w:p>
        </w:tc>
        <w:tc>
          <w:tcPr>
            <w:tcW w:type="dxa" w:w="2000"/>
            <w:tcBorders>
              <w:top w:val="single" w:color="CBD5E1" w:sz="4"/>
              <w:left w:val="single" w:color="CBD5E1" w:sz="4"/>
              <w:bottom w:val="single" w:color="CBD5E1" w:sz="4"/>
              <w:right w:val="single" w:color="CBD5E1" w:sz="4"/>
            </w:tcBorders>
            <w:shd w:fill="FDE9E0" w:val="clear"/>
            <w:tcMar>
              <w:top w:type="dxa" w:w="100"/>
              <w:left w:type="dxa" w:w="140"/>
              <w:bottom w:type="dxa" w:w="100"/>
              <w:right w:type="dxa" w:w="140"/>
            </w:tcMar>
          </w:tcPr>
          <w:p>
            <w:pPr>
              <w:spacing w:line="280"/>
            </w:pPr>
            <w:r>
              <w:rPr>
                <w:rFonts w:ascii="Calibri" w:cs="Calibri" w:eastAsia="Calibri" w:hAnsi="Calibri"/>
                <w:color w:val="0F172A"/>
                <w:sz w:val="19"/>
                <w:szCs w:val="19"/>
              </w:rPr>
              <w:t xml:space="preserve">Profiler</w:t>
            </w:r>
          </w:p>
        </w:tc>
      </w:tr>
      <w:tr>
        <w:trPr>
          <w:cantSplit/>
        </w:trPr>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Auth</w:t>
            </w:r>
          </w:p>
        </w:tc>
        <w:tc>
          <w:tcPr>
            <w:tcW w:type="dxa" w:w="54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Existing Persist subscriber signs in via Apple/Google/email and lands on dashboard with full history visible.</w:t>
            </w:r>
          </w:p>
        </w:tc>
        <w:tc>
          <w:tcPr>
            <w:tcW w:type="dxa" w:w="2000"/>
            <w:tcBorders>
              <w:top w:val="single" w:color="CBD5E1" w:sz="4"/>
              <w:left w:val="single" w:color="CBD5E1" w:sz="4"/>
              <w:bottom w:val="single" w:color="CBD5E1" w:sz="4"/>
              <w:right w:val="single" w:color="CBD5E1" w:sz="4"/>
            </w:tcBorders>
            <w:shd w:fill="FDE9E0" w:val="clear"/>
            <w:tcMar>
              <w:top w:type="dxa" w:w="100"/>
              <w:left w:type="dxa" w:w="140"/>
              <w:bottom w:type="dxa" w:w="100"/>
              <w:right w:type="dxa" w:w="140"/>
            </w:tcMar>
          </w:tcPr>
          <w:p>
            <w:pPr>
              <w:spacing w:line="280"/>
            </w:pPr>
            <w:r>
              <w:rPr>
                <w:rFonts w:ascii="Calibri" w:cs="Calibri" w:eastAsia="Calibri" w:hAnsi="Calibri"/>
                <w:color w:val="0F172A"/>
                <w:sz w:val="19"/>
                <w:szCs w:val="19"/>
              </w:rPr>
              <w:t xml:space="preserve">Beta scenario × 10 users</w:t>
            </w:r>
          </w:p>
        </w:tc>
      </w:tr>
      <w:tr>
        <w:trPr>
          <w:cantSplit/>
        </w:trPr>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Migration</w:t>
            </w:r>
          </w:p>
        </w:tc>
        <w:tc>
          <w:tcPr>
            <w:tcW w:type="dxa" w:w="54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100% of in-scope existing iOS subscribers retain entitlement without Restore Purchases.</w:t>
            </w:r>
          </w:p>
        </w:tc>
        <w:tc>
          <w:tcPr>
            <w:tcW w:type="dxa" w:w="2000"/>
            <w:tcBorders>
              <w:top w:val="single" w:color="CBD5E1" w:sz="4"/>
              <w:left w:val="single" w:color="CBD5E1" w:sz="4"/>
              <w:bottom w:val="single" w:color="CBD5E1" w:sz="4"/>
              <w:right w:val="single" w:color="CBD5E1" w:sz="4"/>
            </w:tcBorders>
            <w:shd w:fill="FDE9E0" w:val="clear"/>
            <w:tcMar>
              <w:top w:type="dxa" w:w="100"/>
              <w:left w:type="dxa" w:w="140"/>
              <w:bottom w:type="dxa" w:w="100"/>
              <w:right w:type="dxa" w:w="140"/>
            </w:tcMar>
          </w:tcPr>
          <w:p>
            <w:pPr>
              <w:spacing w:line="280"/>
            </w:pPr>
            <w:r>
              <w:rPr>
                <w:rFonts w:ascii="Calibri" w:cs="Calibri" w:eastAsia="Calibri" w:hAnsi="Calibri"/>
                <w:color w:val="0F172A"/>
                <w:sz w:val="19"/>
                <w:szCs w:val="19"/>
              </w:rPr>
              <w:t xml:space="preserve">RC reconciliation</w:t>
            </w:r>
          </w:p>
        </w:tc>
      </w:tr>
      <w:tr>
        <w:trPr>
          <w:cantSplit/>
        </w:trPr>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Migration</w:t>
            </w:r>
          </w:p>
        </w:tc>
        <w:tc>
          <w:tcPr>
            <w:tcW w:type="dxa" w:w="54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line="280"/>
            </w:pPr>
            <w:r>
              <w:rPr>
                <w:rFonts w:ascii="Calibri" w:cs="Calibri" w:eastAsia="Calibri" w:hAnsi="Calibri"/>
                <w:color w:val="0F172A"/>
                <w:sz w:val="19"/>
                <w:szCs w:val="19"/>
              </w:rPr>
              <w:t xml:space="preserve">100% of in-scope existing Android subscribers retain entitlement.</w:t>
            </w:r>
          </w:p>
        </w:tc>
        <w:tc>
          <w:tcPr>
            <w:tcW w:type="dxa" w:w="2000"/>
            <w:tcBorders>
              <w:top w:val="single" w:color="CBD5E1" w:sz="4"/>
              <w:left w:val="single" w:color="CBD5E1" w:sz="4"/>
              <w:bottom w:val="single" w:color="CBD5E1" w:sz="4"/>
              <w:right w:val="single" w:color="CBD5E1" w:sz="4"/>
            </w:tcBorders>
            <w:shd w:fill="FDE9E0" w:val="clear"/>
            <w:tcMar>
              <w:top w:type="dxa" w:w="100"/>
              <w:left w:type="dxa" w:w="140"/>
              <w:bottom w:type="dxa" w:w="100"/>
              <w:right w:type="dxa" w:w="140"/>
            </w:tcMar>
          </w:tcPr>
          <w:p>
            <w:pPr>
              <w:spacing w:line="280"/>
            </w:pPr>
            <w:r>
              <w:rPr>
                <w:rFonts w:ascii="Calibri" w:cs="Calibri" w:eastAsia="Calibri" w:hAnsi="Calibri"/>
                <w:color w:val="0F172A"/>
                <w:sz w:val="19"/>
                <w:szCs w:val="19"/>
              </w:rPr>
              <w:t xml:space="preserve">RC reconciliation</w:t>
            </w:r>
          </w:p>
        </w:tc>
      </w:tr>
    </w:tbl>
    <w:p>
      <w:pPr>
        <w:pStyle w:val="Heading2"/>
        <w:spacing w:after="140" w:before="320"/>
      </w:pPr>
      <w:r>
        <w:rPr>
          <w:rFonts w:ascii="Calibri" w:cs="Calibri" w:eastAsia="Calibri" w:hAnsi="Calibri"/>
          <w:b/>
          <w:bCs/>
          <w:color w:val="0F172A"/>
          <w:sz w:val="26"/>
          <w:szCs w:val="26"/>
        </w:rPr>
        <w:t xml:space="preserve">14.2  Non-functional gates</w:t>
      </w:r>
    </w:p>
    <w:p>
      <w:pPr>
        <w:pStyle w:val="ListParagraph"/>
        <w:numPr>
          <w:ilvl w:val="0"/>
          <w:numId w:val="2"/>
        </w:numPr>
        <w:spacing w:after="80" w:line="290"/>
      </w:pPr>
      <w:r>
        <w:rPr>
          <w:rFonts w:ascii="Calibri" w:cs="Calibri" w:eastAsia="Calibri" w:hAnsi="Calibri"/>
          <w:b/>
          <w:bCs/>
          <w:color w:val="0F172A"/>
          <w:sz w:val="21"/>
          <w:szCs w:val="21"/>
        </w:rPr>
        <w:t xml:space="preserve">Crash-free sessions ≥ 99.5% </w:t>
      </w:r>
      <w:r>
        <w:rPr>
          <w:rFonts w:ascii="Calibri" w:cs="Calibri" w:eastAsia="Calibri" w:hAnsi="Calibri"/>
          <w:color w:val="0F172A"/>
          <w:sz w:val="21"/>
          <w:szCs w:val="21"/>
        </w:rPr>
        <w:t xml:space="preserve">(measured by Sentry over the 14-day beta).</w:t>
      </w:r>
    </w:p>
    <w:p>
      <w:pPr>
        <w:pStyle w:val="ListParagraph"/>
        <w:numPr>
          <w:ilvl w:val="0"/>
          <w:numId w:val="2"/>
        </w:numPr>
        <w:spacing w:after="80" w:line="290"/>
      </w:pPr>
      <w:r>
        <w:rPr>
          <w:rFonts w:ascii="Calibri" w:cs="Calibri" w:eastAsia="Calibri" w:hAnsi="Calibri"/>
          <w:b/>
          <w:bCs/>
          <w:color w:val="0F172A"/>
          <w:sz w:val="21"/>
          <w:szCs w:val="21"/>
        </w:rPr>
        <w:t xml:space="preserve">App Store + Play Store privacy declarations complete and accurate. </w:t>
      </w:r>
      <w:r>
        <w:rPr>
          <w:rFonts w:ascii="Calibri" w:cs="Calibri" w:eastAsia="Calibri" w:hAnsi="Calibri"/>
          <w:color w:val="0F172A"/>
          <w:sz w:val="21"/>
          <w:szCs w:val="21"/>
        </w:rPr>
        <w:t xml:space="preserve">PrivacyInfo.xcprivacy shipped on iOS.</w:t>
      </w:r>
    </w:p>
    <w:p>
      <w:pPr>
        <w:pStyle w:val="ListParagraph"/>
        <w:numPr>
          <w:ilvl w:val="0"/>
          <w:numId w:val="2"/>
        </w:numPr>
        <w:spacing w:after="80" w:line="290"/>
      </w:pPr>
      <w:r>
        <w:rPr>
          <w:rFonts w:ascii="Calibri" w:cs="Calibri" w:eastAsia="Calibri" w:hAnsi="Calibri"/>
          <w:b/>
          <w:bCs/>
          <w:color w:val="0F172A"/>
          <w:sz w:val="21"/>
          <w:szCs w:val="21"/>
        </w:rPr>
        <w:t xml:space="preserve">In-app account deletion verified end-to-end: </w:t>
      </w:r>
      <w:r>
        <w:rPr>
          <w:rFonts w:ascii="Calibri" w:cs="Calibri" w:eastAsia="Calibri" w:hAnsi="Calibri"/>
          <w:color w:val="0F172A"/>
          <w:sz w:val="21"/>
          <w:szCs w:val="21"/>
        </w:rPr>
        <w:t xml:space="preserve">PowerSync disconnectAndClear, SiwA token revocation, RC subscriber delete, Bunny media delete, Postgres soft-delete with 30-day hard-delete worker.</w:t>
      </w:r>
    </w:p>
    <w:p>
      <w:pPr>
        <w:pStyle w:val="ListParagraph"/>
        <w:numPr>
          <w:ilvl w:val="0"/>
          <w:numId w:val="2"/>
        </w:numPr>
        <w:spacing w:after="80" w:line="290"/>
      </w:pPr>
      <w:r>
        <w:rPr>
          <w:rFonts w:ascii="Calibri" w:cs="Calibri" w:eastAsia="Calibri" w:hAnsi="Calibri"/>
          <w:b/>
          <w:bCs/>
          <w:color w:val="0F172A"/>
          <w:sz w:val="21"/>
          <w:szCs w:val="21"/>
        </w:rPr>
        <w:t xml:space="preserve">Accessibility: </w:t>
      </w:r>
      <w:r>
        <w:rPr>
          <w:rFonts w:ascii="Calibri" w:cs="Calibri" w:eastAsia="Calibri" w:hAnsi="Calibri"/>
          <w:color w:val="0F172A"/>
          <w:sz w:val="21"/>
          <w:szCs w:val="21"/>
        </w:rPr>
        <w:t xml:space="preserve">VoiceOver / TalkBack labels on every interactive element. Dynamic Type AX1 verified. Reduce Motion respected.</w:t>
      </w:r>
    </w:p>
    <w:p>
      <w:pPr>
        <w:pStyle w:val="ListParagraph"/>
        <w:numPr>
          <w:ilvl w:val="0"/>
          <w:numId w:val="2"/>
        </w:numPr>
        <w:spacing w:after="80" w:line="290"/>
      </w:pPr>
      <w:r>
        <w:rPr>
          <w:rFonts w:ascii="Calibri" w:cs="Calibri" w:eastAsia="Calibri" w:hAnsi="Calibri"/>
          <w:b/>
          <w:bCs/>
          <w:color w:val="0F172A"/>
          <w:sz w:val="21"/>
          <w:szCs w:val="21"/>
        </w:rPr>
        <w:t xml:space="preserve">DPIA completed before EEA launch. </w:t>
      </w:r>
      <w:r>
        <w:rPr>
          <w:rFonts w:ascii="Calibri" w:cs="Calibri" w:eastAsia="Calibri" w:hAnsi="Calibri"/>
          <w:color w:val="0F172A"/>
          <w:sz w:val="21"/>
          <w:szCs w:val="21"/>
        </w:rPr>
        <w:t xml:space="preserve">Privacy policy URL hosted and linked in-app.</w:t>
      </w:r>
    </w:p>
    <w:p>
      <w:pPr>
        <w:pStyle w:val="Heading2"/>
        <w:spacing w:after="140" w:before="320"/>
      </w:pPr>
      <w:r>
        <w:rPr>
          <w:rFonts w:ascii="Calibri" w:cs="Calibri" w:eastAsia="Calibri" w:hAnsi="Calibri"/>
          <w:b/>
          <w:bCs/>
          <w:color w:val="0F172A"/>
          <w:sz w:val="26"/>
          <w:szCs w:val="26"/>
        </w:rPr>
        <w:t xml:space="preserve">14.3  Launch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4B0F" w:sz="8"/>
              <w:left w:val="single" w:color="EE4B0F" w:sz="8"/>
              <w:bottom w:val="single" w:color="EE4B0F" w:sz="8"/>
              <w:right w:val="single" w:color="EE4B0F" w:sz="8"/>
            </w:tcBorders>
            <w:shd w:fill="FDE9E0" w:val="clear"/>
            <w:tcMar>
              <w:top w:type="dxa" w:w="200"/>
              <w:left w:type="dxa" w:w="240"/>
              <w:bottom w:type="dxa" w:w="200"/>
              <w:right w:type="dxa" w:w="240"/>
            </w:tcMar>
          </w:tcPr>
          <w:p>
            <w:pPr>
              <w:spacing w:after="80"/>
            </w:pPr>
            <w:r>
              <w:rPr>
                <w:rFonts w:ascii="Calibri" w:cs="Calibri" w:eastAsia="Calibri" w:hAnsi="Calibri"/>
                <w:b/>
                <w:bCs/>
                <w:color w:val="EE4B0F"/>
                <w:sz w:val="21"/>
                <w:szCs w:val="21"/>
              </w:rPr>
              <w:t xml:space="preserve">Phase 1 launches when:</w:t>
            </w:r>
          </w:p>
          <w:p>
            <w:pPr>
              <w:spacing w:after="0" w:line="290"/>
            </w:pPr>
            <w:r>
              <w:rPr>
                <w:rFonts w:ascii="Calibri" w:cs="Calibri" w:eastAsia="Calibri" w:hAnsi="Calibri"/>
                <w:color w:val="0F172A"/>
                <w:sz w:val="21"/>
                <w:szCs w:val="21"/>
              </w:rPr>
              <w:t xml:space="preserve">Every functional gate above is met. Crash-free sessions stay ≥ 99.5% for 14 consecutive days. Migration reconciliation reports &lt; 1% delta on subscriber counts. The FBB internal team has trained for one full week using the new app exclusively. Marcus has personally completed his own programmed sessions on both platforms. The old AppRabbit app's force-update banner is staged but not yet enabled.</w:t>
            </w:r>
          </w:p>
        </w:tc>
      </w:tr>
    </w:tbl>
    <w:p>
      <w:pPr>
        <w:spacing w:after="200"/>
      </w:pPr>
      <w:r>
        <w:rPr>
          <w:rFonts w:ascii="Calibri" w:cs="Calibri" w:eastAsia="Calibri" w:hAnsi="Calibri"/>
        </w:rPr>
        <w:t xml:space="preserve"/>
      </w:r>
    </w:p>
    <w:p>
      <w:pPr>
        <w:pBdr>
          <w:bottom w:val="single" w:color="CBD5E1" w:sz="6" w:space="1"/>
        </w:pBdr>
        <w:spacing w:after="200" w:before="100"/>
      </w:pPr>
      <w:r>
        <w:rPr>
          <w:rFonts w:ascii="Calibri" w:cs="Calibri" w:eastAsia="Calibri" w:hAnsi="Calibri"/>
        </w:rPr>
        <w:t xml:space="preserve"/>
      </w:r>
    </w:p>
    <w:p>
      <w:pPr>
        <w:spacing w:after="0"/>
        <w:jc w:val="center"/>
      </w:pPr>
      <w:r>
        <w:rPr>
          <w:rFonts w:ascii="Calibri" w:cs="Calibri" w:eastAsia="Calibri" w:hAnsi="Calibri"/>
          <w:i/>
          <w:iCs/>
          <w:color w:val="64748B"/>
          <w:sz w:val="17"/>
          <w:szCs w:val="17"/>
        </w:rPr>
        <w:t xml:space="preserve">End of PRD  ·  Phase 1  ·  Functional Bodybuilding native rebuild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6"/>
        <w:szCs w:val="16"/>
      </w:rPr>
      <w:t xml:space="preserve">Page </w:t>
    </w:r>
    <w:r>
      <w:rPr>
        <w:rFonts w:ascii="Calibri" w:cs="Calibri" w:eastAsia="Calibri" w:hAnsi="Calibri"/>
        <w:color w:val="64748B"/>
        <w:sz w:val="16"/>
        <w:szCs w:val="16"/>
      </w:rPr>
      <w:fldChar w:fldCharType="begin"/>
      <w:instrText xml:space="preserve">PAGE</w:instrText>
      <w:fldChar w:fldCharType="separate"/>
      <w:fldChar w:fldCharType="end"/>
    </w:r>
    <w:r>
      <w:rPr>
        <w:rFonts w:ascii="Calibri" w:cs="Calibri" w:eastAsia="Calibri" w:hAnsi="Calibri"/>
        <w:color w:val="64748B"/>
        <w:sz w:val="16"/>
        <w:szCs w:val="16"/>
      </w:rPr>
      <w:t xml:space="preserve"> of </w:t>
    </w:r>
    <w:r>
      <w:rPr>
        <w:rFonts w:ascii="Calibri" w:cs="Calibri" w:eastAsia="Calibri" w:hAnsi="Calibri"/>
        <w:color w:val="64748B"/>
        <w:sz w:val="16"/>
        <w:szCs w:val="16"/>
      </w:rPr>
      <w:fldChar w:fldCharType="begin"/>
      <w:instrText xml:space="preserve">NUMPAGES</w:instrText>
      <w:fldChar w:fldCharType="separate"/>
      <w:fldChar w:fldCharType="end"/>
    </w:r>
    <w:r>
      <w:rPr>
        <w:rFonts w:ascii="Calibri" w:cs="Calibri" w:eastAsia="Calibri" w:hAnsi="Calibri"/>
        <w:i/>
        <w:iCs/>
        <w:color w:val="64748B"/>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4748B"/>
        <w:sz w:val="16"/>
        <w:szCs w:val="16"/>
      </w:rPr>
      <w:t xml:space="preserve">FBB Persist · Phase 1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Calibri" w:cs="Calibri" w:eastAsia="Calibri" w:hAnsi="Calibri"/>
      <w:b/>
      <w:bCs/>
      <w:color w:val="0F172A"/>
      <w:sz w:val="32"/>
      <w:szCs w:val="32"/>
    </w:rPr>
  </w:style>
  <w:style w:type="paragraph" w:styleId="Heading2">
    <w:name w:val="Heading 2"/>
    <w:basedOn w:val="Normal"/>
    <w:next w:val="Normal"/>
    <w:qFormat/>
    <w:pPr>
      <w:spacing w:after="140" w:before="320"/>
      <w:outlineLvl w:val="1"/>
    </w:pPr>
    <w:rPr>
      <w:rFonts w:ascii="Calibri" w:cs="Calibri" w:eastAsia="Calibri" w:hAnsi="Calibri"/>
      <w:b/>
      <w:bCs/>
      <w:color w:val="0F172A"/>
      <w:sz w:val="26"/>
      <w:szCs w:val="26"/>
    </w:rPr>
  </w:style>
  <w:style w:type="paragraph" w:styleId="Heading3">
    <w:name w:val="Heading 3"/>
    <w:basedOn w:val="Normal"/>
    <w:next w:val="Normal"/>
    <w:qFormat/>
    <w:pPr>
      <w:spacing w:after="80" w:before="220"/>
      <w:outlineLvl w:val="2"/>
    </w:pPr>
    <w:rPr>
      <w:rFonts w:ascii="Calibri" w:cs="Calibri" w:eastAsia="Calibri" w:hAnsi="Calibri"/>
      <w:b/>
      <w:bCs/>
      <w:color w:val="EE4B0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FBB Persist — Phase 1 PRD</dc:title>
  <dc:creator>Ulhas Mandrawadkar</dc:creator>
  <dc:description>Native iOS + Android rebuild Phase 1 product requirements document</dc:description>
  <cp:lastModifiedBy>Un-named</cp:lastModifiedBy>
  <cp:revision>1</cp:revision>
  <dcterms:created xsi:type="dcterms:W3CDTF">2026-05-03T10:35:19.428Z</dcterms:created>
  <dcterms:modified xsi:type="dcterms:W3CDTF">2026-05-03T10:35:19.428Z</dcterms:modified>
</cp:coreProperties>
</file>

<file path=docProps/custom.xml><?xml version="1.0" encoding="utf-8"?>
<Properties xmlns="http://schemas.openxmlformats.org/officeDocument/2006/custom-properties" xmlns:vt="http://schemas.openxmlformats.org/officeDocument/2006/docPropsVTypes"/>
</file>