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93507677"/>
        <w:docPartObj>
          <w:docPartGallery w:val="Cover Pages"/>
          <w:docPartUnique/>
        </w:docPartObj>
      </w:sdtPr>
      <w:sdtEndPr>
        <w:rPr>
          <w:rStyle w:val="a3"/>
          <w:i/>
          <w:iCs/>
          <w:sz w:val="28"/>
          <w:szCs w:val="28"/>
          <w:bdr w:val="none" w:sz="0" w:space="0" w:color="auto" w:frame="1"/>
        </w:rPr>
      </w:sdtEndPr>
      <w:sdtContent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540CC1">
            <w:rPr>
              <w:rFonts w:ascii="Times New Roman" w:hAnsi="Times New Roman"/>
              <w:sz w:val="28"/>
              <w:szCs w:val="28"/>
            </w:rPr>
            <w:t>Учреждение образования</w:t>
          </w: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«Белорусский государственный технологический университет»</w:t>
          </w:r>
        </w:p>
        <w:p w:rsidR="001E0757" w:rsidRPr="005229F2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5229F2">
            <w:rPr>
              <w:rFonts w:ascii="Times New Roman" w:hAnsi="Times New Roman"/>
              <w:sz w:val="28"/>
              <w:szCs w:val="28"/>
            </w:rPr>
            <w:t xml:space="preserve">Кафедра </w:t>
          </w:r>
          <w:r w:rsidRPr="005229F2">
            <w:rPr>
              <w:rFonts w:ascii="Times New Roman" w:hAnsi="Times New Roman"/>
              <w:color w:val="000000"/>
              <w:sz w:val="28"/>
              <w:szCs w:val="28"/>
              <w:shd w:val="clear" w:color="auto" w:fill="FFFFFF"/>
            </w:rPr>
            <w:t>безопасности жизнедеятельности</w:t>
          </w: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Реферат на тему</w:t>
          </w:r>
        </w:p>
        <w:p w:rsidR="001E0757" w:rsidRPr="001E0757" w:rsidRDefault="001E0757" w:rsidP="001E0757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1E0757">
            <w:rPr>
              <w:rFonts w:ascii="Times New Roman" w:hAnsi="Times New Roman"/>
              <w:b/>
              <w:sz w:val="28"/>
              <w:szCs w:val="28"/>
            </w:rPr>
            <w:t xml:space="preserve"> «</w:t>
          </w:r>
          <w:r w:rsidR="00E505F7">
            <w:rPr>
              <w:rFonts w:ascii="Times New Roman" w:hAnsi="Times New Roman"/>
              <w:b/>
              <w:sz w:val="28"/>
              <w:szCs w:val="28"/>
            </w:rPr>
            <w:t>Экономия энергии в быту</w:t>
          </w:r>
          <w:r w:rsidRPr="001E0757">
            <w:rPr>
              <w:rFonts w:ascii="Times New Roman" w:hAnsi="Times New Roman"/>
              <w:b/>
              <w:sz w:val="28"/>
              <w:szCs w:val="28"/>
            </w:rPr>
            <w:t>»</w:t>
          </w:r>
        </w:p>
        <w:p w:rsidR="001E0757" w:rsidRPr="000B786E" w:rsidRDefault="001E0757" w:rsidP="001E0757">
          <w:pPr>
            <w:widowControl w:val="0"/>
            <w:suppressAutoHyphens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</w:pPr>
          <w:bookmarkStart w:id="0" w:name="_GoBack"/>
          <w:bookmarkEnd w:id="0"/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ind w:firstLine="0"/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Выполнила: студентка 3 курса 2 группы ФИТ </w:t>
          </w:r>
        </w:p>
        <w:p w:rsidR="001E0757" w:rsidRDefault="00E505F7" w:rsidP="001E0757">
          <w:pPr>
            <w:jc w:val="right"/>
            <w:rPr>
              <w:rFonts w:ascii="Times New Roman" w:hAnsi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/>
              <w:sz w:val="28"/>
              <w:szCs w:val="28"/>
            </w:rPr>
            <w:t>Чаган</w:t>
          </w:r>
          <w:proofErr w:type="spellEnd"/>
          <w:r>
            <w:rPr>
              <w:rFonts w:ascii="Times New Roman" w:hAnsi="Times New Roman"/>
              <w:sz w:val="28"/>
              <w:szCs w:val="28"/>
            </w:rPr>
            <w:t xml:space="preserve"> А.Л</w:t>
          </w:r>
          <w:r w:rsidR="001E0757">
            <w:rPr>
              <w:rFonts w:ascii="Times New Roman" w:hAnsi="Times New Roman"/>
              <w:sz w:val="28"/>
              <w:szCs w:val="28"/>
            </w:rPr>
            <w:t>.</w:t>
          </w:r>
        </w:p>
        <w:p w:rsidR="001E0757" w:rsidRDefault="001E0757" w:rsidP="001E0757">
          <w:pPr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Проверил: профессор Веремейчик Л.А.</w:t>
          </w:r>
        </w:p>
        <w:p w:rsidR="001E0757" w:rsidRDefault="001E0757" w:rsidP="001E0757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1E0757" w:rsidRDefault="001E0757" w:rsidP="001E0757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1E0757" w:rsidRPr="00540CC1" w:rsidRDefault="001E0757" w:rsidP="001E0757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1E0757" w:rsidRPr="001E0757" w:rsidRDefault="001E0757" w:rsidP="001E0757">
          <w:pPr>
            <w:spacing w:after="200" w:line="276" w:lineRule="auto"/>
            <w:jc w:val="center"/>
            <w:rPr>
              <w:rStyle w:val="a3"/>
              <w:rFonts w:ascii="Times New Roman" w:hAnsi="Times New Roman"/>
              <w:i w:val="0"/>
              <w:iCs w:val="0"/>
              <w:sz w:val="28"/>
              <w:szCs w:val="28"/>
            </w:rPr>
          </w:pPr>
          <w:r w:rsidRPr="00540CC1">
            <w:rPr>
              <w:rFonts w:ascii="Times New Roman" w:hAnsi="Times New Roman"/>
              <w:sz w:val="28"/>
              <w:szCs w:val="28"/>
            </w:rPr>
            <w:t>Минск 2022</w:t>
          </w:r>
        </w:p>
      </w:sdtContent>
    </w:sdt>
    <w:p w:rsidR="001E0757" w:rsidRPr="001E0757" w:rsidRDefault="001E0757" w:rsidP="001E0757">
      <w:pPr>
        <w:jc w:val="center"/>
        <w:rPr>
          <w:rFonts w:ascii="Times New Roman" w:hAnsi="Times New Roman"/>
          <w:b/>
          <w:sz w:val="28"/>
          <w:szCs w:val="28"/>
        </w:rPr>
      </w:pPr>
      <w:r w:rsidRPr="001E0757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1E0757" w:rsidRDefault="001E0757" w:rsidP="001E0757">
      <w:pPr>
        <w:rPr>
          <w:rFonts w:ascii="Times New Roman" w:hAnsi="Times New Roman"/>
          <w:sz w:val="28"/>
          <w:szCs w:val="28"/>
        </w:rPr>
      </w:pPr>
      <w:r w:rsidRPr="001E0757">
        <w:rPr>
          <w:rFonts w:ascii="Times New Roman" w:hAnsi="Times New Roman"/>
          <w:sz w:val="28"/>
          <w:szCs w:val="28"/>
        </w:rPr>
        <w:t>Люди постоянно создают новые технологии, совершая огромные прорывы в разных сферах. С одной стороны, это шанс раскрыть тайны, связанные с человеческим телом, мирозданием, Космосом, созданием планеты, преодолением смертельных болезней. С другой же стороны, это истощение ресурсов, которые дает планета людям.</w:t>
      </w:r>
    </w:p>
    <w:p w:rsidR="001E0757" w:rsidRDefault="001E0757" w:rsidP="001E0757">
      <w:pPr>
        <w:rPr>
          <w:rFonts w:ascii="Times New Roman" w:hAnsi="Times New Roman"/>
          <w:sz w:val="28"/>
          <w:szCs w:val="28"/>
        </w:rPr>
      </w:pPr>
      <w:r w:rsidRPr="001E0757">
        <w:rPr>
          <w:rFonts w:ascii="Times New Roman" w:hAnsi="Times New Roman"/>
          <w:sz w:val="28"/>
          <w:szCs w:val="28"/>
        </w:rPr>
        <w:t>Кроме того, из-за активной деятельности человечества наблюдается серьезное давление на природу, окружающую среду. Из-за этого ученые уже несколько десятилетий говорят о глобальных проблемах, с которыми нужно бороться. Одной из самых острых и актуальных является энергетическая проблема.</w:t>
      </w:r>
    </w:p>
    <w:p w:rsidR="001E0757" w:rsidRPr="001E0757" w:rsidRDefault="001E0757" w:rsidP="001E0757">
      <w:pPr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1E0757">
        <w:rPr>
          <w:rFonts w:ascii="Times New Roman" w:hAnsi="Times New Roman"/>
          <w:b/>
          <w:sz w:val="28"/>
          <w:szCs w:val="28"/>
        </w:rPr>
        <w:t>Причины появления</w:t>
      </w:r>
    </w:p>
    <w:p w:rsidR="001E0757" w:rsidRDefault="001E0757" w:rsidP="001E0757">
      <w:pPr>
        <w:rPr>
          <w:rFonts w:ascii="Times New Roman" w:hAnsi="Times New Roman"/>
          <w:sz w:val="28"/>
          <w:szCs w:val="28"/>
        </w:rPr>
      </w:pPr>
      <w:r w:rsidRPr="001E0757">
        <w:rPr>
          <w:rFonts w:ascii="Times New Roman" w:hAnsi="Times New Roman"/>
          <w:sz w:val="28"/>
          <w:szCs w:val="28"/>
        </w:rPr>
        <w:t>Впервые об энергетической проблеме заговорили в 1970-е годы, когда ученые стали утверждать, что жители планеты столкнуться со сложностями обеспечения топливом и энергией. Серьезные опасения ученых возникли из-за крупного энергетического кризиса, который положил конец эпохе недорогой нефти.</w:t>
      </w:r>
    </w:p>
    <w:p w:rsidR="001E0757" w:rsidRDefault="001E0757" w:rsidP="001E0757">
      <w:pPr>
        <w:rPr>
          <w:rFonts w:ascii="Times New Roman" w:hAnsi="Times New Roman"/>
          <w:sz w:val="28"/>
          <w:szCs w:val="28"/>
        </w:rPr>
      </w:pPr>
      <w:r w:rsidRPr="001E0757">
        <w:rPr>
          <w:rFonts w:ascii="Times New Roman" w:hAnsi="Times New Roman"/>
          <w:sz w:val="28"/>
          <w:szCs w:val="28"/>
        </w:rPr>
        <w:t>После этого начался экономический кризис, затронувший весь мир. Сложности закончились, нефть снова стала дешевой, но энергетическая проблема и дальше продолжает беспокоить правительства стран мира.</w:t>
      </w:r>
    </w:p>
    <w:p w:rsidR="001E0757" w:rsidRDefault="001E0757" w:rsidP="001E0757">
      <w:pPr>
        <w:rPr>
          <w:rFonts w:ascii="Times New Roman" w:hAnsi="Times New Roman"/>
          <w:sz w:val="28"/>
          <w:szCs w:val="28"/>
        </w:rPr>
      </w:pPr>
      <w:r w:rsidRPr="001E0757">
        <w:rPr>
          <w:rFonts w:ascii="Times New Roman" w:hAnsi="Times New Roman"/>
          <w:sz w:val="28"/>
          <w:szCs w:val="28"/>
        </w:rPr>
        <w:t>Основные причины: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Быстрый, взрывной рост потребления минерального топлива и ускоренная добыча полезных ископаемых. С начала ХХ века и до 1980-х годов человечество добыло и использовало больше топлива, чем за все столетия истории. В период с 1960-го по 1980-й год добыли 40% угля, около 75% нефти и почти 80% природного газа. До 1970-х годов не было разговоров о том, чтобы сократить потребления природных ископаемых, после энергетического кризиса планы и прогнозы использования ресурсов пересмотрели в сторону сокращения. Негативные последствия активной добычи во второй половине ХХ века ощущаются и сегодня. Сложности возникают из-за ухудшения горно-геологических условий залегания топлива и подорожания добычи ископаемых.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Ухудшение экологической обстановки под влиянием горнодобывающей промышленности.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Глобальная конкурентная борьба за топливно-энергетические ресурсы, их раздел и передел между топливными корпорациями.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Постоянно возрастающая потребность в электричестве и электроэнергии. Связано это с ростом ВВП и потреблением энергии, которая нужна для полноценного производственного цикла.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 xml:space="preserve"> Активные процессы урбанизации. Люди все чаще переезжают из сел в города. Ученые подсчитали, что к 2050 году 2/3 населения мира будет жить в крупных мегаполисах. Урбанизация требует обеспечения всех городских жителей едой, товарами, коммунальными услугами, логистикой. </w:t>
      </w:r>
      <w:r w:rsidRPr="001B03AF">
        <w:rPr>
          <w:rFonts w:ascii="Times New Roman" w:hAnsi="Times New Roman"/>
          <w:sz w:val="28"/>
          <w:szCs w:val="28"/>
        </w:rPr>
        <w:lastRenderedPageBreak/>
        <w:t>Кроме того, в городах строятся многоэтажки и небоскребы, для функционирования которых нужны безопасные и надежные электросети.</w:t>
      </w:r>
    </w:p>
    <w:p w:rsidR="001E0757" w:rsidRPr="001B03AF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Изменение климата. Из-за этого меняется количество выбросов, связанных с энергетикой. Электросети надо использовать более рационально, чтобы снизить уровень производства углекислого газа.</w:t>
      </w:r>
    </w:p>
    <w:p w:rsidR="001E0757" w:rsidRDefault="001E0757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Рост затрат на оборудование, учитывая срок их службы.</w:t>
      </w:r>
    </w:p>
    <w:p w:rsidR="001B03AF" w:rsidRPr="001B03AF" w:rsidRDefault="001B03AF" w:rsidP="001B03AF">
      <w:pPr>
        <w:pStyle w:val="a4"/>
        <w:numPr>
          <w:ilvl w:val="0"/>
          <w:numId w:val="1"/>
        </w:numPr>
        <w:ind w:left="0" w:firstLine="510"/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Расширение «умных» сетей.</w:t>
      </w:r>
    </w:p>
    <w:p w:rsidR="001E0757" w:rsidRPr="001B03AF" w:rsidRDefault="001B03AF" w:rsidP="001B03AF">
      <w:pPr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1B03AF">
        <w:rPr>
          <w:rFonts w:ascii="Times New Roman" w:hAnsi="Times New Roman"/>
          <w:b/>
          <w:sz w:val="28"/>
          <w:szCs w:val="28"/>
        </w:rPr>
        <w:t xml:space="preserve">Способы решения энергетической проблемы 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Выделяют традиционные и инновационные пути преодоления данной глобальной проблемы. Большинство стран мира стараются наращивать ресурсы минерального топлива. Суть метода заключается в увеличении запасов нефти и газа за счет поиска новых мест ископаемых. Количество ресурсов возросло в несколько раз, если сравнивать с темпами добычи топлива.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Этот способ предусматривает не только наращивание количество топлива, но и их экономное и рациональное использование. В результате чего возникла ресурсоемкая экономика, базирующая на энергосбережении.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Второй способ касается сохранения ресурсов. Данная политика проводится в различных технологиях, в промышленности, транспорте, коммунальной и бытовой сфере, обществе, сфере образования.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Чтобы усилить процесс энергосбережения, стали использовать технологические нововведения. В частности, улучшили промышленное и коммунальное оборудование, стали выпускать экономичные автомобили. Постепенно стала меняться структура потребления энергетических ресурсов, направленных на увеличение числа возобновляемых и нетрадиционных первичных энергоресурсов.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Третий способ касается развития атомной энергетики, которая основана на использовании атомных реакторов нового поколения. Несмотря на закрытие в Европе многочисленных АЭС и массового отказа от такого вида энергетики, способ и дальше рассматривается как основной для решения энергетической проблемы.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Четвертый метод – прямое преобразование тепловой энергии в энергетическую с помощью магнитогидродинамических генераторов. Они имеют высокий уровень КПД, не осуществляют выбросы вредных веществ в атмосферу.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Пятый метод – создание криогенного турбогенератора, который должен работать за счет охлаждения ротора жидким гелием, благодаря чему достигается эффект сверхпроводимости.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Шестой способ – использование в качестве топлива водорода, на котором будет работать новый тип двигателя.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 xml:space="preserve">Ведутся разработки по созданию электрохимических генераторов (топливных элементов). Они тоже должны работать на водороде, который должны пропускать через полимерные мембраны с катализатором. Последние новинки в сфере поиска новых видов топлива касаются создания управляемого </w:t>
      </w:r>
      <w:r w:rsidRPr="001B03AF">
        <w:rPr>
          <w:rFonts w:ascii="Times New Roman" w:hAnsi="Times New Roman"/>
          <w:sz w:val="28"/>
          <w:szCs w:val="28"/>
        </w:rPr>
        <w:lastRenderedPageBreak/>
        <w:t>термоядерного синтеза. Он основан на слиянии ядер изотопов водорода. При ядерном сжигании 1 кг дейтерия выделяется в 10 млн. раз больше энергии, чем при сжигании 1 килограмма угля.</w:t>
      </w:r>
    </w:p>
    <w:p w:rsidR="001B03AF" w:rsidRPr="001B03AF" w:rsidRDefault="001B03AF" w:rsidP="001B03AF">
      <w:pPr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1B03AF">
        <w:rPr>
          <w:rFonts w:ascii="Times New Roman" w:hAnsi="Times New Roman"/>
          <w:b/>
          <w:sz w:val="28"/>
          <w:szCs w:val="28"/>
        </w:rPr>
        <w:t>Перспективы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Один из способов развиваться не будет. Ставка делается на использовании всех возможных методов, чтобы уменьшить долю использования различных видов топлива. В результате, в энергетической сфере будут происходить важные структурные изменения. Прогнозируется, что возрастет доля возобновляемых источников топлива при уменьшении части ископаемых. Ученые говорят, что в последующие годы будут активно использовать солнечную, ветровую, приливную и геотермальную энергии.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 xml:space="preserve">Огромные перспективы у </w:t>
      </w:r>
      <w:proofErr w:type="spellStart"/>
      <w:r w:rsidRPr="001B03AF">
        <w:rPr>
          <w:rFonts w:ascii="Times New Roman" w:hAnsi="Times New Roman"/>
          <w:sz w:val="28"/>
          <w:szCs w:val="28"/>
        </w:rPr>
        <w:t>биотоплива</w:t>
      </w:r>
      <w:proofErr w:type="spellEnd"/>
      <w:r w:rsidRPr="001B03AF">
        <w:rPr>
          <w:rFonts w:ascii="Times New Roman" w:hAnsi="Times New Roman"/>
          <w:sz w:val="28"/>
          <w:szCs w:val="28"/>
        </w:rPr>
        <w:t>, способного давать огромное количество электроэнергии.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Несмотря на разработки и достижения, и дальше будут наблюдаться истощения отдельных бассейнов топлива, что поменяет структуру горной промышленности. Альтернативные источники энергетики не помешают наращивать темпы добычи ископаемых.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>Ситуация может поменяться, если ученые добьются значительного прорыва в ядерной энергетике.</w:t>
      </w:r>
    </w:p>
    <w:p w:rsidR="001B03AF" w:rsidRPr="001B03AF" w:rsidRDefault="001B03AF" w:rsidP="001E0757">
      <w:pPr>
        <w:rPr>
          <w:rFonts w:ascii="Times New Roman" w:hAnsi="Times New Roman"/>
          <w:sz w:val="28"/>
          <w:szCs w:val="28"/>
        </w:rPr>
      </w:pPr>
      <w:r w:rsidRPr="001B03AF">
        <w:rPr>
          <w:rFonts w:ascii="Times New Roman" w:hAnsi="Times New Roman"/>
          <w:sz w:val="28"/>
          <w:szCs w:val="28"/>
        </w:rPr>
        <w:t xml:space="preserve">Таким образом, энергетическая проблема обострилась в 1970-е годы в результате активной деятельности людей по добыче топливных ископаемых. Глобально заниматься проблемой стали только в конце ХХ века, сделав ставку на уменьшение традиционных минералов, необходимых в </w:t>
      </w:r>
      <w:proofErr w:type="spellStart"/>
      <w:r w:rsidRPr="001B03AF">
        <w:rPr>
          <w:rFonts w:ascii="Times New Roman" w:hAnsi="Times New Roman"/>
          <w:sz w:val="28"/>
          <w:szCs w:val="28"/>
        </w:rPr>
        <w:t>энергосфере</w:t>
      </w:r>
      <w:proofErr w:type="spellEnd"/>
      <w:r w:rsidRPr="001B03AF">
        <w:rPr>
          <w:rFonts w:ascii="Times New Roman" w:hAnsi="Times New Roman"/>
          <w:sz w:val="28"/>
          <w:szCs w:val="28"/>
        </w:rPr>
        <w:t>. Большой прорыв в данной области связан с созданием альтернативных источников энергетики.</w:t>
      </w:r>
    </w:p>
    <w:p w:rsidR="001B03AF" w:rsidRPr="001E0757" w:rsidRDefault="001B03AF" w:rsidP="001E0757">
      <w:pPr>
        <w:rPr>
          <w:rFonts w:ascii="Times New Roman" w:hAnsi="Times New Roman"/>
          <w:sz w:val="28"/>
          <w:szCs w:val="28"/>
        </w:rPr>
      </w:pPr>
    </w:p>
    <w:sectPr w:rsidR="001B03AF" w:rsidRPr="001E0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23F0E"/>
    <w:multiLevelType w:val="hybridMultilevel"/>
    <w:tmpl w:val="9C9C976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57"/>
    <w:rsid w:val="000B786E"/>
    <w:rsid w:val="001B03AF"/>
    <w:rsid w:val="001E0757"/>
    <w:rsid w:val="00375991"/>
    <w:rsid w:val="00511F25"/>
    <w:rsid w:val="007454A4"/>
    <w:rsid w:val="00900333"/>
    <w:rsid w:val="00971B15"/>
    <w:rsid w:val="00A30B7C"/>
    <w:rsid w:val="00DF0E57"/>
    <w:rsid w:val="00E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7E20"/>
  <w15:chartTrackingRefBased/>
  <w15:docId w15:val="{A7DC2FDF-E573-44F7-A920-8044C6BC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57"/>
    <w:rPr>
      <w:rFonts w:asciiTheme="minorHAnsi" w:eastAsiaTheme="minorEastAsia" w:hAnsiTheme="minorHAnsi"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7454A4"/>
    <w:pPr>
      <w:spacing w:before="0"/>
    </w:pPr>
    <w:rPr>
      <w:b/>
      <w:color w:val="000000" w:themeColor="text1"/>
    </w:rPr>
  </w:style>
  <w:style w:type="character" w:customStyle="1" w:styleId="MyStyle10">
    <w:name w:val="MyStyle1 Знак"/>
    <w:basedOn w:val="10"/>
    <w:link w:val="MyStyle1"/>
    <w:rsid w:val="007454A4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character" w:styleId="a3">
    <w:name w:val="Emphasis"/>
    <w:basedOn w:val="a0"/>
    <w:uiPriority w:val="20"/>
    <w:qFormat/>
    <w:rsid w:val="001E0757"/>
    <w:rPr>
      <w:i/>
      <w:iCs/>
    </w:rPr>
  </w:style>
  <w:style w:type="paragraph" w:styleId="a4">
    <w:name w:val="List Paragraph"/>
    <w:basedOn w:val="a"/>
    <w:uiPriority w:val="34"/>
    <w:qFormat/>
    <w:rsid w:val="001B03A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05F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505F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cp:lastPrinted>2022-12-01T06:01:00Z</cp:lastPrinted>
  <dcterms:created xsi:type="dcterms:W3CDTF">2022-12-01T05:10:00Z</dcterms:created>
  <dcterms:modified xsi:type="dcterms:W3CDTF">2022-12-01T18:33:00Z</dcterms:modified>
</cp:coreProperties>
</file>