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3"/>
        <w:tblW w:w="15648" w:type="dxa"/>
        <w:tblInd w:w="108" w:type="dxa"/>
        <w:tblLayout w:type="fixed"/>
        <w:tblLook w:val="04A0" w:firstRow="1" w:lastRow="0" w:firstColumn="1" w:lastColumn="0" w:noHBand="0" w:noVBand="1"/>
      </w:tblPr>
      <w:tblGrid>
        <w:gridCol w:w="2608"/>
        <w:gridCol w:w="2608"/>
        <w:gridCol w:w="2608"/>
        <w:gridCol w:w="2608"/>
        <w:gridCol w:w="2608"/>
        <w:gridCol w:w="2608"/>
      </w:tblGrid>
      <w:tr w:rsidR="00954841" w:rsidTr="00EC7D70">
        <w:trPr>
          <w:trHeight w:val="3345"/>
        </w:trPr>
        <w:tc>
          <w:tcPr>
            <w:tcW w:w="2608" w:type="dxa"/>
            <w:tcBorders>
              <w:bottom w:val="single" w:sz="4" w:space="0" w:color="auto"/>
            </w:tcBorders>
          </w:tcPr>
          <w:p w:rsidR="00954841" w:rsidRPr="00CC2713" w:rsidRDefault="00954841" w:rsidP="00954841">
            <w:pPr>
              <w:jc w:val="both"/>
              <w:rPr>
                <w:rFonts w:ascii="Arial" w:hAnsi="Arial" w:cs="Arial"/>
                <w:sz w:val="10"/>
                <w:szCs w:val="10"/>
                <w:lang w:bidi="ru-RU"/>
              </w:rPr>
            </w:pPr>
          </w:p>
        </w:tc>
        <w:tc>
          <w:tcPr>
            <w:tcW w:w="2608" w:type="dxa"/>
          </w:tcPr>
          <w:p w:rsidR="00954841" w:rsidRPr="00757F78" w:rsidRDefault="00954841" w:rsidP="00954841">
            <w:pPr>
              <w:jc w:val="both"/>
              <w:rPr>
                <w:rFonts w:ascii="Arial" w:hAnsi="Arial" w:cs="Arial"/>
                <w:sz w:val="10"/>
                <w:szCs w:val="10"/>
                <w:lang w:bidi="ru-RU"/>
              </w:rPr>
            </w:pPr>
          </w:p>
        </w:tc>
        <w:tc>
          <w:tcPr>
            <w:tcW w:w="2608" w:type="dxa"/>
          </w:tcPr>
          <w:p w:rsidR="00505D9E" w:rsidRDefault="00505D9E" w:rsidP="00505D9E">
            <w:pPr>
              <w:pStyle w:val="a7"/>
              <w:spacing w:before="60"/>
              <w:ind w:left="0"/>
              <w:jc w:val="both"/>
              <w:rPr>
                <w:rFonts w:ascii="Arial" w:hAnsi="Arial" w:cs="Arial"/>
                <w:b/>
                <w:bCs/>
                <w:sz w:val="10"/>
                <w:szCs w:val="10"/>
                <w:lang w:bidi="ru-RU"/>
              </w:rPr>
            </w:pPr>
            <w:r w:rsidRPr="00BC2EA2">
              <w:rPr>
                <w:rFonts w:ascii="Arial" w:hAnsi="Arial" w:cs="Arial"/>
                <w:b/>
                <w:bCs/>
                <w:sz w:val="10"/>
                <w:szCs w:val="10"/>
                <w:lang w:bidi="ru-RU"/>
              </w:rPr>
              <w:t>70</w:t>
            </w:r>
            <w:r>
              <w:rPr>
                <w:rFonts w:ascii="Arial" w:hAnsi="Arial" w:cs="Arial"/>
                <w:b/>
                <w:bCs/>
                <w:sz w:val="10"/>
                <w:szCs w:val="10"/>
                <w:lang w:bidi="ru-RU"/>
              </w:rPr>
              <w:t>.</w:t>
            </w:r>
            <w:r w:rsidRPr="00BC2EA2">
              <w:rPr>
                <w:rFonts w:ascii="Arial" w:hAnsi="Arial" w:cs="Arial"/>
                <w:b/>
                <w:bCs/>
                <w:sz w:val="10"/>
                <w:szCs w:val="10"/>
                <w:lang w:bidi="ru-RU"/>
              </w:rPr>
              <w:t xml:space="preserve"> Современное состояние безопасности и условий труда </w:t>
            </w:r>
          </w:p>
          <w:p w:rsidR="00505D9E" w:rsidRDefault="00505D9E" w:rsidP="00505D9E">
            <w:pPr>
              <w:pStyle w:val="a7"/>
              <w:ind w:left="0"/>
              <w:jc w:val="both"/>
              <w:rPr>
                <w:rFonts w:ascii="Arial" w:hAnsi="Arial" w:cs="Arial"/>
                <w:bCs/>
                <w:sz w:val="10"/>
                <w:szCs w:val="10"/>
                <w:lang w:bidi="ru-RU"/>
              </w:rPr>
            </w:pPr>
            <w:r w:rsidRPr="00BC2EA2">
              <w:rPr>
                <w:rFonts w:ascii="Arial" w:hAnsi="Arial" w:cs="Arial"/>
                <w:bCs/>
                <w:sz w:val="10"/>
                <w:szCs w:val="10"/>
                <w:lang w:bidi="ru-RU"/>
              </w:rPr>
              <w:t xml:space="preserve">В любом государстве первостепенное значение имеет обеспечение условий труд. Во многих отраслях имеет актуальность травматизм. </w:t>
            </w:r>
          </w:p>
          <w:p w:rsidR="00505D9E" w:rsidRDefault="00505D9E" w:rsidP="00505D9E">
            <w:pPr>
              <w:pStyle w:val="a7"/>
              <w:ind w:left="0"/>
              <w:jc w:val="both"/>
              <w:rPr>
                <w:rFonts w:ascii="Arial" w:hAnsi="Arial" w:cs="Arial"/>
                <w:bCs/>
                <w:sz w:val="10"/>
                <w:szCs w:val="10"/>
                <w:lang w:bidi="ru-RU"/>
              </w:rPr>
            </w:pPr>
            <w:r w:rsidRPr="00BC2EA2">
              <w:rPr>
                <w:rFonts w:ascii="Arial" w:hAnsi="Arial" w:cs="Arial"/>
                <w:bCs/>
                <w:sz w:val="10"/>
                <w:szCs w:val="10"/>
                <w:lang w:bidi="ru-RU"/>
              </w:rPr>
              <w:t xml:space="preserve">Во всем мире от травм погибает около миллиона детей и десятки получают травмы различной степени, после которой нуждаются в больничном уходе и нередки случаи инвалидности. </w:t>
            </w:r>
          </w:p>
          <w:p w:rsidR="00505D9E" w:rsidRDefault="00505D9E" w:rsidP="00505D9E">
            <w:pPr>
              <w:pStyle w:val="a7"/>
              <w:ind w:left="0"/>
              <w:jc w:val="both"/>
              <w:rPr>
                <w:rFonts w:ascii="Arial" w:hAnsi="Arial" w:cs="Arial"/>
                <w:bCs/>
                <w:sz w:val="10"/>
                <w:szCs w:val="10"/>
                <w:lang w:bidi="ru-RU"/>
              </w:rPr>
            </w:pPr>
            <w:r w:rsidRPr="00BC2EA2">
              <w:rPr>
                <w:rFonts w:ascii="Arial" w:hAnsi="Arial" w:cs="Arial"/>
                <w:bCs/>
                <w:sz w:val="10"/>
                <w:szCs w:val="10"/>
                <w:lang w:bidi="ru-RU"/>
              </w:rPr>
              <w:t>Среди причин смерти травматизм занимаем третье место, после опухолей и сердечно-</w:t>
            </w:r>
            <w:r w:rsidRPr="00BC2EA2">
              <w:rPr>
                <w:rFonts w:ascii="Arial" w:hAnsi="Arial" w:cs="Arial"/>
                <w:bCs/>
                <w:sz w:val="10"/>
                <w:szCs w:val="10"/>
                <w:lang w:bidi="ru-RU"/>
              </w:rPr>
              <w:t>сосудистых</w:t>
            </w:r>
            <w:r w:rsidRPr="00BC2EA2">
              <w:rPr>
                <w:rFonts w:ascii="Arial" w:hAnsi="Arial" w:cs="Arial"/>
                <w:bCs/>
                <w:sz w:val="10"/>
                <w:szCs w:val="10"/>
                <w:lang w:bidi="ru-RU"/>
              </w:rPr>
              <w:t xml:space="preserve"> заболеваний. </w:t>
            </w:r>
          </w:p>
          <w:p w:rsidR="00505D9E" w:rsidRDefault="00505D9E" w:rsidP="00505D9E">
            <w:pPr>
              <w:pStyle w:val="a7"/>
              <w:ind w:left="0"/>
              <w:jc w:val="both"/>
              <w:rPr>
                <w:rFonts w:ascii="Arial" w:hAnsi="Arial" w:cs="Arial"/>
                <w:bCs/>
                <w:sz w:val="10"/>
                <w:szCs w:val="10"/>
                <w:lang w:bidi="ru-RU"/>
              </w:rPr>
            </w:pPr>
            <w:r w:rsidRPr="00BC2EA2">
              <w:rPr>
                <w:rFonts w:ascii="Arial" w:hAnsi="Arial" w:cs="Arial"/>
                <w:bCs/>
                <w:sz w:val="10"/>
                <w:szCs w:val="10"/>
                <w:lang w:bidi="ru-RU"/>
              </w:rPr>
              <w:t xml:space="preserve">В РБ примерно треть рабочих мест являются опасными и(или) вредными. Благодаря </w:t>
            </w:r>
            <w:r w:rsidRPr="00BC2EA2">
              <w:rPr>
                <w:rFonts w:ascii="Arial" w:hAnsi="Arial" w:cs="Arial"/>
                <w:bCs/>
                <w:sz w:val="10"/>
                <w:szCs w:val="10"/>
                <w:lang w:bidi="ru-RU"/>
              </w:rPr>
              <w:t>принимаем</w:t>
            </w:r>
            <w:r w:rsidRPr="00BC2EA2">
              <w:rPr>
                <w:rFonts w:ascii="Arial" w:hAnsi="Arial" w:cs="Arial"/>
                <w:bCs/>
                <w:sz w:val="10"/>
                <w:szCs w:val="10"/>
                <w:lang w:bidi="ru-RU"/>
              </w:rPr>
              <w:t xml:space="preserve"> мерам в РБ наблюдается тенденция снижения числа потерпевших на производстве. </w:t>
            </w:r>
          </w:p>
          <w:p w:rsidR="00505D9E" w:rsidRDefault="00505D9E" w:rsidP="00505D9E">
            <w:pPr>
              <w:pStyle w:val="a7"/>
              <w:ind w:left="0"/>
              <w:jc w:val="both"/>
              <w:rPr>
                <w:rFonts w:ascii="Arial" w:hAnsi="Arial" w:cs="Arial"/>
                <w:bCs/>
                <w:sz w:val="10"/>
                <w:szCs w:val="10"/>
                <w:lang w:bidi="ru-RU"/>
              </w:rPr>
            </w:pPr>
            <w:r w:rsidRPr="00BC2EA2">
              <w:rPr>
                <w:rFonts w:ascii="Arial" w:hAnsi="Arial" w:cs="Arial"/>
                <w:bCs/>
                <w:sz w:val="10"/>
                <w:szCs w:val="10"/>
                <w:lang w:bidi="ru-RU"/>
              </w:rPr>
              <w:t xml:space="preserve">Для обеспечения охраны труда введены комплекс мер направленных к обеспечению охраны труда, к таким мерам можно отнести: </w:t>
            </w:r>
          </w:p>
          <w:p w:rsidR="00505D9E" w:rsidRDefault="00505D9E" w:rsidP="00505D9E">
            <w:pPr>
              <w:pStyle w:val="a7"/>
              <w:ind w:left="0"/>
              <w:jc w:val="both"/>
              <w:rPr>
                <w:rFonts w:ascii="Arial" w:hAnsi="Arial" w:cs="Arial"/>
                <w:bCs/>
                <w:sz w:val="10"/>
                <w:szCs w:val="10"/>
                <w:lang w:bidi="ru-RU"/>
              </w:rPr>
            </w:pPr>
            <w:r w:rsidRPr="00BC2EA2">
              <w:rPr>
                <w:rFonts w:ascii="Arial" w:hAnsi="Arial" w:cs="Arial"/>
                <w:bCs/>
                <w:sz w:val="10"/>
                <w:szCs w:val="10"/>
                <w:lang w:bidi="ru-RU"/>
              </w:rPr>
              <w:t xml:space="preserve">- обязательное </w:t>
            </w:r>
            <w:r w:rsidRPr="00BC2EA2">
              <w:rPr>
                <w:rFonts w:ascii="Arial" w:hAnsi="Arial" w:cs="Arial"/>
                <w:bCs/>
                <w:sz w:val="10"/>
                <w:szCs w:val="10"/>
                <w:lang w:bidi="ru-RU"/>
              </w:rPr>
              <w:t>страхование</w:t>
            </w:r>
            <w:r w:rsidRPr="00BC2EA2">
              <w:rPr>
                <w:rFonts w:ascii="Arial" w:hAnsi="Arial" w:cs="Arial"/>
                <w:bCs/>
                <w:sz w:val="10"/>
                <w:szCs w:val="10"/>
                <w:lang w:bidi="ru-RU"/>
              </w:rPr>
              <w:t xml:space="preserve"> от несчастных случаев и проф. заболеваний. </w:t>
            </w:r>
          </w:p>
          <w:p w:rsidR="00505D9E" w:rsidRDefault="00505D9E" w:rsidP="00505D9E">
            <w:pPr>
              <w:pStyle w:val="a7"/>
              <w:ind w:left="0"/>
              <w:jc w:val="both"/>
              <w:rPr>
                <w:rFonts w:ascii="Arial" w:hAnsi="Arial" w:cs="Arial"/>
                <w:bCs/>
                <w:sz w:val="10"/>
                <w:szCs w:val="10"/>
                <w:lang w:bidi="ru-RU"/>
              </w:rPr>
            </w:pPr>
            <w:r w:rsidRPr="00BC2EA2">
              <w:rPr>
                <w:rFonts w:ascii="Arial" w:hAnsi="Arial" w:cs="Arial"/>
                <w:bCs/>
                <w:sz w:val="10"/>
                <w:szCs w:val="10"/>
                <w:lang w:bidi="ru-RU"/>
              </w:rPr>
              <w:t>- создана система надзора и общественного надзора за соблюдением законодательства в труде.</w:t>
            </w:r>
          </w:p>
          <w:p w:rsidR="00954841" w:rsidRPr="005A518E" w:rsidRDefault="00505D9E" w:rsidP="00505D9E">
            <w:pPr>
              <w:pStyle w:val="a7"/>
              <w:spacing w:line="228" w:lineRule="auto"/>
              <w:ind w:left="0"/>
              <w:jc w:val="both"/>
              <w:rPr>
                <w:rFonts w:ascii="Arial" w:hAnsi="Arial" w:cs="Arial"/>
                <w:sz w:val="10"/>
                <w:szCs w:val="10"/>
                <w:lang w:bidi="ru-RU"/>
              </w:rPr>
            </w:pPr>
            <w:r w:rsidRPr="00BC2EA2">
              <w:rPr>
                <w:rFonts w:ascii="Arial" w:hAnsi="Arial" w:cs="Arial"/>
                <w:bCs/>
                <w:sz w:val="10"/>
                <w:szCs w:val="10"/>
                <w:lang w:bidi="ru-RU"/>
              </w:rPr>
              <w:t xml:space="preserve"> - проводится работа по переподготовке и повышение квалификации руководителей и работников в области охраны труда.</w:t>
            </w:r>
          </w:p>
        </w:tc>
        <w:tc>
          <w:tcPr>
            <w:tcW w:w="2608" w:type="dxa"/>
          </w:tcPr>
          <w:p w:rsidR="00954841" w:rsidRDefault="00954841" w:rsidP="00954841">
            <w:pPr>
              <w:pStyle w:val="a7"/>
              <w:spacing w:before="60" w:line="233" w:lineRule="auto"/>
              <w:ind w:left="0"/>
              <w:contextualSpacing w:val="0"/>
              <w:jc w:val="both"/>
              <w:rPr>
                <w:rFonts w:ascii="Arial" w:hAnsi="Arial" w:cs="Arial"/>
                <w:bCs/>
                <w:sz w:val="10"/>
                <w:szCs w:val="10"/>
                <w:lang w:bidi="ru-RU"/>
              </w:rPr>
            </w:pPr>
            <w:r w:rsidRPr="00A545E5">
              <w:rPr>
                <w:rFonts w:ascii="Arial" w:hAnsi="Arial" w:cs="Arial"/>
                <w:b/>
                <w:bCs/>
                <w:sz w:val="10"/>
                <w:szCs w:val="10"/>
                <w:lang w:bidi="ru-RU"/>
              </w:rPr>
              <w:t>74</w:t>
            </w:r>
            <w:r>
              <w:rPr>
                <w:rFonts w:ascii="Arial" w:hAnsi="Arial" w:cs="Arial"/>
                <w:b/>
                <w:bCs/>
                <w:sz w:val="10"/>
                <w:szCs w:val="10"/>
                <w:lang w:bidi="ru-RU"/>
              </w:rPr>
              <w:t>.</w:t>
            </w:r>
            <w:r w:rsidRPr="00A545E5">
              <w:rPr>
                <w:rFonts w:ascii="Arial" w:hAnsi="Arial" w:cs="Arial"/>
                <w:b/>
                <w:bCs/>
                <w:sz w:val="10"/>
                <w:szCs w:val="10"/>
                <w:lang w:bidi="ru-RU"/>
              </w:rPr>
              <w:t xml:space="preserve"> Безопасность проведения земляных работ в быту</w:t>
            </w:r>
            <w:r w:rsidRPr="00A545E5">
              <w:rPr>
                <w:rFonts w:ascii="Arial" w:hAnsi="Arial" w:cs="Arial"/>
                <w:bCs/>
                <w:sz w:val="10"/>
                <w:szCs w:val="10"/>
                <w:lang w:bidi="ru-RU"/>
              </w:rPr>
              <w:t xml:space="preserve"> </w:t>
            </w:r>
          </w:p>
          <w:p w:rsidR="00954841" w:rsidRDefault="00954841" w:rsidP="00954841">
            <w:pPr>
              <w:pStyle w:val="a7"/>
              <w:spacing w:line="233" w:lineRule="auto"/>
              <w:ind w:left="0"/>
              <w:contextualSpacing w:val="0"/>
              <w:jc w:val="both"/>
              <w:rPr>
                <w:rFonts w:ascii="Arial" w:hAnsi="Arial" w:cs="Arial"/>
                <w:bCs/>
                <w:sz w:val="10"/>
                <w:szCs w:val="10"/>
                <w:lang w:bidi="ru-RU"/>
              </w:rPr>
            </w:pPr>
            <w:r w:rsidRPr="00A545E5">
              <w:rPr>
                <w:rFonts w:ascii="Arial" w:hAnsi="Arial" w:cs="Arial"/>
                <w:bCs/>
                <w:sz w:val="10"/>
                <w:szCs w:val="10"/>
                <w:lang w:bidi="ru-RU"/>
              </w:rPr>
              <w:t xml:space="preserve">Земляные работы разрешается проводить только по разработанному и утвержденному проекту производства работ. До начала производства земляных работ в местах расположения действующих подземных коммуникаций необходимо разработать и согласовать с организациями, эксплуатирующими эти коммуникации, мероприятия по безопасным условиям труда, а расположение подземных коммуникаций на местности обозначить соответствующими знаками или надписями. При обнаружении взрывоопасных материалов земляные работы следует немедленно прекратить до получения разрешения соответствующих органов. Перед началом производства земляных работ на участках с возможным патогенным заражением почвы необходимо получить разрешение центра гигиены и эпидемиологии </w:t>
            </w:r>
          </w:p>
          <w:p w:rsidR="00954841" w:rsidRPr="00505D9E" w:rsidRDefault="00954841" w:rsidP="00954841">
            <w:pPr>
              <w:pStyle w:val="a7"/>
              <w:spacing w:line="233" w:lineRule="auto"/>
              <w:ind w:left="0"/>
              <w:contextualSpacing w:val="0"/>
              <w:jc w:val="both"/>
              <w:rPr>
                <w:rFonts w:ascii="Arial" w:hAnsi="Arial" w:cs="Arial"/>
                <w:bCs/>
                <w:sz w:val="10"/>
                <w:szCs w:val="10"/>
                <w:lang w:bidi="ru-RU"/>
              </w:rPr>
            </w:pPr>
            <w:r w:rsidRPr="00A545E5">
              <w:rPr>
                <w:rFonts w:ascii="Arial" w:hAnsi="Arial" w:cs="Arial"/>
                <w:bCs/>
                <w:sz w:val="10"/>
                <w:szCs w:val="10"/>
                <w:lang w:bidi="ru-RU"/>
              </w:rPr>
              <w:t xml:space="preserve">При производстве земляных работ возможно воздействие на работников следующих опасных и вредных производственных факторов: - движущиеся машины и механизмы, шум, вибрации; - напряжения в электрической цепи; - загазованность и запыленность воздуха рабочей зоны; - образование </w:t>
            </w:r>
            <w:proofErr w:type="spellStart"/>
            <w:r w:rsidRPr="00A545E5">
              <w:rPr>
                <w:rFonts w:ascii="Arial" w:hAnsi="Arial" w:cs="Arial"/>
                <w:bCs/>
                <w:sz w:val="10"/>
                <w:szCs w:val="10"/>
                <w:lang w:bidi="ru-RU"/>
              </w:rPr>
              <w:t>взрыво</w:t>
            </w:r>
            <w:proofErr w:type="spellEnd"/>
            <w:r w:rsidRPr="00A545E5">
              <w:rPr>
                <w:rFonts w:ascii="Arial" w:hAnsi="Arial" w:cs="Arial"/>
                <w:bCs/>
                <w:sz w:val="10"/>
                <w:szCs w:val="10"/>
                <w:lang w:bidi="ru-RU"/>
              </w:rPr>
              <w:t xml:space="preserve">- и пожароопасных сред; - пониженная или повышенная температура, влажность и </w:t>
            </w:r>
          </w:p>
        </w:tc>
        <w:tc>
          <w:tcPr>
            <w:tcW w:w="2608" w:type="dxa"/>
          </w:tcPr>
          <w:p w:rsidR="00954841" w:rsidRPr="00A318F4" w:rsidRDefault="00954841" w:rsidP="00954841">
            <w:pPr>
              <w:pStyle w:val="a7"/>
              <w:spacing w:before="60"/>
              <w:ind w:left="0"/>
              <w:contextualSpacing w:val="0"/>
              <w:rPr>
                <w:rFonts w:ascii="Arial" w:hAnsi="Arial" w:cs="Arial"/>
                <w:bCs/>
                <w:sz w:val="10"/>
                <w:szCs w:val="10"/>
                <w:lang w:bidi="ru-RU"/>
              </w:rPr>
            </w:pPr>
            <w:r w:rsidRPr="00A318F4">
              <w:rPr>
                <w:rFonts w:ascii="Arial" w:hAnsi="Arial" w:cs="Arial"/>
                <w:b/>
                <w:bCs/>
                <w:sz w:val="10"/>
                <w:szCs w:val="10"/>
                <w:lang w:bidi="ru-RU"/>
              </w:rPr>
              <w:t>71</w:t>
            </w:r>
            <w:r>
              <w:rPr>
                <w:rFonts w:ascii="Arial" w:hAnsi="Arial" w:cs="Arial"/>
                <w:b/>
                <w:bCs/>
                <w:sz w:val="10"/>
                <w:szCs w:val="10"/>
                <w:lang w:bidi="ru-RU"/>
              </w:rPr>
              <w:t>.1.</w:t>
            </w:r>
            <w:r w:rsidRPr="00A318F4">
              <w:rPr>
                <w:rFonts w:ascii="Arial" w:hAnsi="Arial" w:cs="Arial"/>
                <w:b/>
                <w:bCs/>
                <w:sz w:val="10"/>
                <w:szCs w:val="10"/>
                <w:lang w:bidi="ru-RU"/>
              </w:rPr>
              <w:t> Основные причины и методы анализа производственного травматизма</w:t>
            </w:r>
            <w:r w:rsidRPr="00A318F4">
              <w:rPr>
                <w:rFonts w:ascii="Arial" w:hAnsi="Arial" w:cs="Arial"/>
                <w:bCs/>
                <w:sz w:val="10"/>
                <w:szCs w:val="10"/>
                <w:lang w:bidi="ru-RU"/>
              </w:rPr>
              <w:t> </w:t>
            </w:r>
          </w:p>
          <w:p w:rsidR="00954841" w:rsidRPr="00A318F4" w:rsidRDefault="00954841" w:rsidP="00954841">
            <w:pPr>
              <w:pStyle w:val="a7"/>
              <w:ind w:left="0"/>
              <w:rPr>
                <w:rFonts w:ascii="Arial" w:hAnsi="Arial" w:cs="Arial"/>
                <w:bCs/>
                <w:sz w:val="10"/>
                <w:szCs w:val="10"/>
                <w:lang w:bidi="ru-RU"/>
              </w:rPr>
            </w:pPr>
            <w:r w:rsidRPr="00A318F4">
              <w:rPr>
                <w:rFonts w:ascii="Arial" w:hAnsi="Arial" w:cs="Arial"/>
                <w:b/>
                <w:bCs/>
                <w:sz w:val="10"/>
                <w:szCs w:val="10"/>
                <w:lang w:bidi="ru-RU"/>
              </w:rPr>
              <w:t>Производственный травматизм</w:t>
            </w:r>
            <w:r w:rsidRPr="00A318F4">
              <w:rPr>
                <w:rFonts w:ascii="Arial" w:hAnsi="Arial" w:cs="Arial"/>
                <w:bCs/>
                <w:sz w:val="10"/>
                <w:szCs w:val="10"/>
                <w:lang w:bidi="ru-RU"/>
              </w:rPr>
              <w:t> — это явление, которое харак</w:t>
            </w:r>
            <w:r>
              <w:rPr>
                <w:rFonts w:ascii="Arial" w:hAnsi="Arial" w:cs="Arial"/>
                <w:bCs/>
                <w:sz w:val="10"/>
                <w:szCs w:val="10"/>
                <w:lang w:bidi="ru-RU"/>
              </w:rPr>
              <w:t>теризует</w:t>
            </w:r>
            <w:r w:rsidRPr="00A318F4">
              <w:rPr>
                <w:rFonts w:ascii="Arial" w:hAnsi="Arial" w:cs="Arial"/>
                <w:bCs/>
                <w:sz w:val="10"/>
                <w:szCs w:val="10"/>
                <w:lang w:bidi="ru-RU"/>
              </w:rPr>
              <w:t>ся совокупностью травм, полученных работающими на производстве и вызванных несоблюдением требований безопасности труда. </w:t>
            </w:r>
          </w:p>
          <w:p w:rsidR="00954841" w:rsidRPr="00A318F4" w:rsidRDefault="00954841" w:rsidP="00954841">
            <w:pPr>
              <w:pStyle w:val="a7"/>
              <w:ind w:left="0"/>
              <w:rPr>
                <w:rFonts w:ascii="Arial" w:hAnsi="Arial" w:cs="Arial"/>
                <w:bCs/>
                <w:sz w:val="10"/>
                <w:szCs w:val="10"/>
                <w:lang w:bidi="ru-RU"/>
              </w:rPr>
            </w:pPr>
            <w:r w:rsidRPr="00A318F4">
              <w:rPr>
                <w:rFonts w:ascii="Arial" w:hAnsi="Arial" w:cs="Arial"/>
                <w:b/>
                <w:bCs/>
                <w:sz w:val="10"/>
                <w:szCs w:val="10"/>
                <w:lang w:bidi="ru-RU"/>
              </w:rPr>
              <w:t>Типы причин производственного травматизма:</w:t>
            </w:r>
            <w:r w:rsidRPr="00A318F4">
              <w:rPr>
                <w:rFonts w:ascii="Arial" w:hAnsi="Arial" w:cs="Arial"/>
                <w:bCs/>
                <w:sz w:val="10"/>
                <w:szCs w:val="10"/>
                <w:lang w:bidi="ru-RU"/>
              </w:rPr>
              <w:t> </w:t>
            </w:r>
          </w:p>
          <w:p w:rsidR="00954841" w:rsidRPr="00D22FDA" w:rsidRDefault="00954841" w:rsidP="00954841">
            <w:pPr>
              <w:jc w:val="both"/>
              <w:rPr>
                <w:rFonts w:ascii="Arial" w:hAnsi="Arial" w:cs="Arial"/>
                <w:sz w:val="10"/>
                <w:szCs w:val="10"/>
                <w:lang w:bidi="ru-RU"/>
              </w:rPr>
            </w:pPr>
            <w:r w:rsidRPr="00A318F4">
              <w:rPr>
                <w:rFonts w:ascii="Arial" w:hAnsi="Arial" w:cs="Arial"/>
                <w:bCs/>
                <w:sz w:val="10"/>
                <w:szCs w:val="10"/>
                <w:lang w:bidi="ru-RU"/>
              </w:rPr>
              <w:t> </w:t>
            </w:r>
            <w:r w:rsidRPr="00A318F4">
              <w:rPr>
                <w:rFonts w:ascii="Arial" w:hAnsi="Arial" w:cs="Arial"/>
                <w:bCs/>
                <w:i/>
                <w:iCs/>
                <w:sz w:val="10"/>
                <w:szCs w:val="10"/>
                <w:lang w:bidi="ru-RU"/>
              </w:rPr>
              <w:t>1. </w:t>
            </w:r>
            <w:r w:rsidRPr="00A318F4">
              <w:rPr>
                <w:rFonts w:ascii="Arial" w:hAnsi="Arial" w:cs="Arial"/>
                <w:b/>
                <w:bCs/>
                <w:i/>
                <w:iCs/>
                <w:sz w:val="10"/>
                <w:szCs w:val="10"/>
                <w:lang w:bidi="ru-RU"/>
              </w:rPr>
              <w:t>Технические </w:t>
            </w:r>
            <w:r w:rsidRPr="00A318F4">
              <w:rPr>
                <w:rFonts w:ascii="Arial" w:hAnsi="Arial" w:cs="Arial"/>
                <w:bCs/>
                <w:i/>
                <w:iCs/>
                <w:sz w:val="10"/>
                <w:szCs w:val="10"/>
                <w:lang w:bidi="ru-RU"/>
              </w:rPr>
              <w:t>(</w:t>
            </w:r>
            <w:r w:rsidRPr="00A318F4">
              <w:rPr>
                <w:rFonts w:ascii="Arial" w:hAnsi="Arial" w:cs="Arial"/>
                <w:bCs/>
                <w:sz w:val="10"/>
                <w:szCs w:val="10"/>
                <w:lang w:bidi="ru-RU"/>
              </w:rPr>
              <w:t>конструкторские/инженерные)</w:t>
            </w:r>
            <w:r w:rsidRPr="00A318F4">
              <w:rPr>
                <w:rFonts w:ascii="Arial" w:hAnsi="Arial" w:cs="Arial"/>
                <w:b/>
                <w:bCs/>
                <w:i/>
                <w:iCs/>
                <w:sz w:val="10"/>
                <w:szCs w:val="10"/>
                <w:lang w:bidi="ru-RU"/>
              </w:rPr>
              <w:t> </w:t>
            </w:r>
            <w:r w:rsidRPr="00A318F4">
              <w:rPr>
                <w:rFonts w:ascii="Arial" w:hAnsi="Arial" w:cs="Arial"/>
                <w:bCs/>
                <w:sz w:val="10"/>
                <w:szCs w:val="10"/>
                <w:lang w:bidi="ru-RU"/>
              </w:rPr>
              <w:t>— причины, зависящие от «несовершенства» технологических процессов, конструктивных недостатков и технического состояния оборудования, зданий и сооружений, инструмента и средств коллективной и индивидуальной защиты, недостаточной механизации тяжелых работ, в том числе несовершенство ограждений, предохранительных устройств, средств сигнализации и блокировок, наличие прочностных дефектов материалов и износа конструкций; неизвестные ранее опасные свойства используемых веществ, нарушения санитарно-гигиенических норм, к которым можно отнести повышенное содержание в воздухе рабочих зон вредных веществ, недостаточное или нерациональное освещение, повышенные уровни шума, вибраций, наличие различных излучений выше допустимых значений и т. п.  </w:t>
            </w:r>
          </w:p>
        </w:tc>
        <w:tc>
          <w:tcPr>
            <w:tcW w:w="2608" w:type="dxa"/>
          </w:tcPr>
          <w:p w:rsidR="00954841" w:rsidRDefault="00954841" w:rsidP="00954841">
            <w:pPr>
              <w:pStyle w:val="a7"/>
              <w:spacing w:before="60"/>
              <w:ind w:left="0"/>
              <w:contextualSpacing w:val="0"/>
              <w:rPr>
                <w:rFonts w:ascii="Arial" w:hAnsi="Arial" w:cs="Arial"/>
                <w:bCs/>
                <w:i/>
                <w:iCs/>
                <w:sz w:val="10"/>
                <w:szCs w:val="10"/>
                <w:lang w:bidi="ru-RU"/>
              </w:rPr>
            </w:pPr>
            <w:r w:rsidRPr="00C62C4A">
              <w:rPr>
                <w:rFonts w:ascii="Arial" w:hAnsi="Arial" w:cs="Arial"/>
                <w:b/>
                <w:bCs/>
                <w:iCs/>
                <w:sz w:val="10"/>
                <w:szCs w:val="10"/>
                <w:lang w:bidi="ru-RU"/>
              </w:rPr>
              <w:t>71.2.</w:t>
            </w:r>
            <w:r>
              <w:rPr>
                <w:rFonts w:ascii="Arial" w:hAnsi="Arial" w:cs="Arial"/>
                <w:bCs/>
                <w:i/>
                <w:iCs/>
                <w:sz w:val="10"/>
                <w:szCs w:val="10"/>
                <w:lang w:bidi="ru-RU"/>
              </w:rPr>
              <w:t xml:space="preserve"> </w:t>
            </w:r>
            <w:r w:rsidRPr="00A318F4">
              <w:rPr>
                <w:rFonts w:ascii="Arial" w:hAnsi="Arial" w:cs="Arial"/>
                <w:bCs/>
                <w:i/>
                <w:iCs/>
                <w:sz w:val="10"/>
                <w:szCs w:val="10"/>
                <w:lang w:bidi="ru-RU"/>
              </w:rPr>
              <w:t> </w:t>
            </w:r>
            <w:r w:rsidRPr="00A318F4">
              <w:rPr>
                <w:rFonts w:ascii="Arial" w:hAnsi="Arial" w:cs="Arial"/>
                <w:bCs/>
                <w:sz w:val="10"/>
                <w:szCs w:val="10"/>
                <w:lang w:bidi="ru-RU"/>
              </w:rPr>
              <w:t>болезненным состоянием.  </w:t>
            </w:r>
          </w:p>
          <w:p w:rsidR="00954841" w:rsidRPr="00A318F4" w:rsidRDefault="00954841" w:rsidP="00954841">
            <w:pPr>
              <w:pStyle w:val="a7"/>
              <w:ind w:left="0"/>
              <w:contextualSpacing w:val="0"/>
              <w:rPr>
                <w:rFonts w:ascii="Arial" w:hAnsi="Arial" w:cs="Arial"/>
                <w:bCs/>
                <w:sz w:val="10"/>
                <w:szCs w:val="10"/>
                <w:lang w:bidi="ru-RU"/>
              </w:rPr>
            </w:pPr>
            <w:r w:rsidRPr="00A318F4">
              <w:rPr>
                <w:rFonts w:ascii="Arial" w:hAnsi="Arial" w:cs="Arial"/>
                <w:b/>
                <w:bCs/>
                <w:i/>
                <w:iCs/>
                <w:sz w:val="10"/>
                <w:szCs w:val="10"/>
                <w:lang w:bidi="ru-RU"/>
              </w:rPr>
              <w:t>Методы изучения причин:</w:t>
            </w:r>
            <w:r w:rsidRPr="00A318F4">
              <w:rPr>
                <w:rFonts w:ascii="Arial" w:hAnsi="Arial" w:cs="Arial"/>
                <w:bCs/>
                <w:sz w:val="10"/>
                <w:szCs w:val="10"/>
                <w:lang w:bidi="ru-RU"/>
              </w:rPr>
              <w:t> </w:t>
            </w:r>
          </w:p>
          <w:p w:rsidR="00954841" w:rsidRPr="00A318F4" w:rsidRDefault="00954841" w:rsidP="00954841">
            <w:pPr>
              <w:pStyle w:val="a7"/>
              <w:ind w:left="0"/>
              <w:rPr>
                <w:rFonts w:ascii="Arial" w:hAnsi="Arial" w:cs="Arial"/>
                <w:bCs/>
                <w:sz w:val="10"/>
                <w:szCs w:val="10"/>
                <w:lang w:bidi="ru-RU"/>
              </w:rPr>
            </w:pPr>
            <w:r w:rsidRPr="00A318F4">
              <w:rPr>
                <w:rFonts w:ascii="Arial" w:hAnsi="Arial" w:cs="Arial"/>
                <w:b/>
                <w:bCs/>
                <w:sz w:val="10"/>
                <w:szCs w:val="10"/>
                <w:lang w:bidi="ru-RU"/>
              </w:rPr>
              <w:t>1 Монографический метод</w:t>
            </w:r>
            <w:r w:rsidRPr="00A318F4">
              <w:rPr>
                <w:rFonts w:ascii="Arial" w:hAnsi="Arial" w:cs="Arial"/>
                <w:bCs/>
                <w:sz w:val="10"/>
                <w:szCs w:val="10"/>
                <w:lang w:bidi="ru-RU"/>
              </w:rPr>
              <w:t> основан на деятельности расследования всех обстоятельств каждого несчастного случая (рабочего места, оборудования технологического процесса и др.) </w:t>
            </w:r>
          </w:p>
          <w:p w:rsidR="00954841" w:rsidRPr="00A318F4" w:rsidRDefault="00954841" w:rsidP="00954841">
            <w:pPr>
              <w:pStyle w:val="a7"/>
              <w:ind w:left="0"/>
              <w:rPr>
                <w:rFonts w:ascii="Arial" w:hAnsi="Arial" w:cs="Arial"/>
                <w:bCs/>
                <w:sz w:val="10"/>
                <w:szCs w:val="10"/>
                <w:lang w:bidi="ru-RU"/>
              </w:rPr>
            </w:pPr>
            <w:r w:rsidRPr="00A318F4">
              <w:rPr>
                <w:rFonts w:ascii="Arial" w:hAnsi="Arial" w:cs="Arial"/>
                <w:b/>
                <w:bCs/>
                <w:sz w:val="10"/>
                <w:szCs w:val="10"/>
                <w:lang w:bidi="ru-RU"/>
              </w:rPr>
              <w:t>2 Эргономический метод</w:t>
            </w:r>
            <w:r w:rsidRPr="00A318F4">
              <w:rPr>
                <w:rFonts w:ascii="Arial" w:hAnsi="Arial" w:cs="Arial"/>
                <w:bCs/>
                <w:sz w:val="10"/>
                <w:szCs w:val="10"/>
                <w:lang w:bidi="ru-RU"/>
              </w:rPr>
              <w:t> заключается в комплексном изучении системы «человек-машина-производственная среда» (с учетом антропометрических данных человека) </w:t>
            </w:r>
          </w:p>
          <w:p w:rsidR="00954841" w:rsidRPr="00A318F4" w:rsidRDefault="00954841" w:rsidP="00954841">
            <w:pPr>
              <w:pStyle w:val="a7"/>
              <w:ind w:left="0"/>
              <w:rPr>
                <w:rFonts w:ascii="Arial" w:hAnsi="Arial" w:cs="Arial"/>
                <w:bCs/>
                <w:sz w:val="10"/>
                <w:szCs w:val="10"/>
                <w:lang w:bidi="ru-RU"/>
              </w:rPr>
            </w:pPr>
            <w:r w:rsidRPr="00A318F4">
              <w:rPr>
                <w:rFonts w:ascii="Arial" w:hAnsi="Arial" w:cs="Arial"/>
                <w:b/>
                <w:bCs/>
                <w:sz w:val="10"/>
                <w:szCs w:val="10"/>
                <w:lang w:bidi="ru-RU"/>
              </w:rPr>
              <w:t>3 Экономический метод</w:t>
            </w:r>
            <w:r w:rsidRPr="00A318F4">
              <w:rPr>
                <w:rFonts w:ascii="Arial" w:hAnsi="Arial" w:cs="Arial"/>
                <w:bCs/>
                <w:sz w:val="10"/>
                <w:szCs w:val="10"/>
                <w:lang w:bidi="ru-RU"/>
              </w:rPr>
              <w:t xml:space="preserve"> основан на определении </w:t>
            </w:r>
            <w:proofErr w:type="spellStart"/>
            <w:r w:rsidRPr="00A318F4">
              <w:rPr>
                <w:rFonts w:ascii="Arial" w:hAnsi="Arial" w:cs="Arial"/>
                <w:bCs/>
                <w:sz w:val="10"/>
                <w:szCs w:val="10"/>
                <w:lang w:bidi="ru-RU"/>
              </w:rPr>
              <w:t>экономич</w:t>
            </w:r>
            <w:proofErr w:type="spellEnd"/>
            <w:r>
              <w:rPr>
                <w:rFonts w:ascii="Arial" w:hAnsi="Arial" w:cs="Arial"/>
                <w:bCs/>
                <w:sz w:val="10"/>
                <w:szCs w:val="10"/>
                <w:lang w:bidi="ru-RU"/>
              </w:rPr>
              <w:t>.</w:t>
            </w:r>
            <w:r w:rsidRPr="00A318F4">
              <w:rPr>
                <w:rFonts w:ascii="Arial" w:hAnsi="Arial" w:cs="Arial"/>
                <w:bCs/>
                <w:sz w:val="10"/>
                <w:szCs w:val="10"/>
                <w:lang w:bidi="ru-RU"/>
              </w:rPr>
              <w:t xml:space="preserve"> ущерба от травматизма с целью выяснения </w:t>
            </w:r>
            <w:proofErr w:type="spellStart"/>
            <w:r w:rsidRPr="00A318F4">
              <w:rPr>
                <w:rFonts w:ascii="Arial" w:hAnsi="Arial" w:cs="Arial"/>
                <w:bCs/>
                <w:sz w:val="10"/>
                <w:szCs w:val="10"/>
                <w:lang w:bidi="ru-RU"/>
              </w:rPr>
              <w:t>экономич</w:t>
            </w:r>
            <w:proofErr w:type="spellEnd"/>
            <w:r w:rsidRPr="00A318F4">
              <w:rPr>
                <w:rFonts w:ascii="Arial" w:hAnsi="Arial" w:cs="Arial"/>
                <w:bCs/>
                <w:sz w:val="10"/>
                <w:szCs w:val="10"/>
                <w:lang w:bidi="ru-RU"/>
              </w:rPr>
              <w:t xml:space="preserve"> эффективности затрат н разработку и внедрение мероприятий по охране труда. </w:t>
            </w:r>
          </w:p>
          <w:p w:rsidR="00954841" w:rsidRPr="00A318F4" w:rsidRDefault="00954841" w:rsidP="00954841">
            <w:pPr>
              <w:pStyle w:val="a7"/>
              <w:ind w:left="0"/>
              <w:rPr>
                <w:rFonts w:ascii="Arial" w:hAnsi="Arial" w:cs="Arial"/>
                <w:bCs/>
                <w:sz w:val="10"/>
                <w:szCs w:val="10"/>
                <w:lang w:bidi="ru-RU"/>
              </w:rPr>
            </w:pPr>
            <w:r w:rsidRPr="00A318F4">
              <w:rPr>
                <w:rFonts w:ascii="Arial" w:hAnsi="Arial" w:cs="Arial"/>
                <w:b/>
                <w:bCs/>
                <w:sz w:val="10"/>
                <w:szCs w:val="10"/>
                <w:lang w:bidi="ru-RU"/>
              </w:rPr>
              <w:t>4 Статистический метод</w:t>
            </w:r>
            <w:r w:rsidRPr="00A318F4">
              <w:rPr>
                <w:rFonts w:ascii="Arial" w:hAnsi="Arial" w:cs="Arial"/>
                <w:bCs/>
                <w:sz w:val="10"/>
                <w:szCs w:val="10"/>
                <w:lang w:bidi="ru-RU"/>
              </w:rPr>
              <w:t> анализа несчастных случаев базируется на анализе статистического материала, накопленного за несколько лет по предприятию или в отрасли. </w:t>
            </w:r>
          </w:p>
          <w:p w:rsidR="00954841" w:rsidRPr="00A318F4" w:rsidRDefault="00954841" w:rsidP="00954841">
            <w:pPr>
              <w:pStyle w:val="a7"/>
              <w:ind w:left="0"/>
              <w:rPr>
                <w:rFonts w:ascii="Arial" w:hAnsi="Arial" w:cs="Arial"/>
                <w:bCs/>
                <w:sz w:val="10"/>
                <w:szCs w:val="10"/>
                <w:lang w:bidi="ru-RU"/>
              </w:rPr>
            </w:pPr>
            <w:r w:rsidRPr="00A318F4">
              <w:rPr>
                <w:rFonts w:ascii="Arial" w:hAnsi="Arial" w:cs="Arial"/>
                <w:b/>
                <w:bCs/>
                <w:sz w:val="10"/>
                <w:szCs w:val="10"/>
                <w:lang w:bidi="ru-RU"/>
              </w:rPr>
              <w:t>4.1 Групповой метод </w:t>
            </w:r>
            <w:r w:rsidRPr="00A318F4">
              <w:rPr>
                <w:rFonts w:ascii="Arial" w:hAnsi="Arial" w:cs="Arial"/>
                <w:bCs/>
                <w:sz w:val="10"/>
                <w:szCs w:val="10"/>
                <w:lang w:bidi="ru-RU"/>
              </w:rPr>
              <w:t>—</w:t>
            </w:r>
            <w:r w:rsidRPr="00A318F4">
              <w:rPr>
                <w:rFonts w:ascii="Arial" w:hAnsi="Arial" w:cs="Arial"/>
                <w:b/>
                <w:bCs/>
                <w:sz w:val="10"/>
                <w:szCs w:val="10"/>
                <w:lang w:bidi="ru-RU"/>
              </w:rPr>
              <w:t> </w:t>
            </w:r>
            <w:r w:rsidRPr="00A318F4">
              <w:rPr>
                <w:rFonts w:ascii="Arial" w:hAnsi="Arial" w:cs="Arial"/>
                <w:bCs/>
                <w:sz w:val="10"/>
                <w:szCs w:val="10"/>
                <w:lang w:bidi="ru-RU"/>
              </w:rPr>
              <w:t>травмы группируют по однородным признакам по возрасту, квалификации и специальности пострадавших: видам работ, причинам несчастных случаев и т.д. </w:t>
            </w:r>
          </w:p>
          <w:p w:rsidR="00954841" w:rsidRPr="00220940" w:rsidRDefault="00954841" w:rsidP="00954841">
            <w:pPr>
              <w:pStyle w:val="a7"/>
              <w:ind w:left="0"/>
              <w:rPr>
                <w:rFonts w:ascii="Arial" w:hAnsi="Arial" w:cs="Arial"/>
                <w:bCs/>
                <w:sz w:val="10"/>
                <w:szCs w:val="10"/>
                <w:lang w:bidi="ru-RU"/>
              </w:rPr>
            </w:pPr>
            <w:r w:rsidRPr="00A318F4">
              <w:rPr>
                <w:rFonts w:ascii="Arial" w:hAnsi="Arial" w:cs="Arial"/>
                <w:b/>
                <w:bCs/>
                <w:sz w:val="10"/>
                <w:szCs w:val="10"/>
                <w:lang w:bidi="ru-RU"/>
              </w:rPr>
              <w:t>4.2 Топографический метод</w:t>
            </w:r>
            <w:r w:rsidRPr="00A318F4">
              <w:rPr>
                <w:rFonts w:ascii="Arial" w:hAnsi="Arial" w:cs="Arial"/>
                <w:bCs/>
                <w:sz w:val="10"/>
                <w:szCs w:val="10"/>
                <w:lang w:bidi="ru-RU"/>
              </w:rPr>
              <w:t> — несчастные случаи наносят условными знаками на план расположения оборудования в цехе или участке </w:t>
            </w:r>
          </w:p>
        </w:tc>
      </w:tr>
      <w:tr w:rsidR="00954841" w:rsidTr="00EC7D70">
        <w:trPr>
          <w:trHeight w:val="3345"/>
        </w:trPr>
        <w:tc>
          <w:tcPr>
            <w:tcW w:w="2608" w:type="dxa"/>
            <w:tcBorders>
              <w:top w:val="single" w:sz="4" w:space="0" w:color="auto"/>
            </w:tcBorders>
          </w:tcPr>
          <w:p w:rsidR="00954841" w:rsidRPr="00D50E3B" w:rsidRDefault="00954841" w:rsidP="00954841">
            <w:pPr>
              <w:pStyle w:val="a7"/>
              <w:spacing w:before="60"/>
              <w:ind w:left="0"/>
              <w:jc w:val="both"/>
              <w:rPr>
                <w:rFonts w:ascii="Arial" w:hAnsi="Arial" w:cs="Arial"/>
                <w:bCs/>
                <w:sz w:val="10"/>
                <w:szCs w:val="10"/>
                <w:lang w:bidi="ru-RU"/>
              </w:rPr>
            </w:pPr>
            <w:r w:rsidRPr="00D50E3B">
              <w:rPr>
                <w:rFonts w:ascii="Arial" w:hAnsi="Arial" w:cs="Arial"/>
                <w:b/>
                <w:bCs/>
                <w:sz w:val="10"/>
                <w:szCs w:val="10"/>
                <w:lang w:bidi="ru-RU"/>
              </w:rPr>
              <w:t>72</w:t>
            </w:r>
            <w:r>
              <w:rPr>
                <w:rFonts w:ascii="Arial" w:hAnsi="Arial" w:cs="Arial"/>
                <w:b/>
                <w:bCs/>
                <w:sz w:val="10"/>
                <w:szCs w:val="10"/>
                <w:lang w:bidi="ru-RU"/>
              </w:rPr>
              <w:t>.</w:t>
            </w:r>
            <w:r w:rsidRPr="00D50E3B">
              <w:rPr>
                <w:rFonts w:ascii="Arial" w:hAnsi="Arial" w:cs="Arial"/>
                <w:b/>
                <w:bCs/>
                <w:sz w:val="10"/>
                <w:szCs w:val="10"/>
                <w:lang w:bidi="ru-RU"/>
              </w:rPr>
              <w:t xml:space="preserve"> Порядок расследования и учета несчастных случаев на производстве</w:t>
            </w:r>
            <w:r w:rsidRPr="00D50E3B">
              <w:rPr>
                <w:rFonts w:ascii="Arial" w:hAnsi="Arial" w:cs="Arial"/>
                <w:bCs/>
                <w:sz w:val="10"/>
                <w:szCs w:val="10"/>
                <w:lang w:bidi="ru-RU"/>
              </w:rPr>
              <w:t> </w:t>
            </w:r>
          </w:p>
          <w:p w:rsidR="00954841" w:rsidRPr="00D50E3B" w:rsidRDefault="00954841" w:rsidP="00954841">
            <w:pPr>
              <w:pStyle w:val="a7"/>
              <w:ind w:left="0"/>
              <w:rPr>
                <w:rFonts w:ascii="Arial" w:hAnsi="Arial" w:cs="Arial"/>
                <w:bCs/>
                <w:sz w:val="10"/>
                <w:szCs w:val="10"/>
                <w:lang w:bidi="ru-RU"/>
              </w:rPr>
            </w:pPr>
            <w:r w:rsidRPr="00D50E3B">
              <w:rPr>
                <w:rFonts w:ascii="Arial" w:hAnsi="Arial" w:cs="Arial"/>
                <w:bCs/>
                <w:sz w:val="10"/>
                <w:szCs w:val="10"/>
                <w:lang w:bidi="ru-RU"/>
              </w:rPr>
              <w:t>Порядок определен Правилами расследования несчастных случаев на производстве и профессиональных заболеваний, утвержденными постановлением Совета Министров Республики Беларусь от 15 января 2004 г. № 30. </w:t>
            </w:r>
          </w:p>
          <w:p w:rsidR="00954841" w:rsidRPr="00D50E3B" w:rsidRDefault="00954841" w:rsidP="00954841">
            <w:pPr>
              <w:pStyle w:val="a7"/>
              <w:ind w:left="0"/>
              <w:rPr>
                <w:rFonts w:ascii="Arial" w:hAnsi="Arial" w:cs="Arial"/>
                <w:bCs/>
                <w:sz w:val="10"/>
                <w:szCs w:val="10"/>
                <w:lang w:bidi="ru-RU"/>
              </w:rPr>
            </w:pPr>
            <w:r w:rsidRPr="00D50E3B">
              <w:rPr>
                <w:rFonts w:ascii="Arial" w:hAnsi="Arial" w:cs="Arial"/>
                <w:bCs/>
                <w:sz w:val="10"/>
                <w:szCs w:val="10"/>
                <w:lang w:bidi="ru-RU"/>
              </w:rPr>
              <w:t>Расследуются несчастные случаи, происшедшие с работниками и другими лицами, повлекшие за собой необходимость перевода потерпевшего на другую работу, временную утрату им трудоспособности либо трудовое увечье, происшедшие в течение рабочего времени, во время дополнительных специальных перерывов и перерывов для отдыха и питания, в периоды времени до начала и после окончания работ, при выполнении работ в сверхурочное время, в выходные дни, государственные праздники и праздничные дни, установленные и объявленные Президентом Республики Беларусь нерабочими. </w:t>
            </w:r>
          </w:p>
          <w:p w:rsidR="00954841" w:rsidRPr="00D22FDA" w:rsidRDefault="00954841" w:rsidP="00954841">
            <w:pPr>
              <w:rPr>
                <w:rFonts w:ascii="Arial" w:hAnsi="Arial" w:cs="Arial"/>
                <w:sz w:val="10"/>
                <w:szCs w:val="10"/>
              </w:rPr>
            </w:pPr>
            <w:r w:rsidRPr="00D50E3B">
              <w:rPr>
                <w:rFonts w:ascii="Arial" w:hAnsi="Arial" w:cs="Arial"/>
                <w:bCs/>
                <w:sz w:val="10"/>
                <w:szCs w:val="10"/>
                <w:lang w:bidi="ru-RU"/>
              </w:rPr>
              <w:t>При несчастном случае на производстве работники принимают меры по предотвращению воздействия травмирующих факторов на потерпевшего, оказанию ему первой помощи, вызову на место происшествия медицинских работников или доставке потерпевшего в организацию здравоохранения. </w:t>
            </w:r>
          </w:p>
        </w:tc>
        <w:tc>
          <w:tcPr>
            <w:tcW w:w="2608" w:type="dxa"/>
          </w:tcPr>
          <w:p w:rsidR="00954841" w:rsidRPr="00B343A7" w:rsidRDefault="00954841" w:rsidP="00954841">
            <w:pPr>
              <w:pStyle w:val="a7"/>
              <w:spacing w:before="60" w:line="216" w:lineRule="auto"/>
              <w:ind w:left="0"/>
              <w:jc w:val="both"/>
              <w:rPr>
                <w:rFonts w:ascii="Arial" w:hAnsi="Arial" w:cs="Arial"/>
                <w:bCs/>
                <w:sz w:val="10"/>
                <w:szCs w:val="10"/>
                <w:lang w:bidi="ru-RU"/>
              </w:rPr>
            </w:pPr>
            <w:r w:rsidRPr="00B343A7">
              <w:rPr>
                <w:rFonts w:ascii="Arial" w:hAnsi="Arial" w:cs="Arial"/>
                <w:b/>
                <w:bCs/>
                <w:sz w:val="10"/>
                <w:szCs w:val="10"/>
                <w:lang w:bidi="ru-RU"/>
              </w:rPr>
              <w:t>73</w:t>
            </w:r>
            <w:r>
              <w:rPr>
                <w:rFonts w:ascii="Arial" w:hAnsi="Arial" w:cs="Arial"/>
                <w:b/>
                <w:bCs/>
                <w:sz w:val="10"/>
                <w:szCs w:val="10"/>
                <w:lang w:bidi="ru-RU"/>
              </w:rPr>
              <w:t>.1.</w:t>
            </w:r>
            <w:r w:rsidRPr="00B343A7">
              <w:rPr>
                <w:rFonts w:ascii="Arial" w:hAnsi="Arial" w:cs="Arial"/>
                <w:b/>
                <w:bCs/>
                <w:sz w:val="10"/>
                <w:szCs w:val="10"/>
                <w:lang w:bidi="ru-RU"/>
              </w:rPr>
              <w:t> Типовая инструкция по охране труда при проведении земляных работ</w:t>
            </w:r>
            <w:r w:rsidRPr="00B343A7">
              <w:rPr>
                <w:rFonts w:ascii="Arial" w:hAnsi="Arial" w:cs="Arial"/>
                <w:bCs/>
                <w:sz w:val="10"/>
                <w:szCs w:val="10"/>
                <w:lang w:bidi="ru-RU"/>
              </w:rPr>
              <w:t> </w:t>
            </w:r>
          </w:p>
          <w:p w:rsidR="00954841" w:rsidRPr="00B343A7" w:rsidRDefault="00954841" w:rsidP="00954841">
            <w:pPr>
              <w:pStyle w:val="a7"/>
              <w:spacing w:line="216" w:lineRule="auto"/>
              <w:ind w:left="0"/>
              <w:jc w:val="both"/>
              <w:rPr>
                <w:rFonts w:ascii="Arial" w:hAnsi="Arial" w:cs="Arial"/>
                <w:bCs/>
                <w:sz w:val="10"/>
                <w:szCs w:val="10"/>
                <w:lang w:bidi="ru-RU"/>
              </w:rPr>
            </w:pPr>
            <w:r w:rsidRPr="00B343A7">
              <w:rPr>
                <w:rFonts w:ascii="Arial" w:hAnsi="Arial" w:cs="Arial"/>
                <w:bCs/>
                <w:sz w:val="10"/>
                <w:szCs w:val="10"/>
                <w:lang w:bidi="ru-RU"/>
              </w:rPr>
              <w:t>К выполнению земляных работ допускаются работающие, прошедшие в установленном законодательством порядке медицинский осмотр, инструктаж, стажировку и проверку знаний по вопросам охраны труда. </w:t>
            </w:r>
          </w:p>
          <w:p w:rsidR="00954841" w:rsidRDefault="00954841" w:rsidP="00954841">
            <w:pPr>
              <w:pStyle w:val="a7"/>
              <w:spacing w:line="216" w:lineRule="auto"/>
              <w:ind w:left="0"/>
              <w:jc w:val="both"/>
              <w:rPr>
                <w:rFonts w:ascii="Arial" w:hAnsi="Arial" w:cs="Arial"/>
                <w:bCs/>
                <w:sz w:val="10"/>
                <w:szCs w:val="10"/>
                <w:lang w:bidi="ru-RU"/>
              </w:rPr>
            </w:pPr>
            <w:r w:rsidRPr="009D4C9A">
              <w:rPr>
                <w:rFonts w:ascii="Arial" w:hAnsi="Arial" w:cs="Arial"/>
                <w:bCs/>
                <w:sz w:val="10"/>
                <w:szCs w:val="10"/>
                <w:lang w:bidi="ru-RU"/>
              </w:rPr>
              <w:t xml:space="preserve">При выполнении земляных работ работающему, кроме CИЗ, предусмотренных типовыми отраслевыми нормами для соответствующей профессии, выдаются СИЗ для защиты: от падения с высоты работающего; глаз от воздействия пыли; головы от механических </w:t>
            </w:r>
            <w:proofErr w:type="gramStart"/>
            <w:r w:rsidRPr="009D4C9A">
              <w:rPr>
                <w:rFonts w:ascii="Arial" w:hAnsi="Arial" w:cs="Arial"/>
                <w:bCs/>
                <w:sz w:val="10"/>
                <w:szCs w:val="10"/>
                <w:lang w:bidi="ru-RU"/>
              </w:rPr>
              <w:t>воздействий;  рук</w:t>
            </w:r>
            <w:proofErr w:type="gramEnd"/>
            <w:r w:rsidRPr="009D4C9A">
              <w:rPr>
                <w:rFonts w:ascii="Arial" w:hAnsi="Arial" w:cs="Arial"/>
                <w:bCs/>
                <w:sz w:val="10"/>
                <w:szCs w:val="10"/>
                <w:lang w:bidi="ru-RU"/>
              </w:rPr>
              <w:t xml:space="preserve"> от воздействия вибрации. </w:t>
            </w:r>
          </w:p>
          <w:p w:rsidR="00954841" w:rsidRPr="00B343A7" w:rsidRDefault="00954841" w:rsidP="00954841">
            <w:pPr>
              <w:pStyle w:val="a7"/>
              <w:spacing w:line="216" w:lineRule="auto"/>
              <w:ind w:left="0"/>
              <w:jc w:val="both"/>
              <w:rPr>
                <w:rFonts w:ascii="Arial" w:hAnsi="Arial" w:cs="Arial"/>
                <w:bCs/>
                <w:sz w:val="10"/>
                <w:szCs w:val="10"/>
                <w:lang w:bidi="ru-RU"/>
              </w:rPr>
            </w:pPr>
            <w:r w:rsidRPr="00B343A7">
              <w:rPr>
                <w:rFonts w:ascii="Arial" w:hAnsi="Arial" w:cs="Arial"/>
                <w:bCs/>
                <w:sz w:val="10"/>
                <w:szCs w:val="10"/>
                <w:lang w:bidi="ru-RU"/>
              </w:rPr>
              <w:t>Работающие обязаны: </w:t>
            </w:r>
          </w:p>
          <w:p w:rsidR="00954841" w:rsidRPr="00B343A7" w:rsidRDefault="00954841" w:rsidP="00954841">
            <w:pPr>
              <w:pStyle w:val="a7"/>
              <w:numPr>
                <w:ilvl w:val="0"/>
                <w:numId w:val="34"/>
              </w:numPr>
              <w:spacing w:after="160" w:line="216" w:lineRule="auto"/>
              <w:ind w:left="0" w:firstLine="0"/>
              <w:jc w:val="both"/>
              <w:rPr>
                <w:rFonts w:ascii="Arial" w:hAnsi="Arial" w:cs="Arial"/>
                <w:bCs/>
                <w:sz w:val="10"/>
                <w:szCs w:val="10"/>
                <w:lang w:bidi="ru-RU"/>
              </w:rPr>
            </w:pPr>
            <w:r w:rsidRPr="00B343A7">
              <w:rPr>
                <w:rFonts w:ascii="Arial" w:hAnsi="Arial" w:cs="Arial"/>
                <w:bCs/>
                <w:sz w:val="10"/>
                <w:szCs w:val="10"/>
                <w:lang w:bidi="ru-RU"/>
              </w:rPr>
              <w:t>соблюдать требования по охране труда, требования эксплуатационных документов организаций </w:t>
            </w:r>
          </w:p>
          <w:p w:rsidR="00954841" w:rsidRPr="00B343A7" w:rsidRDefault="00954841" w:rsidP="00954841">
            <w:pPr>
              <w:pStyle w:val="a7"/>
              <w:numPr>
                <w:ilvl w:val="0"/>
                <w:numId w:val="34"/>
              </w:numPr>
              <w:spacing w:after="160" w:line="216" w:lineRule="auto"/>
              <w:ind w:left="0" w:firstLine="0"/>
              <w:jc w:val="both"/>
              <w:rPr>
                <w:rFonts w:ascii="Arial" w:hAnsi="Arial" w:cs="Arial"/>
                <w:bCs/>
                <w:sz w:val="10"/>
                <w:szCs w:val="10"/>
                <w:lang w:bidi="ru-RU"/>
              </w:rPr>
            </w:pPr>
            <w:r w:rsidRPr="00B343A7">
              <w:rPr>
                <w:rFonts w:ascii="Arial" w:hAnsi="Arial" w:cs="Arial"/>
                <w:bCs/>
                <w:sz w:val="10"/>
                <w:szCs w:val="10"/>
                <w:lang w:bidi="ru-RU"/>
              </w:rPr>
              <w:t>знать назначение знаков безопасности, звуковых и световых сигналов; </w:t>
            </w:r>
          </w:p>
          <w:p w:rsidR="00954841" w:rsidRPr="00B343A7" w:rsidRDefault="00954841" w:rsidP="00954841">
            <w:pPr>
              <w:pStyle w:val="a7"/>
              <w:numPr>
                <w:ilvl w:val="0"/>
                <w:numId w:val="34"/>
              </w:numPr>
              <w:spacing w:after="160" w:line="216" w:lineRule="auto"/>
              <w:ind w:left="0" w:firstLine="0"/>
              <w:jc w:val="both"/>
              <w:rPr>
                <w:rFonts w:ascii="Arial" w:hAnsi="Arial" w:cs="Arial"/>
                <w:bCs/>
                <w:sz w:val="10"/>
                <w:szCs w:val="10"/>
                <w:lang w:bidi="ru-RU"/>
              </w:rPr>
            </w:pPr>
            <w:r w:rsidRPr="00B343A7">
              <w:rPr>
                <w:rFonts w:ascii="Arial" w:hAnsi="Arial" w:cs="Arial"/>
                <w:bCs/>
                <w:sz w:val="10"/>
                <w:szCs w:val="10"/>
                <w:lang w:bidi="ru-RU"/>
              </w:rPr>
              <w:t>использовать и правильно применять СИЗ и средства коллективной защиты; </w:t>
            </w:r>
          </w:p>
          <w:p w:rsidR="00954841" w:rsidRPr="00B343A7" w:rsidRDefault="00954841" w:rsidP="00954841">
            <w:pPr>
              <w:pStyle w:val="a7"/>
              <w:numPr>
                <w:ilvl w:val="0"/>
                <w:numId w:val="34"/>
              </w:numPr>
              <w:spacing w:after="160" w:line="216" w:lineRule="auto"/>
              <w:ind w:left="0" w:firstLine="0"/>
              <w:jc w:val="both"/>
              <w:rPr>
                <w:rFonts w:ascii="Arial" w:hAnsi="Arial" w:cs="Arial"/>
                <w:bCs/>
                <w:sz w:val="10"/>
                <w:szCs w:val="10"/>
                <w:lang w:bidi="ru-RU"/>
              </w:rPr>
            </w:pPr>
            <w:r w:rsidRPr="00B343A7">
              <w:rPr>
                <w:rFonts w:ascii="Arial" w:hAnsi="Arial" w:cs="Arial"/>
                <w:bCs/>
                <w:sz w:val="10"/>
                <w:szCs w:val="10"/>
                <w:lang w:bidi="ru-RU"/>
              </w:rPr>
              <w:t>заботиться о личной безопасности и личном здоровье, а также о безопасности окружающих в процессе выполнения работ либо во время нахождения на территории организации; </w:t>
            </w:r>
          </w:p>
          <w:p w:rsidR="00954841" w:rsidRDefault="00954841" w:rsidP="00954841">
            <w:pPr>
              <w:pStyle w:val="a7"/>
              <w:numPr>
                <w:ilvl w:val="0"/>
                <w:numId w:val="34"/>
              </w:numPr>
              <w:spacing w:line="216" w:lineRule="auto"/>
              <w:ind w:left="0" w:firstLine="0"/>
              <w:jc w:val="both"/>
              <w:rPr>
                <w:rFonts w:ascii="Arial" w:hAnsi="Arial" w:cs="Arial"/>
                <w:bCs/>
                <w:sz w:val="10"/>
                <w:szCs w:val="10"/>
                <w:lang w:bidi="ru-RU"/>
              </w:rPr>
            </w:pPr>
            <w:r w:rsidRPr="00B343A7">
              <w:rPr>
                <w:rFonts w:ascii="Arial" w:hAnsi="Arial" w:cs="Arial"/>
                <w:bCs/>
                <w:sz w:val="10"/>
                <w:szCs w:val="10"/>
                <w:lang w:bidi="ru-RU"/>
              </w:rPr>
              <w:t>содержать место производства земляных работ в порядке; </w:t>
            </w:r>
          </w:p>
          <w:p w:rsidR="00954841" w:rsidRPr="00EC7D70" w:rsidRDefault="00954841" w:rsidP="00954841">
            <w:pPr>
              <w:spacing w:line="228" w:lineRule="auto"/>
              <w:jc w:val="both"/>
              <w:rPr>
                <w:rFonts w:ascii="Arial" w:hAnsi="Arial" w:cs="Arial"/>
                <w:sz w:val="10"/>
                <w:szCs w:val="10"/>
                <w:lang w:bidi="ru-RU"/>
              </w:rPr>
            </w:pPr>
            <w:r w:rsidRPr="00B343A7">
              <w:rPr>
                <w:rFonts w:ascii="Arial" w:hAnsi="Arial" w:cs="Arial"/>
                <w:bCs/>
                <w:sz w:val="10"/>
                <w:szCs w:val="10"/>
                <w:lang w:bidi="ru-RU"/>
              </w:rPr>
              <w:t>сообщать непосредственному руководителю о ненадежности крепления грунта, об обнаружении обвалов, трещин в грунте и </w:t>
            </w:r>
            <w:proofErr w:type="spellStart"/>
            <w:r w:rsidRPr="00B343A7">
              <w:rPr>
                <w:rFonts w:ascii="Arial" w:hAnsi="Arial" w:cs="Arial"/>
                <w:bCs/>
                <w:sz w:val="10"/>
                <w:szCs w:val="10"/>
                <w:lang w:bidi="ru-RU"/>
              </w:rPr>
              <w:t>тд</w:t>
            </w:r>
            <w:proofErr w:type="spellEnd"/>
            <w:r w:rsidRPr="00B343A7">
              <w:rPr>
                <w:rFonts w:ascii="Arial" w:hAnsi="Arial" w:cs="Arial"/>
                <w:bCs/>
                <w:sz w:val="10"/>
                <w:szCs w:val="10"/>
                <w:lang w:bidi="ru-RU"/>
              </w:rPr>
              <w:t>; </w:t>
            </w:r>
          </w:p>
        </w:tc>
        <w:tc>
          <w:tcPr>
            <w:tcW w:w="2608" w:type="dxa"/>
          </w:tcPr>
          <w:p w:rsidR="00954841" w:rsidRPr="00B343A7" w:rsidRDefault="00954841" w:rsidP="00954841">
            <w:pPr>
              <w:pStyle w:val="a7"/>
              <w:spacing w:before="60"/>
              <w:ind w:left="0"/>
              <w:contextualSpacing w:val="0"/>
              <w:jc w:val="both"/>
              <w:rPr>
                <w:rFonts w:ascii="Arial" w:hAnsi="Arial" w:cs="Arial"/>
                <w:bCs/>
                <w:sz w:val="10"/>
                <w:szCs w:val="10"/>
                <w:lang w:bidi="ru-RU"/>
              </w:rPr>
            </w:pPr>
            <w:r w:rsidRPr="00D50E3B">
              <w:rPr>
                <w:rFonts w:ascii="Arial" w:hAnsi="Arial" w:cs="Arial"/>
                <w:b/>
                <w:bCs/>
                <w:sz w:val="10"/>
                <w:szCs w:val="10"/>
                <w:lang w:bidi="ru-RU"/>
              </w:rPr>
              <w:t>7</w:t>
            </w:r>
            <w:r>
              <w:rPr>
                <w:rFonts w:ascii="Arial" w:hAnsi="Arial" w:cs="Arial"/>
                <w:b/>
                <w:bCs/>
                <w:sz w:val="10"/>
                <w:szCs w:val="10"/>
                <w:lang w:bidi="ru-RU"/>
              </w:rPr>
              <w:t>3</w:t>
            </w:r>
            <w:r w:rsidRPr="00D50E3B">
              <w:rPr>
                <w:rFonts w:ascii="Arial" w:hAnsi="Arial" w:cs="Arial"/>
                <w:b/>
                <w:bCs/>
                <w:sz w:val="10"/>
                <w:szCs w:val="10"/>
                <w:lang w:bidi="ru-RU"/>
              </w:rPr>
              <w:t>.2.</w:t>
            </w:r>
            <w:r>
              <w:rPr>
                <w:rFonts w:ascii="Arial" w:hAnsi="Arial" w:cs="Arial"/>
                <w:bCs/>
                <w:sz w:val="10"/>
                <w:szCs w:val="10"/>
                <w:lang w:bidi="ru-RU"/>
              </w:rPr>
              <w:t xml:space="preserve"> </w:t>
            </w:r>
            <w:r w:rsidRPr="00B343A7">
              <w:rPr>
                <w:rFonts w:ascii="Arial" w:hAnsi="Arial" w:cs="Arial"/>
                <w:bCs/>
                <w:sz w:val="10"/>
                <w:szCs w:val="10"/>
                <w:lang w:bidi="ru-RU"/>
              </w:rPr>
              <w:t>При выполнении земляных работ работающему не допускается: </w:t>
            </w:r>
          </w:p>
          <w:p w:rsidR="00954841" w:rsidRPr="00B343A7" w:rsidRDefault="00954841" w:rsidP="00954841">
            <w:pPr>
              <w:pStyle w:val="a7"/>
              <w:ind w:left="0"/>
              <w:jc w:val="both"/>
              <w:rPr>
                <w:rFonts w:ascii="Arial" w:hAnsi="Arial" w:cs="Arial"/>
                <w:bCs/>
                <w:sz w:val="10"/>
                <w:szCs w:val="10"/>
                <w:lang w:bidi="ru-RU"/>
              </w:rPr>
            </w:pPr>
            <w:r w:rsidRPr="00B343A7">
              <w:rPr>
                <w:rFonts w:ascii="Arial" w:hAnsi="Arial" w:cs="Arial"/>
                <w:bCs/>
                <w:sz w:val="10"/>
                <w:szCs w:val="10"/>
                <w:lang w:bidi="ru-RU"/>
              </w:rPr>
              <w:t>– находиться на строительной площадке без защитной каски; </w:t>
            </w:r>
          </w:p>
          <w:p w:rsidR="00954841" w:rsidRPr="00B343A7" w:rsidRDefault="00954841" w:rsidP="00954841">
            <w:pPr>
              <w:pStyle w:val="a7"/>
              <w:ind w:left="0"/>
              <w:jc w:val="both"/>
              <w:rPr>
                <w:rFonts w:ascii="Arial" w:hAnsi="Arial" w:cs="Arial"/>
                <w:bCs/>
                <w:sz w:val="10"/>
                <w:szCs w:val="10"/>
                <w:lang w:bidi="ru-RU"/>
              </w:rPr>
            </w:pPr>
            <w:r w:rsidRPr="00B343A7">
              <w:rPr>
                <w:rFonts w:ascii="Arial" w:hAnsi="Arial" w:cs="Arial"/>
                <w:bCs/>
                <w:sz w:val="10"/>
                <w:szCs w:val="10"/>
                <w:lang w:bidi="ru-RU"/>
              </w:rPr>
              <w:t>– производить их в неосвещенных или затемненных местах; </w:t>
            </w:r>
          </w:p>
          <w:p w:rsidR="00954841" w:rsidRPr="00B343A7" w:rsidRDefault="00954841" w:rsidP="00954841">
            <w:pPr>
              <w:pStyle w:val="a7"/>
              <w:ind w:left="0"/>
              <w:jc w:val="both"/>
              <w:rPr>
                <w:rFonts w:ascii="Arial" w:hAnsi="Arial" w:cs="Arial"/>
                <w:bCs/>
                <w:sz w:val="10"/>
                <w:szCs w:val="10"/>
                <w:lang w:bidi="ru-RU"/>
              </w:rPr>
            </w:pPr>
            <w:r w:rsidRPr="00B343A7">
              <w:rPr>
                <w:rFonts w:ascii="Arial" w:hAnsi="Arial" w:cs="Arial"/>
                <w:bCs/>
                <w:sz w:val="10"/>
                <w:szCs w:val="10"/>
                <w:lang w:bidi="ru-RU"/>
              </w:rPr>
              <w:t>– проводить проверку наличия газа по запаху или с применением открытого огня; </w:t>
            </w:r>
          </w:p>
          <w:p w:rsidR="00954841" w:rsidRPr="00B343A7" w:rsidRDefault="00954841" w:rsidP="00954841">
            <w:pPr>
              <w:pStyle w:val="a7"/>
              <w:ind w:left="0"/>
              <w:jc w:val="both"/>
              <w:rPr>
                <w:rFonts w:ascii="Arial" w:hAnsi="Arial" w:cs="Arial"/>
                <w:bCs/>
                <w:sz w:val="10"/>
                <w:szCs w:val="10"/>
                <w:lang w:bidi="ru-RU"/>
              </w:rPr>
            </w:pPr>
            <w:r w:rsidRPr="00B343A7">
              <w:rPr>
                <w:rFonts w:ascii="Arial" w:hAnsi="Arial" w:cs="Arial"/>
                <w:bCs/>
                <w:sz w:val="10"/>
                <w:szCs w:val="10"/>
                <w:lang w:bidi="ru-RU"/>
              </w:rPr>
              <w:t>– спускаться в выемки, переходить через них в неустановленных, необорудованных местах; </w:t>
            </w:r>
          </w:p>
          <w:p w:rsidR="00954841" w:rsidRPr="00B343A7" w:rsidRDefault="00954841" w:rsidP="00954841">
            <w:pPr>
              <w:pStyle w:val="a7"/>
              <w:ind w:left="0"/>
              <w:jc w:val="both"/>
              <w:rPr>
                <w:rFonts w:ascii="Arial" w:hAnsi="Arial" w:cs="Arial"/>
                <w:bCs/>
                <w:sz w:val="10"/>
                <w:szCs w:val="10"/>
                <w:lang w:bidi="ru-RU"/>
              </w:rPr>
            </w:pPr>
            <w:r w:rsidRPr="00B343A7">
              <w:rPr>
                <w:rFonts w:ascii="Arial" w:hAnsi="Arial" w:cs="Arial"/>
                <w:bCs/>
                <w:sz w:val="10"/>
                <w:szCs w:val="10"/>
                <w:lang w:bidi="ru-RU"/>
              </w:rPr>
              <w:t>– спускаться в выемку при наличии подкопа грунта, прогибов, трещин и иных деформаций деталей крепления стенок выемки, запаха газа; </w:t>
            </w:r>
          </w:p>
          <w:p w:rsidR="00954841" w:rsidRPr="00B343A7" w:rsidRDefault="00954841" w:rsidP="00954841">
            <w:pPr>
              <w:pStyle w:val="a7"/>
              <w:ind w:left="0"/>
              <w:jc w:val="both"/>
              <w:rPr>
                <w:rFonts w:ascii="Arial" w:hAnsi="Arial" w:cs="Arial"/>
                <w:bCs/>
                <w:sz w:val="10"/>
                <w:szCs w:val="10"/>
                <w:lang w:bidi="ru-RU"/>
              </w:rPr>
            </w:pPr>
            <w:r w:rsidRPr="00B343A7">
              <w:rPr>
                <w:rFonts w:ascii="Arial" w:hAnsi="Arial" w:cs="Arial"/>
                <w:bCs/>
                <w:sz w:val="10"/>
                <w:szCs w:val="10"/>
                <w:lang w:bidi="ru-RU"/>
              </w:rPr>
              <w:t>– осуществлять производство работ одному в выемках глубиной 1,5 м и более; </w:t>
            </w:r>
          </w:p>
          <w:p w:rsidR="00954841" w:rsidRPr="00B343A7" w:rsidRDefault="00954841" w:rsidP="00954841">
            <w:pPr>
              <w:pStyle w:val="a7"/>
              <w:ind w:left="0"/>
              <w:jc w:val="both"/>
              <w:rPr>
                <w:rFonts w:ascii="Arial" w:hAnsi="Arial" w:cs="Arial"/>
                <w:bCs/>
                <w:sz w:val="10"/>
                <w:szCs w:val="10"/>
                <w:lang w:bidi="ru-RU"/>
              </w:rPr>
            </w:pPr>
            <w:r w:rsidRPr="00B343A7">
              <w:rPr>
                <w:rFonts w:ascii="Arial" w:hAnsi="Arial" w:cs="Arial"/>
                <w:bCs/>
                <w:sz w:val="10"/>
                <w:szCs w:val="10"/>
                <w:lang w:bidi="ru-RU"/>
              </w:rPr>
              <w:t>– при разработке траншей роторным или траншейным экскаватором выполнять работы по зачистке траншеи до раскрепления ее стенок или устройства ее откосов; </w:t>
            </w:r>
          </w:p>
          <w:p w:rsidR="00954841" w:rsidRPr="00B343A7" w:rsidRDefault="00954841" w:rsidP="00954841">
            <w:pPr>
              <w:pStyle w:val="a7"/>
              <w:ind w:left="0"/>
              <w:jc w:val="both"/>
              <w:rPr>
                <w:rFonts w:ascii="Arial" w:hAnsi="Arial" w:cs="Arial"/>
                <w:bCs/>
                <w:sz w:val="10"/>
                <w:szCs w:val="10"/>
                <w:lang w:bidi="ru-RU"/>
              </w:rPr>
            </w:pPr>
            <w:r w:rsidRPr="00B343A7">
              <w:rPr>
                <w:rFonts w:ascii="Arial" w:hAnsi="Arial" w:cs="Arial"/>
                <w:bCs/>
                <w:sz w:val="10"/>
                <w:szCs w:val="10"/>
                <w:lang w:bidi="ru-RU"/>
              </w:rPr>
              <w:t>– разрабатывать грунт землеройными машинами при движении на подъем или уклон с углом, превышающим указанный в паспорте машины; </w:t>
            </w:r>
          </w:p>
          <w:p w:rsidR="00954841" w:rsidRPr="00B343A7" w:rsidRDefault="00954841" w:rsidP="00954841">
            <w:pPr>
              <w:pStyle w:val="a7"/>
              <w:ind w:left="0"/>
              <w:jc w:val="both"/>
              <w:rPr>
                <w:rFonts w:ascii="Arial" w:hAnsi="Arial" w:cs="Arial"/>
                <w:bCs/>
                <w:sz w:val="10"/>
                <w:szCs w:val="10"/>
                <w:lang w:bidi="ru-RU"/>
              </w:rPr>
            </w:pPr>
            <w:r w:rsidRPr="00B343A7">
              <w:rPr>
                <w:rFonts w:ascii="Arial" w:hAnsi="Arial" w:cs="Arial"/>
                <w:bCs/>
                <w:sz w:val="10"/>
                <w:szCs w:val="10"/>
                <w:lang w:bidi="ru-RU"/>
              </w:rPr>
              <w:t>– находиться на прогреваемых участках мерзлого грунта, находящихся под напряжением; </w:t>
            </w:r>
          </w:p>
          <w:p w:rsidR="00954841" w:rsidRPr="00220940" w:rsidRDefault="00954841" w:rsidP="00954841">
            <w:pPr>
              <w:pStyle w:val="a7"/>
              <w:ind w:left="0"/>
              <w:jc w:val="both"/>
              <w:rPr>
                <w:rFonts w:ascii="Arial" w:hAnsi="Arial" w:cs="Arial"/>
                <w:bCs/>
                <w:sz w:val="10"/>
                <w:szCs w:val="10"/>
                <w:lang w:bidi="ru-RU"/>
              </w:rPr>
            </w:pPr>
            <w:r w:rsidRPr="00B343A7">
              <w:rPr>
                <w:rFonts w:ascii="Arial" w:hAnsi="Arial" w:cs="Arial"/>
                <w:bCs/>
                <w:sz w:val="10"/>
                <w:szCs w:val="10"/>
                <w:lang w:bidi="ru-RU"/>
              </w:rPr>
              <w:t>– при погрузке грунта в транспортное средство находиться между ним и землеройной машиной. </w:t>
            </w:r>
          </w:p>
        </w:tc>
        <w:tc>
          <w:tcPr>
            <w:tcW w:w="2608" w:type="dxa"/>
          </w:tcPr>
          <w:p w:rsidR="00954841" w:rsidRPr="00A80AEE" w:rsidRDefault="00954841" w:rsidP="00954841">
            <w:pPr>
              <w:spacing w:before="80" w:line="192" w:lineRule="auto"/>
              <w:jc w:val="both"/>
              <w:rPr>
                <w:rFonts w:ascii="Arial" w:hAnsi="Arial" w:cs="Arial"/>
                <w:bCs/>
                <w:sz w:val="10"/>
                <w:szCs w:val="10"/>
                <w:lang w:bidi="ru-RU"/>
              </w:rPr>
            </w:pPr>
            <w:r>
              <w:rPr>
                <w:rFonts w:ascii="Arial" w:hAnsi="Arial" w:cs="Arial"/>
                <w:b/>
                <w:bCs/>
                <w:sz w:val="10"/>
                <w:szCs w:val="10"/>
                <w:lang w:bidi="ru-RU"/>
              </w:rPr>
              <w:t>7</w:t>
            </w:r>
            <w:r w:rsidRPr="00A80AEE">
              <w:rPr>
                <w:rFonts w:ascii="Arial" w:hAnsi="Arial" w:cs="Arial"/>
                <w:b/>
                <w:bCs/>
                <w:sz w:val="10"/>
                <w:szCs w:val="10"/>
                <w:lang w:bidi="ru-RU"/>
              </w:rPr>
              <w:t>5</w:t>
            </w:r>
            <w:r>
              <w:rPr>
                <w:rFonts w:ascii="Arial" w:hAnsi="Arial" w:cs="Arial"/>
                <w:b/>
                <w:bCs/>
                <w:sz w:val="10"/>
                <w:szCs w:val="10"/>
                <w:lang w:bidi="ru-RU"/>
              </w:rPr>
              <w:t>.</w:t>
            </w:r>
            <w:r w:rsidRPr="00A80AEE">
              <w:rPr>
                <w:rFonts w:ascii="Arial" w:hAnsi="Arial" w:cs="Arial"/>
                <w:b/>
                <w:bCs/>
                <w:sz w:val="10"/>
                <w:szCs w:val="10"/>
                <w:lang w:bidi="ru-RU"/>
              </w:rPr>
              <w:t> Пожарная профилактика. Пожарная связь и сигнализация.</w:t>
            </w:r>
            <w:r w:rsidRPr="00A80AEE">
              <w:rPr>
                <w:rFonts w:ascii="Arial" w:hAnsi="Arial" w:cs="Arial"/>
                <w:bCs/>
                <w:sz w:val="10"/>
                <w:szCs w:val="10"/>
                <w:lang w:bidi="ru-RU"/>
              </w:rPr>
              <w:t> </w:t>
            </w:r>
          </w:p>
          <w:p w:rsidR="00954841" w:rsidRPr="00A80AEE" w:rsidRDefault="00954841" w:rsidP="00954841">
            <w:pPr>
              <w:spacing w:line="192" w:lineRule="auto"/>
              <w:jc w:val="both"/>
              <w:rPr>
                <w:rFonts w:ascii="Arial" w:hAnsi="Arial" w:cs="Arial"/>
                <w:bCs/>
                <w:sz w:val="10"/>
                <w:szCs w:val="10"/>
                <w:lang w:bidi="ru-RU"/>
              </w:rPr>
            </w:pPr>
            <w:r w:rsidRPr="00A80AEE">
              <w:rPr>
                <w:rFonts w:ascii="Arial" w:hAnsi="Arial" w:cs="Arial"/>
                <w:bCs/>
                <w:sz w:val="10"/>
                <w:szCs w:val="10"/>
                <w:lang w:bidi="ru-RU"/>
              </w:rPr>
              <w:t>Для извещения о пожаре наибольшее распространение получила </w:t>
            </w:r>
            <w:r w:rsidRPr="00A80AEE">
              <w:rPr>
                <w:rFonts w:ascii="Arial" w:hAnsi="Arial" w:cs="Arial"/>
                <w:b/>
                <w:bCs/>
                <w:sz w:val="10"/>
                <w:szCs w:val="10"/>
                <w:lang w:bidi="ru-RU"/>
              </w:rPr>
              <w:t>телефонная связь</w:t>
            </w:r>
            <w:r w:rsidRPr="00A80AEE">
              <w:rPr>
                <w:rFonts w:ascii="Arial" w:hAnsi="Arial" w:cs="Arial"/>
                <w:bCs/>
                <w:sz w:val="10"/>
                <w:szCs w:val="10"/>
                <w:lang w:bidi="ru-RU"/>
              </w:rPr>
              <w:t>. Телефонной связью в обязательном порядке оборудуются помещения пожарных постов, дежурного персонала, диспетчерской связи. </w:t>
            </w:r>
          </w:p>
          <w:p w:rsidR="00954841" w:rsidRPr="00A80AEE" w:rsidRDefault="00954841" w:rsidP="00954841">
            <w:pPr>
              <w:spacing w:line="192" w:lineRule="auto"/>
              <w:jc w:val="both"/>
              <w:rPr>
                <w:rFonts w:ascii="Arial" w:hAnsi="Arial" w:cs="Arial"/>
                <w:bCs/>
                <w:sz w:val="10"/>
                <w:szCs w:val="10"/>
                <w:lang w:bidi="ru-RU"/>
              </w:rPr>
            </w:pPr>
            <w:r w:rsidRPr="00A80AEE">
              <w:rPr>
                <w:rFonts w:ascii="Arial" w:hAnsi="Arial" w:cs="Arial"/>
                <w:b/>
                <w:bCs/>
                <w:sz w:val="10"/>
                <w:szCs w:val="10"/>
                <w:lang w:bidi="ru-RU"/>
              </w:rPr>
              <w:t>Пожарная сигнализация</w:t>
            </w:r>
            <w:r>
              <w:rPr>
                <w:rFonts w:ascii="Arial" w:hAnsi="Arial" w:cs="Arial"/>
                <w:bCs/>
                <w:sz w:val="10"/>
                <w:szCs w:val="10"/>
                <w:lang w:bidi="ru-RU"/>
              </w:rPr>
              <w:t xml:space="preserve"> </w:t>
            </w:r>
            <w:r w:rsidRPr="00A80AEE">
              <w:rPr>
                <w:rFonts w:ascii="Arial" w:hAnsi="Arial" w:cs="Arial"/>
                <w:bCs/>
                <w:sz w:val="10"/>
                <w:szCs w:val="10"/>
                <w:lang w:bidi="ru-RU"/>
              </w:rPr>
              <w:t>предназначена</w:t>
            </w:r>
            <w:r>
              <w:rPr>
                <w:rFonts w:ascii="Arial" w:hAnsi="Arial" w:cs="Arial"/>
                <w:bCs/>
                <w:sz w:val="10"/>
                <w:szCs w:val="10"/>
                <w:lang w:bidi="ru-RU"/>
              </w:rPr>
              <w:t xml:space="preserve"> </w:t>
            </w:r>
            <w:r w:rsidRPr="00A80AEE">
              <w:rPr>
                <w:rFonts w:ascii="Arial" w:hAnsi="Arial" w:cs="Arial"/>
                <w:bCs/>
                <w:sz w:val="10"/>
                <w:szCs w:val="10"/>
                <w:lang w:bidi="ru-RU"/>
              </w:rPr>
              <w:t xml:space="preserve">для быстрого сообщения о пожаре. </w:t>
            </w:r>
            <w:proofErr w:type="spellStart"/>
            <w:r w:rsidRPr="00A80AEE">
              <w:rPr>
                <w:rFonts w:ascii="Arial" w:hAnsi="Arial" w:cs="Arial"/>
                <w:bCs/>
                <w:sz w:val="10"/>
                <w:szCs w:val="10"/>
                <w:lang w:bidi="ru-RU"/>
              </w:rPr>
              <w:t>Сис</w:t>
            </w:r>
            <w:r>
              <w:rPr>
                <w:rFonts w:ascii="Arial" w:hAnsi="Arial" w:cs="Arial"/>
                <w:bCs/>
                <w:sz w:val="10"/>
                <w:szCs w:val="10"/>
                <w:lang w:bidi="ru-RU"/>
              </w:rPr>
              <w:t>-</w:t>
            </w:r>
            <w:r w:rsidRPr="00A80AEE">
              <w:rPr>
                <w:rFonts w:ascii="Arial" w:hAnsi="Arial" w:cs="Arial"/>
                <w:bCs/>
                <w:sz w:val="10"/>
                <w:szCs w:val="10"/>
                <w:lang w:bidi="ru-RU"/>
              </w:rPr>
              <w:t>мами</w:t>
            </w:r>
            <w:proofErr w:type="spellEnd"/>
            <w:r w:rsidRPr="00A80AEE">
              <w:rPr>
                <w:rFonts w:ascii="Arial" w:hAnsi="Arial" w:cs="Arial"/>
                <w:bCs/>
                <w:sz w:val="10"/>
                <w:szCs w:val="10"/>
                <w:lang w:bidi="ru-RU"/>
              </w:rPr>
              <w:t xml:space="preserve"> пожарной сигнализации оборудуются </w:t>
            </w:r>
            <w:proofErr w:type="spellStart"/>
            <w:r w:rsidRPr="00A80AEE">
              <w:rPr>
                <w:rFonts w:ascii="Arial" w:hAnsi="Arial" w:cs="Arial"/>
                <w:bCs/>
                <w:sz w:val="10"/>
                <w:szCs w:val="10"/>
                <w:lang w:bidi="ru-RU"/>
              </w:rPr>
              <w:t>технологич</w:t>
            </w:r>
            <w:proofErr w:type="spellEnd"/>
            <w:r w:rsidRPr="00A80AEE">
              <w:rPr>
                <w:rFonts w:ascii="Arial" w:hAnsi="Arial" w:cs="Arial"/>
                <w:bCs/>
                <w:sz w:val="10"/>
                <w:szCs w:val="10"/>
                <w:lang w:bidi="ru-RU"/>
              </w:rPr>
              <w:t xml:space="preserve"> установки повышен</w:t>
            </w:r>
            <w:r>
              <w:rPr>
                <w:rFonts w:ascii="Arial" w:hAnsi="Arial" w:cs="Arial"/>
                <w:bCs/>
                <w:sz w:val="10"/>
                <w:szCs w:val="10"/>
                <w:lang w:bidi="ru-RU"/>
              </w:rPr>
              <w:t>.</w:t>
            </w:r>
            <w:r w:rsidRPr="00A80AEE">
              <w:rPr>
                <w:rFonts w:ascii="Arial" w:hAnsi="Arial" w:cs="Arial"/>
                <w:bCs/>
                <w:sz w:val="10"/>
                <w:szCs w:val="10"/>
                <w:lang w:bidi="ru-RU"/>
              </w:rPr>
              <w:t xml:space="preserve"> пожарной опасности, производственные, административные здания, склады. </w:t>
            </w:r>
          </w:p>
          <w:p w:rsidR="00954841" w:rsidRPr="00A80AEE" w:rsidRDefault="00954841" w:rsidP="00954841">
            <w:pPr>
              <w:spacing w:line="192" w:lineRule="auto"/>
              <w:jc w:val="both"/>
              <w:rPr>
                <w:rFonts w:ascii="Arial" w:hAnsi="Arial" w:cs="Arial"/>
                <w:bCs/>
                <w:sz w:val="10"/>
                <w:szCs w:val="10"/>
                <w:lang w:bidi="ru-RU"/>
              </w:rPr>
            </w:pPr>
            <w:r w:rsidRPr="00A80AEE">
              <w:rPr>
                <w:rFonts w:ascii="Arial" w:hAnsi="Arial" w:cs="Arial"/>
                <w:bCs/>
                <w:sz w:val="10"/>
                <w:szCs w:val="10"/>
                <w:u w:val="single"/>
                <w:lang w:bidi="ru-RU"/>
              </w:rPr>
              <w:t>По способу приведения в действие</w:t>
            </w:r>
            <w:r w:rsidRPr="00A80AEE">
              <w:rPr>
                <w:rFonts w:ascii="Arial" w:hAnsi="Arial" w:cs="Arial"/>
                <w:bCs/>
                <w:sz w:val="10"/>
                <w:szCs w:val="10"/>
                <w:lang w:bidi="ru-RU"/>
              </w:rPr>
              <w:t> пожарные извещатели подразделяют на: </w:t>
            </w:r>
          </w:p>
          <w:p w:rsidR="00954841" w:rsidRPr="00A80AEE" w:rsidRDefault="00954841" w:rsidP="00954841">
            <w:pPr>
              <w:spacing w:line="192" w:lineRule="auto"/>
              <w:jc w:val="both"/>
              <w:rPr>
                <w:rFonts w:ascii="Arial" w:hAnsi="Arial" w:cs="Arial"/>
                <w:bCs/>
                <w:sz w:val="10"/>
                <w:szCs w:val="10"/>
                <w:lang w:bidi="ru-RU"/>
              </w:rPr>
            </w:pPr>
            <w:r w:rsidRPr="00A80AEE">
              <w:rPr>
                <w:rFonts w:ascii="Arial" w:hAnsi="Arial" w:cs="Arial"/>
                <w:b/>
                <w:bCs/>
                <w:sz w:val="10"/>
                <w:szCs w:val="10"/>
                <w:lang w:bidi="ru-RU"/>
              </w:rPr>
              <w:t>Ручные</w:t>
            </w:r>
            <w:r w:rsidRPr="00A80AEE">
              <w:rPr>
                <w:rFonts w:ascii="Arial" w:hAnsi="Arial" w:cs="Arial"/>
                <w:bCs/>
                <w:sz w:val="10"/>
                <w:szCs w:val="10"/>
                <w:lang w:bidi="ru-RU"/>
              </w:rPr>
              <w:t> извещатели предназначены для передачи информации о пожаре по линии связи на технические средства оповещения с помощью человека, обнаружившего пожар, и должны размещаться на высоте 1,5 м от уровня пола. Сигнал тревоги подается при нажатии кнопки. </w:t>
            </w:r>
          </w:p>
          <w:p w:rsidR="00954841" w:rsidRPr="00A80AEE" w:rsidRDefault="00954841" w:rsidP="00954841">
            <w:pPr>
              <w:spacing w:line="192" w:lineRule="auto"/>
              <w:jc w:val="both"/>
              <w:rPr>
                <w:rFonts w:ascii="Arial" w:hAnsi="Arial" w:cs="Arial"/>
                <w:bCs/>
                <w:sz w:val="10"/>
                <w:szCs w:val="10"/>
                <w:lang w:bidi="ru-RU"/>
              </w:rPr>
            </w:pPr>
            <w:r w:rsidRPr="00A80AEE">
              <w:rPr>
                <w:rFonts w:ascii="Arial" w:hAnsi="Arial" w:cs="Arial"/>
                <w:b/>
                <w:bCs/>
                <w:sz w:val="10"/>
                <w:szCs w:val="10"/>
                <w:lang w:bidi="ru-RU"/>
              </w:rPr>
              <w:t>Автоматические</w:t>
            </w:r>
            <w:r w:rsidRPr="00A80AEE">
              <w:rPr>
                <w:rFonts w:ascii="Arial" w:hAnsi="Arial" w:cs="Arial"/>
                <w:bCs/>
                <w:sz w:val="10"/>
                <w:szCs w:val="10"/>
                <w:lang w:bidi="ru-RU"/>
              </w:rPr>
              <w:t> пожарные извещатели подразделяются по виду контролируемого признака пожара на тепловые, дымовые, световые, комбинированные и ультразвуковые. </w:t>
            </w:r>
            <w:r w:rsidRPr="00A80AEE">
              <w:rPr>
                <w:rFonts w:ascii="Arial" w:hAnsi="Arial" w:cs="Arial"/>
                <w:bCs/>
                <w:sz w:val="10"/>
                <w:szCs w:val="10"/>
                <w:u w:val="single"/>
                <w:lang w:bidi="ru-RU"/>
              </w:rPr>
              <w:t>При этом они выполняются в следующих модификациях:</w:t>
            </w:r>
            <w:r w:rsidRPr="00A80AEE">
              <w:rPr>
                <w:rFonts w:ascii="Arial" w:hAnsi="Arial" w:cs="Arial"/>
                <w:bCs/>
                <w:sz w:val="10"/>
                <w:szCs w:val="10"/>
                <w:lang w:bidi="ru-RU"/>
              </w:rPr>
              <w:t> </w:t>
            </w:r>
          </w:p>
          <w:p w:rsidR="00954841" w:rsidRPr="00A80AEE" w:rsidRDefault="00954841" w:rsidP="00954841">
            <w:pPr>
              <w:numPr>
                <w:ilvl w:val="0"/>
                <w:numId w:val="33"/>
              </w:numPr>
              <w:tabs>
                <w:tab w:val="num" w:pos="720"/>
              </w:tabs>
              <w:spacing w:line="192" w:lineRule="auto"/>
              <w:ind w:left="0" w:firstLine="0"/>
              <w:jc w:val="both"/>
              <w:rPr>
                <w:rFonts w:ascii="Arial" w:hAnsi="Arial" w:cs="Arial"/>
                <w:bCs/>
                <w:sz w:val="10"/>
                <w:szCs w:val="10"/>
                <w:lang w:bidi="ru-RU"/>
              </w:rPr>
            </w:pPr>
            <w:r w:rsidRPr="00A80AEE">
              <w:rPr>
                <w:rFonts w:ascii="Arial" w:hAnsi="Arial" w:cs="Arial"/>
                <w:bCs/>
                <w:sz w:val="10"/>
                <w:szCs w:val="10"/>
                <w:lang w:bidi="ru-RU"/>
              </w:rPr>
              <w:t>максимальные - срабатывающие при достижении контролируемым параметром (дым, температура, излучение) определенной величины </w:t>
            </w:r>
          </w:p>
          <w:p w:rsidR="00954841" w:rsidRPr="00A80AEE" w:rsidRDefault="00954841" w:rsidP="00954841">
            <w:pPr>
              <w:numPr>
                <w:ilvl w:val="0"/>
                <w:numId w:val="33"/>
              </w:numPr>
              <w:tabs>
                <w:tab w:val="num" w:pos="720"/>
              </w:tabs>
              <w:spacing w:line="192" w:lineRule="auto"/>
              <w:ind w:left="0" w:firstLine="0"/>
              <w:jc w:val="both"/>
              <w:rPr>
                <w:rFonts w:ascii="Arial" w:hAnsi="Arial" w:cs="Arial"/>
                <w:bCs/>
                <w:sz w:val="10"/>
                <w:szCs w:val="10"/>
                <w:lang w:bidi="ru-RU"/>
              </w:rPr>
            </w:pPr>
            <w:r w:rsidRPr="00A80AEE">
              <w:rPr>
                <w:rFonts w:ascii="Arial" w:hAnsi="Arial" w:cs="Arial"/>
                <w:bCs/>
                <w:sz w:val="10"/>
                <w:szCs w:val="10"/>
                <w:lang w:bidi="ru-RU"/>
              </w:rPr>
              <w:t>дифференциальные - реагирующие на скорость изменения контролируемого параметра; </w:t>
            </w:r>
          </w:p>
          <w:p w:rsidR="00954841" w:rsidRPr="000A0F5C" w:rsidRDefault="00954841" w:rsidP="00954841">
            <w:pPr>
              <w:spacing w:line="192" w:lineRule="auto"/>
              <w:jc w:val="both"/>
              <w:rPr>
                <w:rFonts w:ascii="Arial" w:hAnsi="Arial" w:cs="Arial"/>
                <w:sz w:val="10"/>
                <w:szCs w:val="10"/>
                <w:lang w:bidi="ru-RU"/>
              </w:rPr>
            </w:pPr>
            <w:r w:rsidRPr="00A80AEE">
              <w:rPr>
                <w:rFonts w:ascii="Arial" w:hAnsi="Arial" w:cs="Arial"/>
                <w:bCs/>
                <w:sz w:val="10"/>
                <w:szCs w:val="10"/>
                <w:lang w:bidi="ru-RU"/>
              </w:rPr>
              <w:t>максимально-дифференциальные - реагирующие как на достижение контролируемым параметром заданной величины, так и на скорость его изменения.</w:t>
            </w:r>
            <w:r w:rsidRPr="00A80AEE">
              <w:rPr>
                <w:lang w:bidi="ru-RU"/>
              </w:rPr>
              <w:t> </w:t>
            </w:r>
            <w:r w:rsidRPr="00A80AEE">
              <w:rPr>
                <w:rFonts w:ascii="Arial" w:hAnsi="Arial" w:cs="Arial"/>
                <w:bCs/>
                <w:sz w:val="10"/>
                <w:szCs w:val="10"/>
                <w:lang w:bidi="ru-RU"/>
              </w:rPr>
              <w:t> </w:t>
            </w:r>
          </w:p>
        </w:tc>
        <w:tc>
          <w:tcPr>
            <w:tcW w:w="2608" w:type="dxa"/>
          </w:tcPr>
          <w:p w:rsidR="00954841" w:rsidRPr="00220940" w:rsidRDefault="00954841" w:rsidP="00954841">
            <w:pPr>
              <w:spacing w:before="60" w:line="228" w:lineRule="auto"/>
              <w:jc w:val="both"/>
              <w:rPr>
                <w:rFonts w:ascii="Arial" w:hAnsi="Arial" w:cs="Arial"/>
                <w:bCs/>
                <w:sz w:val="10"/>
                <w:szCs w:val="10"/>
                <w:lang w:bidi="ru-RU"/>
              </w:rPr>
            </w:pPr>
            <w:r w:rsidRPr="00220940">
              <w:rPr>
                <w:rFonts w:ascii="Arial" w:hAnsi="Arial" w:cs="Arial"/>
                <w:b/>
                <w:bCs/>
                <w:sz w:val="10"/>
                <w:szCs w:val="10"/>
                <w:lang w:bidi="ru-RU"/>
              </w:rPr>
              <w:t>76</w:t>
            </w:r>
            <w:r>
              <w:rPr>
                <w:rFonts w:ascii="Arial" w:hAnsi="Arial" w:cs="Arial"/>
                <w:b/>
                <w:bCs/>
                <w:sz w:val="10"/>
                <w:szCs w:val="10"/>
                <w:lang w:bidi="ru-RU"/>
              </w:rPr>
              <w:t>.1.</w:t>
            </w:r>
            <w:r w:rsidRPr="00220940">
              <w:rPr>
                <w:rFonts w:ascii="Arial" w:hAnsi="Arial" w:cs="Arial"/>
                <w:b/>
                <w:bCs/>
                <w:sz w:val="10"/>
                <w:szCs w:val="10"/>
                <w:lang w:bidi="ru-RU"/>
              </w:rPr>
              <w:t> Современные методы и способы тушения пожаров</w:t>
            </w:r>
            <w:r w:rsidRPr="00220940">
              <w:rPr>
                <w:rFonts w:ascii="Arial" w:hAnsi="Arial" w:cs="Arial"/>
                <w:bCs/>
                <w:sz w:val="10"/>
                <w:szCs w:val="10"/>
                <w:lang w:bidi="ru-RU"/>
              </w:rPr>
              <w:t> </w:t>
            </w:r>
          </w:p>
          <w:p w:rsidR="00954841" w:rsidRPr="00220940" w:rsidRDefault="00954841" w:rsidP="00954841">
            <w:pPr>
              <w:spacing w:line="228" w:lineRule="auto"/>
              <w:jc w:val="both"/>
              <w:rPr>
                <w:rFonts w:ascii="Arial" w:hAnsi="Arial" w:cs="Arial"/>
                <w:bCs/>
                <w:sz w:val="10"/>
                <w:szCs w:val="10"/>
                <w:lang w:bidi="ru-RU"/>
              </w:rPr>
            </w:pPr>
            <w:r w:rsidRPr="00220940">
              <w:rPr>
                <w:rFonts w:ascii="Arial" w:hAnsi="Arial" w:cs="Arial"/>
                <w:b/>
                <w:bCs/>
                <w:sz w:val="10"/>
                <w:szCs w:val="10"/>
                <w:lang w:bidi="ru-RU"/>
              </w:rPr>
              <w:t>Три стадии развития пожара</w:t>
            </w:r>
            <w:r w:rsidRPr="00220940">
              <w:rPr>
                <w:rFonts w:ascii="Arial" w:hAnsi="Arial" w:cs="Arial"/>
                <w:bCs/>
                <w:sz w:val="10"/>
                <w:szCs w:val="10"/>
                <w:lang w:bidi="ru-RU"/>
              </w:rPr>
              <w:t>: </w:t>
            </w:r>
          </w:p>
          <w:p w:rsidR="00954841" w:rsidRPr="00220940" w:rsidRDefault="00954841" w:rsidP="00954841">
            <w:pPr>
              <w:numPr>
                <w:ilvl w:val="0"/>
                <w:numId w:val="32"/>
              </w:numPr>
              <w:tabs>
                <w:tab w:val="num" w:pos="720"/>
              </w:tabs>
              <w:spacing w:line="228" w:lineRule="auto"/>
              <w:ind w:left="0" w:firstLine="0"/>
              <w:jc w:val="both"/>
              <w:rPr>
                <w:rFonts w:ascii="Arial" w:hAnsi="Arial" w:cs="Arial"/>
                <w:bCs/>
                <w:sz w:val="10"/>
                <w:szCs w:val="10"/>
                <w:lang w:bidi="ru-RU"/>
              </w:rPr>
            </w:pPr>
            <w:r w:rsidRPr="00220940">
              <w:rPr>
                <w:rFonts w:ascii="Arial" w:hAnsi="Arial" w:cs="Arial"/>
                <w:bCs/>
                <w:i/>
                <w:iCs/>
                <w:sz w:val="10"/>
                <w:szCs w:val="10"/>
                <w:u w:val="single"/>
                <w:lang w:bidi="ru-RU"/>
              </w:rPr>
              <w:t>Начальная (загорание)</w:t>
            </w:r>
            <w:r w:rsidRPr="00220940">
              <w:rPr>
                <w:rFonts w:ascii="Arial" w:hAnsi="Arial" w:cs="Arial"/>
                <w:bCs/>
                <w:sz w:val="10"/>
                <w:szCs w:val="10"/>
                <w:lang w:bidi="ru-RU"/>
              </w:rPr>
              <w:t> неустойчива, температура в зоне пожара сравнительно низкая, небольшая высота факела пламени и площадь очага горения. Горение может быть быстро прекращено применением простейших средств; </w:t>
            </w:r>
          </w:p>
          <w:p w:rsidR="00954841" w:rsidRPr="00220940" w:rsidRDefault="00954841" w:rsidP="00954841">
            <w:pPr>
              <w:numPr>
                <w:ilvl w:val="0"/>
                <w:numId w:val="32"/>
              </w:numPr>
              <w:tabs>
                <w:tab w:val="num" w:pos="720"/>
              </w:tabs>
              <w:spacing w:line="228" w:lineRule="auto"/>
              <w:ind w:left="0" w:firstLine="0"/>
              <w:jc w:val="both"/>
              <w:rPr>
                <w:rFonts w:ascii="Arial" w:hAnsi="Arial" w:cs="Arial"/>
                <w:bCs/>
                <w:sz w:val="10"/>
                <w:szCs w:val="10"/>
                <w:lang w:bidi="ru-RU"/>
              </w:rPr>
            </w:pPr>
            <w:r w:rsidRPr="00220940">
              <w:rPr>
                <w:rFonts w:ascii="Arial" w:hAnsi="Arial" w:cs="Arial"/>
                <w:bCs/>
                <w:i/>
                <w:iCs/>
                <w:sz w:val="10"/>
                <w:szCs w:val="10"/>
                <w:u w:val="single"/>
                <w:lang w:bidi="ru-RU"/>
              </w:rPr>
              <w:t>Вторая</w:t>
            </w:r>
            <w:r w:rsidRPr="00220940">
              <w:rPr>
                <w:rFonts w:ascii="Arial" w:hAnsi="Arial" w:cs="Arial"/>
                <w:bCs/>
                <w:sz w:val="10"/>
                <w:szCs w:val="10"/>
                <w:u w:val="single"/>
                <w:lang w:bidi="ru-RU"/>
              </w:rPr>
              <w:t> </w:t>
            </w:r>
            <w:r w:rsidRPr="00220940">
              <w:rPr>
                <w:rFonts w:ascii="Arial" w:hAnsi="Arial" w:cs="Arial"/>
                <w:bCs/>
                <w:sz w:val="10"/>
                <w:szCs w:val="10"/>
                <w:lang w:bidi="ru-RU"/>
              </w:rPr>
              <w:t xml:space="preserve">- площадь горения и факел пламени увеличиваются, горение переходит в устойчивую форму, значительно повышается температура </w:t>
            </w:r>
            <w:proofErr w:type="spellStart"/>
            <w:r w:rsidRPr="00220940">
              <w:rPr>
                <w:rFonts w:ascii="Arial" w:hAnsi="Arial" w:cs="Arial"/>
                <w:bCs/>
                <w:sz w:val="10"/>
                <w:szCs w:val="10"/>
                <w:lang w:bidi="ru-RU"/>
              </w:rPr>
              <w:t>окруж</w:t>
            </w:r>
            <w:proofErr w:type="spellEnd"/>
            <w:r w:rsidRPr="00220940">
              <w:rPr>
                <w:rFonts w:ascii="Arial" w:hAnsi="Arial" w:cs="Arial"/>
                <w:bCs/>
                <w:sz w:val="10"/>
                <w:szCs w:val="10"/>
                <w:lang w:bidi="ru-RU"/>
              </w:rPr>
              <w:t xml:space="preserve"> среды и усиливается действие лучистой энергии. Для ликвидации пожара на этой стадии требуется применение водяных</w:t>
            </w:r>
            <w:r>
              <w:rPr>
                <w:rFonts w:ascii="Arial" w:hAnsi="Arial" w:cs="Arial"/>
                <w:bCs/>
                <w:sz w:val="10"/>
                <w:szCs w:val="10"/>
                <w:lang w:bidi="ru-RU"/>
              </w:rPr>
              <w:t>/</w:t>
            </w:r>
            <w:r w:rsidRPr="00220940">
              <w:rPr>
                <w:rFonts w:ascii="Arial" w:hAnsi="Arial" w:cs="Arial"/>
                <w:bCs/>
                <w:sz w:val="10"/>
                <w:szCs w:val="10"/>
                <w:lang w:bidi="ru-RU"/>
              </w:rPr>
              <w:t>пенных струй или большого числа первичных средств тушения. </w:t>
            </w:r>
          </w:p>
          <w:p w:rsidR="00954841" w:rsidRPr="00220940" w:rsidRDefault="00954841" w:rsidP="00954841">
            <w:pPr>
              <w:numPr>
                <w:ilvl w:val="0"/>
                <w:numId w:val="32"/>
              </w:numPr>
              <w:tabs>
                <w:tab w:val="num" w:pos="720"/>
              </w:tabs>
              <w:spacing w:line="228" w:lineRule="auto"/>
              <w:ind w:left="0" w:firstLine="0"/>
              <w:jc w:val="both"/>
              <w:rPr>
                <w:rFonts w:ascii="Arial" w:hAnsi="Arial" w:cs="Arial"/>
                <w:bCs/>
                <w:sz w:val="10"/>
                <w:szCs w:val="10"/>
                <w:lang w:bidi="ru-RU"/>
              </w:rPr>
            </w:pPr>
            <w:r w:rsidRPr="00220940">
              <w:rPr>
                <w:rFonts w:ascii="Arial" w:hAnsi="Arial" w:cs="Arial"/>
                <w:bCs/>
                <w:i/>
                <w:iCs/>
                <w:sz w:val="10"/>
                <w:szCs w:val="10"/>
                <w:u w:val="single"/>
                <w:lang w:bidi="ru-RU"/>
              </w:rPr>
              <w:t>Третья</w:t>
            </w:r>
            <w:r w:rsidRPr="00220940">
              <w:rPr>
                <w:rFonts w:ascii="Arial" w:hAnsi="Arial" w:cs="Arial"/>
                <w:bCs/>
                <w:sz w:val="10"/>
                <w:szCs w:val="10"/>
                <w:lang w:bidi="ru-RU"/>
              </w:rPr>
              <w:t> - высокая температура, большая площадь</w:t>
            </w:r>
            <w:r>
              <w:rPr>
                <w:rFonts w:ascii="Arial" w:hAnsi="Arial" w:cs="Arial"/>
                <w:bCs/>
                <w:sz w:val="10"/>
                <w:szCs w:val="10"/>
                <w:lang w:bidi="ru-RU"/>
              </w:rPr>
              <w:t xml:space="preserve"> горения и</w:t>
            </w:r>
            <w:r w:rsidRPr="00220940">
              <w:rPr>
                <w:rFonts w:ascii="Arial" w:hAnsi="Arial" w:cs="Arial"/>
                <w:bCs/>
                <w:sz w:val="10"/>
                <w:szCs w:val="10"/>
                <w:lang w:bidi="ru-RU"/>
              </w:rPr>
              <w:t xml:space="preserve"> излучающих поверхностей, деформация с обрушением конструкций. </w:t>
            </w:r>
          </w:p>
          <w:p w:rsidR="00954841" w:rsidRPr="00220940" w:rsidRDefault="00954841" w:rsidP="00954841">
            <w:pPr>
              <w:spacing w:line="228" w:lineRule="auto"/>
              <w:jc w:val="both"/>
              <w:rPr>
                <w:rFonts w:ascii="Arial" w:hAnsi="Arial" w:cs="Arial"/>
                <w:bCs/>
                <w:sz w:val="10"/>
                <w:szCs w:val="10"/>
                <w:lang w:bidi="ru-RU"/>
              </w:rPr>
            </w:pPr>
            <w:r w:rsidRPr="00220940">
              <w:rPr>
                <w:rFonts w:ascii="Arial" w:hAnsi="Arial" w:cs="Arial"/>
                <w:b/>
                <w:bCs/>
                <w:sz w:val="10"/>
                <w:szCs w:val="10"/>
                <w:lang w:bidi="ru-RU"/>
              </w:rPr>
              <w:t>Локализация пожара</w:t>
            </w:r>
            <w:r w:rsidRPr="00220940">
              <w:rPr>
                <w:rFonts w:ascii="Arial" w:hAnsi="Arial" w:cs="Arial"/>
                <w:bCs/>
                <w:sz w:val="10"/>
                <w:szCs w:val="10"/>
                <w:lang w:bidi="ru-RU"/>
              </w:rPr>
              <w:t> — это действия, направленные на предотвращение возможности дальнейшего распространения горения и создание условий для его успешной ликвидации имеющимися силами и средствами. </w:t>
            </w:r>
          </w:p>
          <w:p w:rsidR="00954841" w:rsidRPr="006466B1" w:rsidRDefault="00954841" w:rsidP="00954841">
            <w:pPr>
              <w:spacing w:line="204" w:lineRule="auto"/>
              <w:jc w:val="both"/>
              <w:rPr>
                <w:rFonts w:ascii="Arial" w:hAnsi="Arial" w:cs="Arial"/>
                <w:sz w:val="10"/>
                <w:szCs w:val="10"/>
                <w:lang w:bidi="ru-RU"/>
              </w:rPr>
            </w:pPr>
            <w:r w:rsidRPr="00220940">
              <w:rPr>
                <w:rFonts w:ascii="Arial" w:hAnsi="Arial" w:cs="Arial"/>
                <w:b/>
                <w:bCs/>
                <w:sz w:val="10"/>
                <w:szCs w:val="10"/>
                <w:lang w:bidi="ru-RU"/>
              </w:rPr>
              <w:t>Ликвидация пожара</w:t>
            </w:r>
            <w:r w:rsidRPr="00220940">
              <w:rPr>
                <w:rFonts w:ascii="Arial" w:hAnsi="Arial" w:cs="Arial"/>
                <w:bCs/>
                <w:sz w:val="10"/>
                <w:szCs w:val="10"/>
                <w:lang w:bidi="ru-RU"/>
              </w:rPr>
              <w:t> — действия, направленные на окончательное прекращение горения, а также на исключение возможности его повторного возникновения. Тушение пожара сводится к активному воздействию на зону горения для нарушения устойчивости реакции</w:t>
            </w:r>
            <w:r>
              <w:rPr>
                <w:rFonts w:ascii="Arial" w:hAnsi="Arial" w:cs="Arial"/>
                <w:bCs/>
                <w:sz w:val="10"/>
                <w:szCs w:val="10"/>
                <w:lang w:bidi="ru-RU"/>
              </w:rPr>
              <w:t>.</w:t>
            </w:r>
          </w:p>
        </w:tc>
        <w:tc>
          <w:tcPr>
            <w:tcW w:w="2608" w:type="dxa"/>
          </w:tcPr>
          <w:p w:rsidR="00954841" w:rsidRPr="00220940" w:rsidRDefault="00954841" w:rsidP="00954841">
            <w:pPr>
              <w:spacing w:before="60" w:line="216" w:lineRule="auto"/>
              <w:jc w:val="both"/>
              <w:rPr>
                <w:rFonts w:ascii="Arial" w:hAnsi="Arial" w:cs="Arial"/>
                <w:bCs/>
                <w:sz w:val="10"/>
                <w:szCs w:val="10"/>
                <w:lang w:bidi="ru-RU"/>
              </w:rPr>
            </w:pPr>
            <w:r w:rsidRPr="00A80AEE">
              <w:rPr>
                <w:rFonts w:ascii="Arial" w:hAnsi="Arial" w:cs="Arial"/>
                <w:b/>
                <w:bCs/>
                <w:sz w:val="10"/>
                <w:szCs w:val="10"/>
                <w:lang w:bidi="ru-RU"/>
              </w:rPr>
              <w:t>76.2.</w:t>
            </w:r>
            <w:r>
              <w:rPr>
                <w:rFonts w:ascii="Arial" w:hAnsi="Arial" w:cs="Arial"/>
                <w:bCs/>
                <w:sz w:val="10"/>
                <w:szCs w:val="10"/>
                <w:lang w:bidi="ru-RU"/>
              </w:rPr>
              <w:t xml:space="preserve"> </w:t>
            </w:r>
            <w:r w:rsidRPr="00220940">
              <w:rPr>
                <w:rFonts w:ascii="Arial" w:hAnsi="Arial" w:cs="Arial"/>
                <w:bCs/>
                <w:sz w:val="10"/>
                <w:szCs w:val="10"/>
                <w:lang w:bidi="ru-RU"/>
              </w:rPr>
              <w:t>образовываться внутри жидкости в результате хим</w:t>
            </w:r>
            <w:r>
              <w:rPr>
                <w:rFonts w:ascii="Arial" w:hAnsi="Arial" w:cs="Arial"/>
                <w:bCs/>
                <w:sz w:val="10"/>
                <w:szCs w:val="10"/>
                <w:lang w:bidi="ru-RU"/>
              </w:rPr>
              <w:t>.</w:t>
            </w:r>
            <w:r w:rsidRPr="00220940">
              <w:rPr>
                <w:rFonts w:ascii="Arial" w:hAnsi="Arial" w:cs="Arial"/>
                <w:bCs/>
                <w:sz w:val="10"/>
                <w:szCs w:val="10"/>
                <w:lang w:bidi="ru-RU"/>
              </w:rPr>
              <w:t xml:space="preserve"> процессов или механич</w:t>
            </w:r>
            <w:r>
              <w:rPr>
                <w:rFonts w:ascii="Arial" w:hAnsi="Arial" w:cs="Arial"/>
                <w:bCs/>
                <w:sz w:val="10"/>
                <w:szCs w:val="10"/>
                <w:lang w:bidi="ru-RU"/>
              </w:rPr>
              <w:t>еского</w:t>
            </w:r>
            <w:r w:rsidRPr="00220940">
              <w:rPr>
                <w:rFonts w:ascii="Arial" w:hAnsi="Arial" w:cs="Arial"/>
                <w:bCs/>
                <w:sz w:val="10"/>
                <w:szCs w:val="10"/>
                <w:lang w:bidi="ru-RU"/>
              </w:rPr>
              <w:t xml:space="preserve"> смешения газа с жидкостью. Чем меньше размеры пузырьков газа и поверхностное натяжение пленки жидкости, тем более устойчива пена. Пена растекается по поверхности горящей жидкости, охлаждая и изолируя ее от пламени. При этом поступление горючих паров в зону горения прекращается и пламя гаснет. </w:t>
            </w:r>
            <w:r w:rsidRPr="00220940">
              <w:rPr>
                <w:rFonts w:ascii="Arial" w:hAnsi="Arial" w:cs="Arial"/>
                <w:bCs/>
                <w:sz w:val="10"/>
                <w:szCs w:val="10"/>
                <w:u w:val="single"/>
                <w:lang w:bidi="ru-RU"/>
              </w:rPr>
              <w:t>Стойкость пены</w:t>
            </w:r>
            <w:r w:rsidRPr="00A80AEE">
              <w:rPr>
                <w:rFonts w:ascii="Arial" w:hAnsi="Arial" w:cs="Arial"/>
                <w:b/>
                <w:bCs/>
                <w:sz w:val="10"/>
                <w:szCs w:val="10"/>
                <w:lang w:bidi="ru-RU"/>
              </w:rPr>
              <w:t> </w:t>
            </w:r>
            <w:r w:rsidRPr="00220940">
              <w:rPr>
                <w:rFonts w:ascii="Arial" w:hAnsi="Arial" w:cs="Arial"/>
                <w:bCs/>
                <w:sz w:val="10"/>
                <w:szCs w:val="10"/>
                <w:lang w:bidi="ru-RU"/>
              </w:rPr>
              <w:t>— это ее сопротивляемость процессу разрушения. </w:t>
            </w:r>
            <w:r w:rsidRPr="00220940">
              <w:rPr>
                <w:rFonts w:ascii="Arial" w:hAnsi="Arial" w:cs="Arial"/>
                <w:bCs/>
                <w:sz w:val="10"/>
                <w:szCs w:val="10"/>
                <w:u w:val="single"/>
                <w:lang w:bidi="ru-RU"/>
              </w:rPr>
              <w:t>Кратность пены</w:t>
            </w:r>
            <w:r w:rsidRPr="00220940">
              <w:rPr>
                <w:rFonts w:ascii="Arial" w:hAnsi="Arial" w:cs="Arial"/>
                <w:bCs/>
                <w:sz w:val="10"/>
                <w:szCs w:val="10"/>
                <w:lang w:bidi="ru-RU"/>
              </w:rPr>
              <w:t> - отношение объема пены к объему растворе, из кот</w:t>
            </w:r>
            <w:r>
              <w:rPr>
                <w:rFonts w:ascii="Arial" w:hAnsi="Arial" w:cs="Arial"/>
                <w:bCs/>
                <w:sz w:val="10"/>
                <w:szCs w:val="10"/>
                <w:lang w:bidi="ru-RU"/>
              </w:rPr>
              <w:t>.</w:t>
            </w:r>
            <w:r w:rsidRPr="00220940">
              <w:rPr>
                <w:rFonts w:ascii="Arial" w:hAnsi="Arial" w:cs="Arial"/>
                <w:bCs/>
                <w:sz w:val="10"/>
                <w:szCs w:val="10"/>
                <w:lang w:bidi="ru-RU"/>
              </w:rPr>
              <w:t xml:space="preserve"> она образована. Пены с большей кратностью менее стойки. </w:t>
            </w:r>
          </w:p>
          <w:p w:rsidR="00954841" w:rsidRPr="00D22FDA" w:rsidRDefault="00954841" w:rsidP="00954841">
            <w:pPr>
              <w:spacing w:line="204" w:lineRule="auto"/>
              <w:jc w:val="both"/>
              <w:rPr>
                <w:rFonts w:ascii="Arial" w:hAnsi="Arial" w:cs="Arial"/>
                <w:sz w:val="10"/>
                <w:szCs w:val="10"/>
              </w:rPr>
            </w:pPr>
            <w:r w:rsidRPr="00220940">
              <w:rPr>
                <w:rFonts w:ascii="Arial" w:hAnsi="Arial" w:cs="Arial"/>
                <w:b/>
                <w:bCs/>
                <w:sz w:val="10"/>
                <w:szCs w:val="10"/>
                <w:lang w:bidi="ru-RU"/>
              </w:rPr>
              <w:t>Тушение инертными разбавителями</w:t>
            </w:r>
            <w:r w:rsidRPr="00220940">
              <w:rPr>
                <w:rFonts w:ascii="Arial" w:hAnsi="Arial" w:cs="Arial"/>
                <w:bCs/>
                <w:sz w:val="10"/>
                <w:szCs w:val="10"/>
                <w:lang w:bidi="ru-RU"/>
              </w:rPr>
              <w:t>. В случае возможности взрыва из-за скопления в горящем помещении горючих газов или паров необходимо создать в них среду, не поддерживающую горение. </w:t>
            </w:r>
            <w:r w:rsidRPr="00220940">
              <w:rPr>
                <w:rFonts w:ascii="Arial" w:hAnsi="Arial" w:cs="Arial"/>
                <w:b/>
                <w:bCs/>
                <w:sz w:val="10"/>
                <w:szCs w:val="10"/>
                <w:lang w:bidi="ru-RU"/>
              </w:rPr>
              <w:t>Водяной пар</w:t>
            </w:r>
            <w:r w:rsidRPr="00220940">
              <w:rPr>
                <w:rFonts w:ascii="Arial" w:hAnsi="Arial" w:cs="Arial"/>
                <w:bCs/>
                <w:sz w:val="10"/>
                <w:szCs w:val="10"/>
                <w:lang w:bidi="ru-RU"/>
              </w:rPr>
              <w:t> – используют для создания паровоздушных завес на открытых технологических установках, а также для тушения пожаров в помещениях малого объема и технологическом оборудовании. </w:t>
            </w:r>
            <w:r w:rsidRPr="00220940">
              <w:rPr>
                <w:rFonts w:ascii="Arial" w:hAnsi="Arial" w:cs="Arial"/>
                <w:b/>
                <w:bCs/>
                <w:sz w:val="10"/>
                <w:szCs w:val="10"/>
                <w:lang w:bidi="ru-RU"/>
              </w:rPr>
              <w:t>Азот</w:t>
            </w:r>
            <w:r w:rsidRPr="00220940">
              <w:rPr>
                <w:rFonts w:ascii="Arial" w:hAnsi="Arial" w:cs="Arial"/>
                <w:bCs/>
                <w:sz w:val="10"/>
                <w:szCs w:val="10"/>
                <w:lang w:bidi="ru-RU"/>
              </w:rPr>
              <w:t> – применяют главным образом при тушении веществ, горящих пламенем. Он плохо тушит вещества, способные тлеть (дерево, бумага) и практически не тушит волокнистые вещества (ткань, вата, хлопок). Разбавление воздуха азотом до содержания кислорода в пределах 12-15% безопасно для человека. Более высокое разбавление опасно.</w:t>
            </w:r>
          </w:p>
        </w:tc>
      </w:tr>
      <w:tr w:rsidR="00954841" w:rsidTr="006D14FF">
        <w:trPr>
          <w:trHeight w:val="3345"/>
        </w:trPr>
        <w:tc>
          <w:tcPr>
            <w:tcW w:w="2608" w:type="dxa"/>
          </w:tcPr>
          <w:p w:rsidR="00954841" w:rsidRPr="00844537" w:rsidRDefault="00954841" w:rsidP="00505D9E">
            <w:pPr>
              <w:spacing w:before="60" w:line="233" w:lineRule="auto"/>
              <w:jc w:val="both"/>
              <w:rPr>
                <w:rFonts w:ascii="Arial" w:hAnsi="Arial" w:cs="Arial"/>
                <w:bCs/>
                <w:sz w:val="10"/>
                <w:szCs w:val="10"/>
                <w:lang w:bidi="ru-RU"/>
              </w:rPr>
            </w:pPr>
            <w:r w:rsidRPr="00844537">
              <w:rPr>
                <w:rFonts w:ascii="Arial" w:hAnsi="Arial" w:cs="Arial"/>
                <w:bCs/>
                <w:sz w:val="10"/>
                <w:szCs w:val="10"/>
                <w:lang w:bidi="ru-RU"/>
              </w:rPr>
              <w:t> </w:t>
            </w:r>
            <w:bookmarkStart w:id="0" w:name="_GoBack"/>
            <w:r w:rsidRPr="00844537">
              <w:rPr>
                <w:rFonts w:ascii="Arial" w:hAnsi="Arial" w:cs="Arial"/>
                <w:b/>
                <w:bCs/>
                <w:sz w:val="10"/>
                <w:szCs w:val="10"/>
                <w:lang w:bidi="ru-RU"/>
              </w:rPr>
              <w:t>77</w:t>
            </w:r>
            <w:r>
              <w:rPr>
                <w:rFonts w:ascii="Arial" w:hAnsi="Arial" w:cs="Arial"/>
                <w:b/>
                <w:bCs/>
                <w:sz w:val="10"/>
                <w:szCs w:val="10"/>
                <w:lang w:bidi="ru-RU"/>
              </w:rPr>
              <w:t>.1.</w:t>
            </w:r>
            <w:r w:rsidRPr="00844537">
              <w:rPr>
                <w:rFonts w:ascii="Arial" w:hAnsi="Arial" w:cs="Arial"/>
                <w:b/>
                <w:bCs/>
                <w:sz w:val="10"/>
                <w:szCs w:val="10"/>
                <w:lang w:bidi="ru-RU"/>
              </w:rPr>
              <w:t> Организация пожарной безопасности на предприятиях</w:t>
            </w:r>
            <w:r w:rsidRPr="00844537">
              <w:rPr>
                <w:rFonts w:ascii="Arial" w:hAnsi="Arial" w:cs="Arial"/>
                <w:bCs/>
                <w:sz w:val="10"/>
                <w:szCs w:val="10"/>
                <w:lang w:bidi="ru-RU"/>
              </w:rPr>
              <w:t> </w:t>
            </w:r>
          </w:p>
          <w:p w:rsidR="00954841" w:rsidRDefault="00954841" w:rsidP="00505D9E">
            <w:pPr>
              <w:spacing w:line="233" w:lineRule="auto"/>
              <w:jc w:val="both"/>
              <w:rPr>
                <w:rFonts w:ascii="Arial" w:hAnsi="Arial" w:cs="Arial"/>
                <w:bCs/>
                <w:sz w:val="10"/>
                <w:szCs w:val="10"/>
                <w:lang w:bidi="ru-RU"/>
              </w:rPr>
            </w:pPr>
            <w:r w:rsidRPr="00844537">
              <w:rPr>
                <w:rFonts w:ascii="Arial" w:hAnsi="Arial" w:cs="Arial"/>
                <w:b/>
                <w:bCs/>
                <w:sz w:val="10"/>
                <w:szCs w:val="10"/>
                <w:lang w:bidi="ru-RU"/>
              </w:rPr>
              <w:t>Пожарная безопасность</w:t>
            </w:r>
            <w:r w:rsidRPr="00844537">
              <w:rPr>
                <w:rFonts w:ascii="Arial" w:hAnsi="Arial" w:cs="Arial"/>
                <w:bCs/>
                <w:sz w:val="10"/>
                <w:szCs w:val="10"/>
                <w:lang w:bidi="ru-RU"/>
              </w:rPr>
              <w:t> – это состояние объекта, при котором с регламентируемой вероятностью исключается возможность возникновен</w:t>
            </w:r>
            <w:r>
              <w:rPr>
                <w:rFonts w:ascii="Arial" w:hAnsi="Arial" w:cs="Arial"/>
                <w:bCs/>
                <w:sz w:val="10"/>
                <w:szCs w:val="10"/>
                <w:lang w:bidi="ru-RU"/>
              </w:rPr>
              <w:t>ия</w:t>
            </w:r>
            <w:r w:rsidRPr="00844537">
              <w:rPr>
                <w:rFonts w:ascii="Arial" w:hAnsi="Arial" w:cs="Arial"/>
                <w:bCs/>
                <w:sz w:val="10"/>
                <w:szCs w:val="10"/>
                <w:lang w:bidi="ru-RU"/>
              </w:rPr>
              <w:t xml:space="preserve"> и развития пожара, а также обеспечивается защита людей и материальных ценностей от воздействия его опасных факторов. </w:t>
            </w:r>
          </w:p>
          <w:p w:rsidR="00954841" w:rsidRPr="00844537" w:rsidRDefault="00954841" w:rsidP="00505D9E">
            <w:pPr>
              <w:spacing w:line="233" w:lineRule="auto"/>
              <w:jc w:val="both"/>
              <w:rPr>
                <w:rFonts w:ascii="Arial" w:hAnsi="Arial" w:cs="Arial"/>
                <w:bCs/>
                <w:sz w:val="10"/>
                <w:szCs w:val="10"/>
                <w:lang w:bidi="ru-RU"/>
              </w:rPr>
            </w:pPr>
            <w:r w:rsidRPr="00844537">
              <w:rPr>
                <w:rFonts w:ascii="Arial" w:hAnsi="Arial" w:cs="Arial"/>
                <w:b/>
                <w:bCs/>
                <w:sz w:val="10"/>
                <w:szCs w:val="10"/>
                <w:lang w:bidi="ru-RU"/>
              </w:rPr>
              <w:t>Пожар</w:t>
            </w:r>
            <w:r w:rsidRPr="00844537">
              <w:rPr>
                <w:rFonts w:ascii="Arial" w:hAnsi="Arial" w:cs="Arial"/>
                <w:bCs/>
                <w:sz w:val="10"/>
                <w:szCs w:val="10"/>
                <w:lang w:bidi="ru-RU"/>
              </w:rPr>
              <w:t> – неконтролируемое горение вне специального очага, приводящее к ущербу. </w:t>
            </w:r>
          </w:p>
          <w:p w:rsidR="00954841" w:rsidRPr="00844537" w:rsidRDefault="00954841" w:rsidP="00505D9E">
            <w:pPr>
              <w:spacing w:line="233" w:lineRule="auto"/>
              <w:jc w:val="both"/>
              <w:rPr>
                <w:rFonts w:ascii="Arial" w:hAnsi="Arial" w:cs="Arial"/>
                <w:bCs/>
                <w:sz w:val="10"/>
                <w:szCs w:val="10"/>
                <w:lang w:bidi="ru-RU"/>
              </w:rPr>
            </w:pPr>
            <w:r w:rsidRPr="00844537">
              <w:rPr>
                <w:rFonts w:ascii="Arial" w:hAnsi="Arial" w:cs="Arial"/>
                <w:bCs/>
                <w:sz w:val="10"/>
                <w:szCs w:val="10"/>
                <w:lang w:bidi="ru-RU"/>
              </w:rPr>
              <w:t>Ответственность за обеспечение пожарной безопасности персонально несут </w:t>
            </w:r>
            <w:r w:rsidRPr="00844537">
              <w:rPr>
                <w:rFonts w:ascii="Arial" w:hAnsi="Arial" w:cs="Arial"/>
                <w:b/>
                <w:bCs/>
                <w:sz w:val="10"/>
                <w:szCs w:val="10"/>
                <w:lang w:bidi="ru-RU"/>
              </w:rPr>
              <w:t>руководители предприятий. </w:t>
            </w:r>
            <w:r w:rsidRPr="00844537">
              <w:rPr>
                <w:rFonts w:ascii="Arial" w:hAnsi="Arial" w:cs="Arial"/>
                <w:bCs/>
                <w:sz w:val="10"/>
                <w:szCs w:val="10"/>
                <w:lang w:bidi="ru-RU"/>
              </w:rPr>
              <w:t>Руководящие работники, специалисты и рабочие несут </w:t>
            </w:r>
            <w:r w:rsidRPr="00844537">
              <w:rPr>
                <w:rFonts w:ascii="Arial" w:hAnsi="Arial" w:cs="Arial"/>
                <w:b/>
                <w:bCs/>
                <w:sz w:val="10"/>
                <w:szCs w:val="10"/>
                <w:lang w:bidi="ru-RU"/>
              </w:rPr>
              <w:t>персональную ответственность</w:t>
            </w:r>
            <w:r w:rsidRPr="00844537">
              <w:rPr>
                <w:rFonts w:ascii="Arial" w:hAnsi="Arial" w:cs="Arial"/>
                <w:bCs/>
                <w:sz w:val="10"/>
                <w:szCs w:val="10"/>
                <w:lang w:bidi="ru-RU"/>
              </w:rPr>
              <w:t> за выполнение требований правил пожарной безопасности в части их касающейся, которые должны отражаться в должностных инструкциях, коллективных договорах и других документах. </w:t>
            </w:r>
          </w:p>
          <w:p w:rsidR="00954841" w:rsidRPr="00844537" w:rsidRDefault="00954841" w:rsidP="00505D9E">
            <w:pPr>
              <w:spacing w:line="233" w:lineRule="auto"/>
              <w:jc w:val="both"/>
              <w:rPr>
                <w:rFonts w:ascii="Arial" w:hAnsi="Arial" w:cs="Arial"/>
                <w:bCs/>
                <w:sz w:val="10"/>
                <w:szCs w:val="10"/>
                <w:lang w:bidi="ru-RU"/>
              </w:rPr>
            </w:pPr>
            <w:r w:rsidRPr="00844537">
              <w:rPr>
                <w:rFonts w:ascii="Arial" w:hAnsi="Arial" w:cs="Arial"/>
                <w:b/>
                <w:bCs/>
                <w:sz w:val="10"/>
                <w:szCs w:val="10"/>
                <w:lang w:bidi="ru-RU"/>
              </w:rPr>
              <w:t>Руководители предприятий обязаны:</w:t>
            </w:r>
            <w:r w:rsidRPr="00844537">
              <w:rPr>
                <w:rFonts w:ascii="Arial" w:hAnsi="Arial" w:cs="Arial"/>
                <w:bCs/>
                <w:sz w:val="10"/>
                <w:szCs w:val="10"/>
                <w:lang w:bidi="ru-RU"/>
              </w:rPr>
              <w:t> </w:t>
            </w:r>
          </w:p>
          <w:p w:rsidR="00954841" w:rsidRPr="00844537" w:rsidRDefault="00954841" w:rsidP="00505D9E">
            <w:pPr>
              <w:numPr>
                <w:ilvl w:val="0"/>
                <w:numId w:val="29"/>
              </w:numPr>
              <w:tabs>
                <w:tab w:val="num" w:pos="720"/>
              </w:tabs>
              <w:spacing w:line="233" w:lineRule="auto"/>
              <w:ind w:left="0" w:firstLine="0"/>
              <w:jc w:val="both"/>
              <w:rPr>
                <w:rFonts w:ascii="Arial" w:hAnsi="Arial" w:cs="Arial"/>
                <w:bCs/>
                <w:sz w:val="10"/>
                <w:szCs w:val="10"/>
                <w:lang w:bidi="ru-RU"/>
              </w:rPr>
            </w:pPr>
            <w:r w:rsidRPr="00844537">
              <w:rPr>
                <w:rFonts w:ascii="Arial" w:hAnsi="Arial" w:cs="Arial"/>
                <w:bCs/>
                <w:sz w:val="10"/>
                <w:szCs w:val="10"/>
                <w:lang w:bidi="ru-RU"/>
              </w:rPr>
              <w:t>Разработать комплекс мероприятий, направленный на повышение уровня пожарной безопасности предприятия. - Приказом по предприятию назначить лиц, ответственных за пожарную безопасность и постоянно лично контролировать соблюдение требований пожарной безопасности. </w:t>
            </w:r>
          </w:p>
          <w:p w:rsidR="00954841" w:rsidRPr="00237334" w:rsidRDefault="00954841" w:rsidP="00505D9E">
            <w:pPr>
              <w:spacing w:line="233" w:lineRule="auto"/>
              <w:jc w:val="both"/>
              <w:rPr>
                <w:rFonts w:ascii="Arial" w:hAnsi="Arial" w:cs="Arial"/>
                <w:sz w:val="10"/>
                <w:szCs w:val="10"/>
              </w:rPr>
            </w:pPr>
            <w:r w:rsidRPr="00844537">
              <w:rPr>
                <w:rFonts w:ascii="Arial" w:hAnsi="Arial" w:cs="Arial"/>
                <w:bCs/>
                <w:sz w:val="10"/>
                <w:szCs w:val="10"/>
                <w:lang w:bidi="ru-RU"/>
              </w:rPr>
              <w:t xml:space="preserve">Организовать систему обучения требованиям пожарной безопасности рабочих и </w:t>
            </w:r>
            <w:r>
              <w:rPr>
                <w:rFonts w:ascii="Arial" w:hAnsi="Arial" w:cs="Arial"/>
                <w:bCs/>
                <w:sz w:val="10"/>
                <w:szCs w:val="10"/>
                <w:lang w:bidi="ru-RU"/>
              </w:rPr>
              <w:t>…</w:t>
            </w:r>
            <w:bookmarkEnd w:id="0"/>
          </w:p>
        </w:tc>
        <w:tc>
          <w:tcPr>
            <w:tcW w:w="2608" w:type="dxa"/>
          </w:tcPr>
          <w:p w:rsidR="00954841" w:rsidRPr="00844537" w:rsidRDefault="00954841" w:rsidP="00954841">
            <w:pPr>
              <w:spacing w:before="60"/>
              <w:jc w:val="both"/>
              <w:rPr>
                <w:rFonts w:ascii="Arial" w:hAnsi="Arial" w:cs="Arial"/>
                <w:bCs/>
                <w:sz w:val="10"/>
                <w:szCs w:val="10"/>
                <w:lang w:bidi="ru-RU"/>
              </w:rPr>
            </w:pPr>
            <w:r w:rsidRPr="00220940">
              <w:rPr>
                <w:rFonts w:ascii="Arial" w:hAnsi="Arial" w:cs="Arial"/>
                <w:b/>
                <w:bCs/>
                <w:sz w:val="10"/>
                <w:szCs w:val="10"/>
                <w:lang w:bidi="ru-RU"/>
              </w:rPr>
              <w:t>77.2.</w:t>
            </w:r>
            <w:r>
              <w:rPr>
                <w:rFonts w:ascii="Arial" w:hAnsi="Arial" w:cs="Arial"/>
                <w:bCs/>
                <w:sz w:val="10"/>
                <w:szCs w:val="10"/>
                <w:lang w:bidi="ru-RU"/>
              </w:rPr>
              <w:t xml:space="preserve"> </w:t>
            </w:r>
            <w:r w:rsidRPr="00844537">
              <w:rPr>
                <w:rFonts w:ascii="Arial" w:hAnsi="Arial" w:cs="Arial"/>
                <w:bCs/>
                <w:sz w:val="10"/>
                <w:szCs w:val="10"/>
                <w:lang w:bidi="ru-RU"/>
              </w:rPr>
              <w:t>современных технических средств и методов противопожарной защиты предприятий (системы</w:t>
            </w:r>
            <w:r>
              <w:rPr>
                <w:rFonts w:ascii="Arial" w:hAnsi="Arial" w:cs="Arial"/>
                <w:bCs/>
                <w:sz w:val="10"/>
                <w:szCs w:val="10"/>
                <w:lang w:bidi="ru-RU"/>
              </w:rPr>
              <w:t xml:space="preserve"> </w:t>
            </w:r>
            <w:r w:rsidRPr="00844537">
              <w:rPr>
                <w:rFonts w:ascii="Arial" w:hAnsi="Arial" w:cs="Arial"/>
                <w:bCs/>
                <w:sz w:val="10"/>
                <w:szCs w:val="10"/>
                <w:lang w:bidi="ru-RU"/>
              </w:rPr>
              <w:t>раннего обнаружения и тушения пожара, промышленное телевидение, противопожарное водоснабжение и другие средства). </w:t>
            </w:r>
          </w:p>
          <w:p w:rsidR="00954841" w:rsidRPr="00844537" w:rsidRDefault="00954841" w:rsidP="00954841">
            <w:pPr>
              <w:jc w:val="both"/>
              <w:rPr>
                <w:rFonts w:ascii="Arial" w:hAnsi="Arial" w:cs="Arial"/>
                <w:bCs/>
                <w:sz w:val="10"/>
                <w:szCs w:val="10"/>
                <w:lang w:bidi="ru-RU"/>
              </w:rPr>
            </w:pPr>
            <w:r w:rsidRPr="00844537">
              <w:rPr>
                <w:rFonts w:ascii="Arial" w:hAnsi="Arial" w:cs="Arial"/>
                <w:b/>
                <w:bCs/>
                <w:sz w:val="10"/>
                <w:szCs w:val="10"/>
                <w:lang w:bidi="ru-RU"/>
              </w:rPr>
              <w:t>Работники, обслуживающие технологическое оборудование, обязаны:</w:t>
            </w:r>
            <w:r w:rsidRPr="00844537">
              <w:rPr>
                <w:rFonts w:ascii="Arial" w:hAnsi="Arial" w:cs="Arial"/>
                <w:bCs/>
                <w:sz w:val="10"/>
                <w:szCs w:val="10"/>
                <w:lang w:bidi="ru-RU"/>
              </w:rPr>
              <w:t> </w:t>
            </w:r>
          </w:p>
          <w:p w:rsidR="00954841" w:rsidRPr="00844537" w:rsidRDefault="00954841" w:rsidP="00954841">
            <w:pPr>
              <w:numPr>
                <w:ilvl w:val="0"/>
                <w:numId w:val="30"/>
              </w:numPr>
              <w:tabs>
                <w:tab w:val="num" w:pos="720"/>
              </w:tabs>
              <w:ind w:left="0" w:firstLine="0"/>
              <w:contextualSpacing/>
              <w:jc w:val="both"/>
              <w:rPr>
                <w:rFonts w:ascii="Arial" w:hAnsi="Arial" w:cs="Arial"/>
                <w:bCs/>
                <w:sz w:val="10"/>
                <w:szCs w:val="10"/>
                <w:lang w:bidi="ru-RU"/>
              </w:rPr>
            </w:pPr>
            <w:r w:rsidRPr="00844537">
              <w:rPr>
                <w:rFonts w:ascii="Arial" w:hAnsi="Arial" w:cs="Arial"/>
                <w:bCs/>
                <w:sz w:val="10"/>
                <w:szCs w:val="10"/>
                <w:lang w:bidi="ru-RU"/>
              </w:rPr>
              <w:t>Знать и соблюдать инструкции предприятий-изготовителей по правилам эксплуатации технологических установок и оборудования. </w:t>
            </w:r>
          </w:p>
          <w:p w:rsidR="00954841" w:rsidRPr="00844537" w:rsidRDefault="00954841" w:rsidP="00954841">
            <w:pPr>
              <w:numPr>
                <w:ilvl w:val="0"/>
                <w:numId w:val="30"/>
              </w:numPr>
              <w:tabs>
                <w:tab w:val="num" w:pos="720"/>
              </w:tabs>
              <w:ind w:left="0" w:firstLine="0"/>
              <w:contextualSpacing/>
              <w:jc w:val="both"/>
              <w:rPr>
                <w:rFonts w:ascii="Arial" w:hAnsi="Arial" w:cs="Arial"/>
                <w:bCs/>
                <w:sz w:val="10"/>
                <w:szCs w:val="10"/>
                <w:lang w:bidi="ru-RU"/>
              </w:rPr>
            </w:pPr>
            <w:r w:rsidRPr="00844537">
              <w:rPr>
                <w:rFonts w:ascii="Arial" w:hAnsi="Arial" w:cs="Arial"/>
                <w:bCs/>
                <w:sz w:val="10"/>
                <w:szCs w:val="10"/>
                <w:lang w:bidi="ru-RU"/>
              </w:rPr>
              <w:t>Знать свои обязанности на случай возникновения пожара, аварии. </w:t>
            </w:r>
          </w:p>
          <w:p w:rsidR="00954841" w:rsidRPr="00844537" w:rsidRDefault="00954841" w:rsidP="00954841">
            <w:pPr>
              <w:numPr>
                <w:ilvl w:val="0"/>
                <w:numId w:val="30"/>
              </w:numPr>
              <w:tabs>
                <w:tab w:val="num" w:pos="720"/>
              </w:tabs>
              <w:ind w:left="0" w:firstLine="0"/>
              <w:contextualSpacing/>
              <w:jc w:val="both"/>
              <w:rPr>
                <w:rFonts w:ascii="Arial" w:hAnsi="Arial" w:cs="Arial"/>
                <w:bCs/>
                <w:sz w:val="10"/>
                <w:szCs w:val="10"/>
                <w:lang w:bidi="ru-RU"/>
              </w:rPr>
            </w:pPr>
            <w:r w:rsidRPr="00844537">
              <w:rPr>
                <w:rFonts w:ascii="Arial" w:hAnsi="Arial" w:cs="Arial"/>
                <w:bCs/>
                <w:sz w:val="10"/>
                <w:szCs w:val="10"/>
                <w:lang w:bidi="ru-RU"/>
              </w:rPr>
              <w:t>Уметь пользоваться техническими средствами противопожарной защиты. </w:t>
            </w:r>
          </w:p>
          <w:p w:rsidR="00954841" w:rsidRPr="00844537" w:rsidRDefault="00954841" w:rsidP="00954841">
            <w:pPr>
              <w:numPr>
                <w:ilvl w:val="0"/>
                <w:numId w:val="30"/>
              </w:numPr>
              <w:tabs>
                <w:tab w:val="num" w:pos="720"/>
              </w:tabs>
              <w:ind w:left="0" w:firstLine="0"/>
              <w:contextualSpacing/>
              <w:jc w:val="both"/>
              <w:rPr>
                <w:rFonts w:ascii="Arial" w:hAnsi="Arial" w:cs="Arial"/>
                <w:bCs/>
                <w:sz w:val="10"/>
                <w:szCs w:val="10"/>
                <w:lang w:bidi="ru-RU"/>
              </w:rPr>
            </w:pPr>
            <w:r w:rsidRPr="00844537">
              <w:rPr>
                <w:rFonts w:ascii="Arial" w:hAnsi="Arial" w:cs="Arial"/>
                <w:bCs/>
                <w:sz w:val="10"/>
                <w:szCs w:val="10"/>
                <w:lang w:bidi="ru-RU"/>
              </w:rPr>
              <w:t>Контролировать состояние и не допускать работы на неисправном оборудовании, своевременно выявлять дефекты в работе механизмов и немедленно устранять неисправности, вызывающие пожарную опасность. </w:t>
            </w:r>
          </w:p>
          <w:p w:rsidR="00954841" w:rsidRPr="00844537" w:rsidRDefault="00954841" w:rsidP="00954841">
            <w:pPr>
              <w:numPr>
                <w:ilvl w:val="0"/>
                <w:numId w:val="31"/>
              </w:numPr>
              <w:tabs>
                <w:tab w:val="num" w:pos="720"/>
              </w:tabs>
              <w:ind w:left="0" w:firstLine="0"/>
              <w:contextualSpacing/>
              <w:jc w:val="both"/>
              <w:rPr>
                <w:rFonts w:ascii="Arial" w:hAnsi="Arial" w:cs="Arial"/>
                <w:bCs/>
                <w:sz w:val="10"/>
                <w:szCs w:val="10"/>
                <w:lang w:bidi="ru-RU"/>
              </w:rPr>
            </w:pPr>
            <w:r w:rsidRPr="00844537">
              <w:rPr>
                <w:rFonts w:ascii="Arial" w:hAnsi="Arial" w:cs="Arial"/>
                <w:bCs/>
                <w:sz w:val="10"/>
                <w:szCs w:val="10"/>
                <w:lang w:bidi="ru-RU"/>
              </w:rPr>
              <w:t>Сообщать оператору или руководителю смены о необходимости остановки оборудования, а в аварийных случаях производить его остановку согласно соответствующей инструкции. </w:t>
            </w:r>
          </w:p>
          <w:p w:rsidR="00954841" w:rsidRPr="004F315A" w:rsidRDefault="00954841" w:rsidP="00954841">
            <w:pPr>
              <w:jc w:val="both"/>
              <w:rPr>
                <w:rFonts w:ascii="Arial" w:hAnsi="Arial" w:cs="Arial"/>
                <w:sz w:val="10"/>
                <w:szCs w:val="10"/>
                <w:lang w:bidi="ru-RU"/>
              </w:rPr>
            </w:pPr>
            <w:r w:rsidRPr="00844537">
              <w:rPr>
                <w:rFonts w:ascii="Arial" w:hAnsi="Arial" w:cs="Arial"/>
                <w:bCs/>
                <w:sz w:val="10"/>
                <w:szCs w:val="10"/>
                <w:lang w:bidi="ru-RU"/>
              </w:rPr>
              <w:t>Проводить регулярную очистку оборудования и уборку рабочего места в соответствии с установленным графиком уборки. </w:t>
            </w:r>
          </w:p>
        </w:tc>
        <w:tc>
          <w:tcPr>
            <w:tcW w:w="2608" w:type="dxa"/>
          </w:tcPr>
          <w:p w:rsidR="00954841" w:rsidRPr="00E12EFF" w:rsidRDefault="00954841" w:rsidP="00954841">
            <w:pPr>
              <w:spacing w:before="60"/>
              <w:jc w:val="both"/>
              <w:rPr>
                <w:rFonts w:ascii="Arial" w:hAnsi="Arial" w:cs="Arial"/>
                <w:b/>
                <w:bCs/>
                <w:sz w:val="10"/>
                <w:szCs w:val="10"/>
                <w:lang w:bidi="ru-RU"/>
              </w:rPr>
            </w:pPr>
            <w:r w:rsidRPr="00E12EFF">
              <w:rPr>
                <w:rFonts w:ascii="Arial" w:hAnsi="Arial" w:cs="Arial"/>
                <w:b/>
                <w:bCs/>
                <w:sz w:val="10"/>
                <w:szCs w:val="10"/>
                <w:lang w:bidi="ru-RU"/>
              </w:rPr>
              <w:t>78</w:t>
            </w:r>
            <w:r>
              <w:rPr>
                <w:rFonts w:ascii="Arial" w:hAnsi="Arial" w:cs="Arial"/>
                <w:b/>
                <w:bCs/>
                <w:sz w:val="10"/>
                <w:szCs w:val="10"/>
                <w:lang w:bidi="ru-RU"/>
              </w:rPr>
              <w:t>.</w:t>
            </w:r>
            <w:r w:rsidRPr="00E12EFF">
              <w:rPr>
                <w:rFonts w:ascii="Arial" w:hAnsi="Arial" w:cs="Arial"/>
                <w:b/>
                <w:bCs/>
                <w:sz w:val="10"/>
                <w:szCs w:val="10"/>
                <w:lang w:bidi="ru-RU"/>
              </w:rPr>
              <w:t xml:space="preserve"> Инструкции о мерах пожарной безопасности на объекте, в цехах и на рабочем месте. Требования пожарной безопасности</w:t>
            </w:r>
          </w:p>
          <w:p w:rsidR="00954841" w:rsidRPr="00E12EFF" w:rsidRDefault="00954841" w:rsidP="00954841">
            <w:pPr>
              <w:jc w:val="both"/>
              <w:rPr>
                <w:rFonts w:ascii="Arial" w:hAnsi="Arial" w:cs="Arial"/>
                <w:bCs/>
                <w:sz w:val="10"/>
                <w:szCs w:val="10"/>
                <w:lang w:bidi="ru-RU"/>
              </w:rPr>
            </w:pPr>
            <w:r w:rsidRPr="00E12EFF">
              <w:rPr>
                <w:rFonts w:ascii="Arial" w:hAnsi="Arial" w:cs="Arial"/>
                <w:bCs/>
                <w:sz w:val="10"/>
                <w:szCs w:val="10"/>
                <w:lang w:bidi="ru-RU"/>
              </w:rPr>
              <w:t>Пожарная безопасность – это состояние объекта, при котором с регламентируемой вероятностью исключается возможность возникновения и развития пожара, а также обеспечивается защита людей и материальных ценностей от воздействия его опасных факторов.</w:t>
            </w:r>
          </w:p>
          <w:p w:rsidR="00954841" w:rsidRPr="00E12EFF" w:rsidRDefault="00954841" w:rsidP="00954841">
            <w:pPr>
              <w:jc w:val="both"/>
              <w:rPr>
                <w:rFonts w:ascii="Arial" w:hAnsi="Arial" w:cs="Arial"/>
                <w:bCs/>
                <w:sz w:val="10"/>
                <w:szCs w:val="10"/>
                <w:lang w:bidi="ru-RU"/>
              </w:rPr>
            </w:pPr>
            <w:r w:rsidRPr="00E12EFF">
              <w:rPr>
                <w:rFonts w:ascii="Arial" w:hAnsi="Arial" w:cs="Arial"/>
                <w:bCs/>
                <w:sz w:val="10"/>
                <w:szCs w:val="10"/>
                <w:lang w:bidi="ru-RU"/>
              </w:rPr>
              <w:t>Опасными факторами пожара являются факторы, воздействие которых приводит к травме, отравлению или гибели человека, а также к материальному или экологическому ущербу.</w:t>
            </w:r>
          </w:p>
          <w:p w:rsidR="00954841" w:rsidRPr="00E12EFF" w:rsidRDefault="00954841" w:rsidP="00954841">
            <w:pPr>
              <w:jc w:val="both"/>
              <w:rPr>
                <w:rFonts w:ascii="Arial" w:hAnsi="Arial" w:cs="Arial"/>
                <w:bCs/>
                <w:sz w:val="10"/>
                <w:szCs w:val="10"/>
                <w:lang w:bidi="ru-RU"/>
              </w:rPr>
            </w:pPr>
            <w:r w:rsidRPr="00E12EFF">
              <w:rPr>
                <w:rFonts w:ascii="Arial" w:hAnsi="Arial" w:cs="Arial"/>
                <w:bCs/>
                <w:sz w:val="10"/>
                <w:szCs w:val="10"/>
                <w:lang w:bidi="ru-RU"/>
              </w:rPr>
              <w:t>Пожар — неконтролируемое горение вне специального очага, приводящее к ущербу. Пожарная безопасность должна обеспечиваться системой предотвращения пожара и противопожарной защитой.</w:t>
            </w:r>
          </w:p>
          <w:p w:rsidR="00954841" w:rsidRPr="00E12EFF" w:rsidRDefault="00954841" w:rsidP="00954841">
            <w:pPr>
              <w:jc w:val="both"/>
              <w:rPr>
                <w:rFonts w:ascii="Arial" w:hAnsi="Arial" w:cs="Arial"/>
                <w:bCs/>
                <w:sz w:val="10"/>
                <w:szCs w:val="10"/>
                <w:lang w:bidi="ru-RU"/>
              </w:rPr>
            </w:pPr>
            <w:r w:rsidRPr="00E12EFF">
              <w:rPr>
                <w:rFonts w:ascii="Arial" w:hAnsi="Arial" w:cs="Arial"/>
                <w:bCs/>
                <w:sz w:val="10"/>
                <w:szCs w:val="10"/>
                <w:lang w:bidi="ru-RU"/>
              </w:rPr>
              <w:t>Система предотвращения пожара - комплекс организационных мероприятий и технических средств, направленных на предотвращение пожара.</w:t>
            </w:r>
          </w:p>
          <w:p w:rsidR="00954841" w:rsidRPr="00D22FDA" w:rsidRDefault="00954841" w:rsidP="00954841">
            <w:pPr>
              <w:spacing w:line="228" w:lineRule="auto"/>
              <w:jc w:val="both"/>
              <w:rPr>
                <w:rFonts w:ascii="Arial" w:hAnsi="Arial" w:cs="Arial"/>
                <w:sz w:val="10"/>
                <w:szCs w:val="10"/>
              </w:rPr>
            </w:pPr>
            <w:r w:rsidRPr="00E12EFF">
              <w:rPr>
                <w:rFonts w:ascii="Arial" w:hAnsi="Arial" w:cs="Arial"/>
                <w:bCs/>
                <w:sz w:val="10"/>
                <w:szCs w:val="10"/>
                <w:lang w:bidi="ru-RU"/>
              </w:rPr>
              <w:t>Противопожарная защита - комплекс организационных мероприятий, технических средств и сил, направленных на предотвращение возникновения, развития и обеспечение тушения пожара, а также на защиту людей и материальных ценностей от воздействия его опасных факторов.</w:t>
            </w:r>
          </w:p>
        </w:tc>
        <w:tc>
          <w:tcPr>
            <w:tcW w:w="2608" w:type="dxa"/>
          </w:tcPr>
          <w:p w:rsidR="00954841" w:rsidRPr="00861354" w:rsidRDefault="00954841" w:rsidP="00954841">
            <w:pPr>
              <w:numPr>
                <w:ilvl w:val="0"/>
                <w:numId w:val="25"/>
              </w:numPr>
              <w:spacing w:before="80" w:line="228" w:lineRule="auto"/>
              <w:ind w:left="0" w:firstLine="0"/>
              <w:jc w:val="both"/>
              <w:rPr>
                <w:rFonts w:ascii="Arial" w:hAnsi="Arial" w:cs="Arial"/>
                <w:bCs/>
                <w:sz w:val="10"/>
                <w:szCs w:val="10"/>
                <w:lang w:bidi="ru-RU"/>
              </w:rPr>
            </w:pPr>
            <w:r w:rsidRPr="00861354">
              <w:rPr>
                <w:rFonts w:ascii="Arial" w:hAnsi="Arial" w:cs="Arial"/>
                <w:bCs/>
                <w:sz w:val="10"/>
                <w:szCs w:val="10"/>
                <w:lang w:bidi="ru-RU"/>
              </w:rPr>
              <w:t>Цель, задачи, структура и актуальность дисциплины «</w:t>
            </w:r>
            <w:r>
              <w:rPr>
                <w:rFonts w:ascii="Arial" w:hAnsi="Arial" w:cs="Arial"/>
                <w:bCs/>
                <w:sz w:val="10"/>
                <w:szCs w:val="10"/>
                <w:lang w:bidi="ru-RU"/>
              </w:rPr>
              <w:t>БЖЧ»</w:t>
            </w:r>
          </w:p>
          <w:p w:rsidR="00954841" w:rsidRPr="00861354" w:rsidRDefault="00954841" w:rsidP="00954841">
            <w:pPr>
              <w:numPr>
                <w:ilvl w:val="0"/>
                <w:numId w:val="25"/>
              </w:numPr>
              <w:spacing w:line="228" w:lineRule="auto"/>
              <w:ind w:left="0" w:firstLine="0"/>
              <w:jc w:val="both"/>
              <w:rPr>
                <w:rFonts w:ascii="Arial" w:hAnsi="Arial" w:cs="Arial"/>
                <w:bCs/>
                <w:sz w:val="10"/>
                <w:szCs w:val="10"/>
                <w:lang w:bidi="ru-RU"/>
              </w:rPr>
            </w:pPr>
            <w:r w:rsidRPr="00861354">
              <w:rPr>
                <w:rFonts w:ascii="Arial" w:hAnsi="Arial" w:cs="Arial"/>
                <w:bCs/>
                <w:sz w:val="10"/>
                <w:szCs w:val="10"/>
                <w:lang w:bidi="ru-RU"/>
              </w:rPr>
              <w:t xml:space="preserve">Классификация чрезвычайных ситуаций. Краткая </w:t>
            </w:r>
            <w:proofErr w:type="spellStart"/>
            <w:r w:rsidRPr="00861354">
              <w:rPr>
                <w:rFonts w:ascii="Arial" w:hAnsi="Arial" w:cs="Arial"/>
                <w:bCs/>
                <w:sz w:val="10"/>
                <w:szCs w:val="10"/>
                <w:lang w:bidi="ru-RU"/>
              </w:rPr>
              <w:t>ха</w:t>
            </w:r>
            <w:r>
              <w:rPr>
                <w:rFonts w:ascii="Arial" w:hAnsi="Arial" w:cs="Arial"/>
                <w:bCs/>
                <w:sz w:val="10"/>
                <w:szCs w:val="10"/>
                <w:lang w:bidi="ru-RU"/>
              </w:rPr>
              <w:t>р</w:t>
            </w:r>
            <w:proofErr w:type="spellEnd"/>
            <w:r>
              <w:rPr>
                <w:rFonts w:ascii="Arial" w:hAnsi="Arial" w:cs="Arial"/>
                <w:bCs/>
                <w:sz w:val="10"/>
                <w:szCs w:val="10"/>
                <w:lang w:bidi="ru-RU"/>
              </w:rPr>
              <w:t>-к</w:t>
            </w:r>
            <w:r w:rsidRPr="00861354">
              <w:rPr>
                <w:rFonts w:ascii="Arial" w:hAnsi="Arial" w:cs="Arial"/>
                <w:bCs/>
                <w:sz w:val="10"/>
                <w:szCs w:val="10"/>
                <w:lang w:bidi="ru-RU"/>
              </w:rPr>
              <w:t>а природных чрезвычайных ситуаций</w:t>
            </w:r>
          </w:p>
          <w:p w:rsidR="00954841" w:rsidRPr="00861354" w:rsidRDefault="00954841" w:rsidP="00954841">
            <w:pPr>
              <w:numPr>
                <w:ilvl w:val="0"/>
                <w:numId w:val="25"/>
              </w:numPr>
              <w:spacing w:line="228" w:lineRule="auto"/>
              <w:ind w:left="0" w:firstLine="0"/>
              <w:jc w:val="both"/>
              <w:rPr>
                <w:rFonts w:ascii="Arial" w:hAnsi="Arial" w:cs="Arial"/>
                <w:bCs/>
                <w:sz w:val="10"/>
                <w:szCs w:val="10"/>
                <w:lang w:bidi="ru-RU"/>
              </w:rPr>
            </w:pPr>
            <w:r w:rsidRPr="00861354">
              <w:rPr>
                <w:rFonts w:ascii="Arial" w:hAnsi="Arial" w:cs="Arial"/>
                <w:bCs/>
                <w:sz w:val="10"/>
                <w:szCs w:val="10"/>
                <w:lang w:bidi="ru-RU"/>
              </w:rPr>
              <w:t>Краткая хар</w:t>
            </w:r>
            <w:r>
              <w:rPr>
                <w:rFonts w:ascii="Arial" w:hAnsi="Arial" w:cs="Arial"/>
                <w:bCs/>
                <w:sz w:val="10"/>
                <w:szCs w:val="10"/>
                <w:lang w:bidi="ru-RU"/>
              </w:rPr>
              <w:t>актеристи</w:t>
            </w:r>
            <w:r w:rsidRPr="00861354">
              <w:rPr>
                <w:rFonts w:ascii="Arial" w:hAnsi="Arial" w:cs="Arial"/>
                <w:bCs/>
                <w:sz w:val="10"/>
                <w:szCs w:val="10"/>
                <w:lang w:bidi="ru-RU"/>
              </w:rPr>
              <w:t xml:space="preserve">ка техногенных </w:t>
            </w:r>
            <w:r>
              <w:rPr>
                <w:rFonts w:ascii="Arial" w:hAnsi="Arial" w:cs="Arial"/>
                <w:bCs/>
                <w:sz w:val="10"/>
                <w:szCs w:val="10"/>
                <w:lang w:bidi="ru-RU"/>
              </w:rPr>
              <w:t>ЧС</w:t>
            </w:r>
            <w:r w:rsidRPr="00861354">
              <w:rPr>
                <w:rFonts w:ascii="Arial" w:hAnsi="Arial" w:cs="Arial"/>
                <w:bCs/>
                <w:sz w:val="10"/>
                <w:szCs w:val="10"/>
                <w:lang w:bidi="ru-RU"/>
              </w:rPr>
              <w:t>. Биолого-социальные чрезвычайные ситуации</w:t>
            </w:r>
          </w:p>
          <w:p w:rsidR="00954841" w:rsidRPr="00861354" w:rsidRDefault="00954841" w:rsidP="00954841">
            <w:pPr>
              <w:numPr>
                <w:ilvl w:val="0"/>
                <w:numId w:val="25"/>
              </w:numPr>
              <w:spacing w:line="228" w:lineRule="auto"/>
              <w:ind w:left="0" w:firstLine="0"/>
              <w:jc w:val="both"/>
              <w:rPr>
                <w:rFonts w:ascii="Arial" w:hAnsi="Arial" w:cs="Arial"/>
                <w:bCs/>
                <w:sz w:val="10"/>
                <w:szCs w:val="10"/>
                <w:lang w:bidi="ru-RU"/>
              </w:rPr>
            </w:pPr>
            <w:r w:rsidRPr="00861354">
              <w:rPr>
                <w:rFonts w:ascii="Arial" w:hAnsi="Arial" w:cs="Arial"/>
                <w:bCs/>
                <w:sz w:val="10"/>
                <w:szCs w:val="10"/>
                <w:lang w:bidi="ru-RU"/>
              </w:rPr>
              <w:t xml:space="preserve">Краткая </w:t>
            </w:r>
            <w:proofErr w:type="spellStart"/>
            <w:r w:rsidRPr="00861354">
              <w:rPr>
                <w:rFonts w:ascii="Arial" w:hAnsi="Arial" w:cs="Arial"/>
                <w:bCs/>
                <w:sz w:val="10"/>
                <w:szCs w:val="10"/>
                <w:lang w:bidi="ru-RU"/>
              </w:rPr>
              <w:t>хар</w:t>
            </w:r>
            <w:proofErr w:type="spellEnd"/>
            <w:r>
              <w:rPr>
                <w:rFonts w:ascii="Arial" w:hAnsi="Arial" w:cs="Arial"/>
                <w:bCs/>
                <w:sz w:val="10"/>
                <w:szCs w:val="10"/>
                <w:lang w:bidi="ru-RU"/>
              </w:rPr>
              <w:t>-</w:t>
            </w:r>
            <w:r w:rsidRPr="00861354">
              <w:rPr>
                <w:rFonts w:ascii="Arial" w:hAnsi="Arial" w:cs="Arial"/>
                <w:bCs/>
                <w:sz w:val="10"/>
                <w:szCs w:val="10"/>
                <w:lang w:bidi="ru-RU"/>
              </w:rPr>
              <w:t>ка экологических и социальных ЧС</w:t>
            </w:r>
          </w:p>
          <w:p w:rsidR="00954841" w:rsidRPr="00861354" w:rsidRDefault="00954841" w:rsidP="00954841">
            <w:pPr>
              <w:numPr>
                <w:ilvl w:val="0"/>
                <w:numId w:val="25"/>
              </w:numPr>
              <w:spacing w:line="228" w:lineRule="auto"/>
              <w:ind w:left="0" w:firstLine="0"/>
              <w:jc w:val="both"/>
              <w:rPr>
                <w:rFonts w:ascii="Arial" w:hAnsi="Arial" w:cs="Arial"/>
                <w:bCs/>
                <w:sz w:val="10"/>
                <w:szCs w:val="10"/>
                <w:lang w:bidi="ru-RU"/>
              </w:rPr>
            </w:pPr>
            <w:r w:rsidRPr="00861354">
              <w:rPr>
                <w:rFonts w:ascii="Arial" w:hAnsi="Arial" w:cs="Arial"/>
                <w:bCs/>
                <w:sz w:val="10"/>
                <w:szCs w:val="10"/>
                <w:lang w:bidi="ru-RU"/>
              </w:rPr>
              <w:t>Опасности для человека, объектов и природной среды в Республике Беларусь</w:t>
            </w:r>
          </w:p>
          <w:p w:rsidR="00954841" w:rsidRPr="00861354" w:rsidRDefault="00954841" w:rsidP="00954841">
            <w:pPr>
              <w:numPr>
                <w:ilvl w:val="0"/>
                <w:numId w:val="25"/>
              </w:numPr>
              <w:spacing w:line="228" w:lineRule="auto"/>
              <w:ind w:left="0" w:firstLine="0"/>
              <w:jc w:val="both"/>
              <w:rPr>
                <w:rFonts w:ascii="Arial" w:hAnsi="Arial" w:cs="Arial"/>
                <w:bCs/>
                <w:sz w:val="10"/>
                <w:szCs w:val="10"/>
                <w:lang w:bidi="ru-RU"/>
              </w:rPr>
            </w:pPr>
            <w:r w:rsidRPr="00861354">
              <w:rPr>
                <w:rFonts w:ascii="Arial" w:hAnsi="Arial" w:cs="Arial"/>
                <w:bCs/>
                <w:sz w:val="10"/>
                <w:szCs w:val="10"/>
                <w:lang w:bidi="ru-RU"/>
              </w:rPr>
              <w:t>Назначение, задачи и структура ГСЧС. Органы управления, силы и средства системы</w:t>
            </w:r>
          </w:p>
          <w:p w:rsidR="00954841" w:rsidRPr="00861354" w:rsidRDefault="00954841" w:rsidP="00954841">
            <w:pPr>
              <w:numPr>
                <w:ilvl w:val="0"/>
                <w:numId w:val="25"/>
              </w:numPr>
              <w:spacing w:line="228" w:lineRule="auto"/>
              <w:ind w:left="0" w:firstLine="0"/>
              <w:jc w:val="both"/>
              <w:rPr>
                <w:rFonts w:ascii="Arial" w:hAnsi="Arial" w:cs="Arial"/>
                <w:bCs/>
                <w:sz w:val="10"/>
                <w:szCs w:val="10"/>
                <w:lang w:bidi="ru-RU"/>
              </w:rPr>
            </w:pPr>
            <w:proofErr w:type="spellStart"/>
            <w:r w:rsidRPr="00861354">
              <w:rPr>
                <w:rFonts w:ascii="Arial" w:hAnsi="Arial" w:cs="Arial"/>
                <w:bCs/>
                <w:sz w:val="10"/>
                <w:szCs w:val="10"/>
                <w:lang w:bidi="ru-RU"/>
              </w:rPr>
              <w:t>Сис</w:t>
            </w:r>
            <w:r>
              <w:rPr>
                <w:rFonts w:ascii="Arial" w:hAnsi="Arial" w:cs="Arial"/>
                <w:bCs/>
                <w:sz w:val="10"/>
                <w:szCs w:val="10"/>
                <w:lang w:bidi="ru-RU"/>
              </w:rPr>
              <w:t>-</w:t>
            </w:r>
            <w:r w:rsidRPr="00861354">
              <w:rPr>
                <w:rFonts w:ascii="Arial" w:hAnsi="Arial" w:cs="Arial"/>
                <w:bCs/>
                <w:sz w:val="10"/>
                <w:szCs w:val="10"/>
                <w:lang w:bidi="ru-RU"/>
              </w:rPr>
              <w:t>ма</w:t>
            </w:r>
            <w:proofErr w:type="spellEnd"/>
            <w:r w:rsidRPr="00861354">
              <w:rPr>
                <w:rFonts w:ascii="Arial" w:hAnsi="Arial" w:cs="Arial"/>
                <w:bCs/>
                <w:sz w:val="10"/>
                <w:szCs w:val="10"/>
                <w:lang w:bidi="ru-RU"/>
              </w:rPr>
              <w:t xml:space="preserve"> </w:t>
            </w:r>
            <w:proofErr w:type="spellStart"/>
            <w:r w:rsidRPr="00861354">
              <w:rPr>
                <w:rFonts w:ascii="Arial" w:hAnsi="Arial" w:cs="Arial"/>
                <w:bCs/>
                <w:sz w:val="10"/>
                <w:szCs w:val="10"/>
                <w:lang w:bidi="ru-RU"/>
              </w:rPr>
              <w:t>гражданск</w:t>
            </w:r>
            <w:proofErr w:type="spellEnd"/>
            <w:r w:rsidRPr="00861354">
              <w:rPr>
                <w:rFonts w:ascii="Arial" w:hAnsi="Arial" w:cs="Arial"/>
                <w:bCs/>
                <w:sz w:val="10"/>
                <w:szCs w:val="10"/>
                <w:lang w:bidi="ru-RU"/>
              </w:rPr>
              <w:t xml:space="preserve"> обороны, её структура, зада</w:t>
            </w:r>
          </w:p>
          <w:p w:rsidR="00954841" w:rsidRPr="00861354" w:rsidRDefault="00954841" w:rsidP="00954841">
            <w:pPr>
              <w:numPr>
                <w:ilvl w:val="0"/>
                <w:numId w:val="25"/>
              </w:numPr>
              <w:spacing w:line="228" w:lineRule="auto"/>
              <w:ind w:left="0" w:firstLine="0"/>
              <w:jc w:val="both"/>
              <w:rPr>
                <w:rFonts w:ascii="Arial" w:hAnsi="Arial" w:cs="Arial"/>
                <w:bCs/>
                <w:sz w:val="10"/>
                <w:szCs w:val="10"/>
                <w:lang w:bidi="ru-RU"/>
              </w:rPr>
            </w:pPr>
            <w:r w:rsidRPr="00861354">
              <w:rPr>
                <w:rFonts w:ascii="Arial" w:hAnsi="Arial" w:cs="Arial"/>
                <w:bCs/>
                <w:sz w:val="10"/>
                <w:szCs w:val="10"/>
                <w:lang w:bidi="ru-RU"/>
              </w:rPr>
              <w:t xml:space="preserve">Основные мероприятия по защите </w:t>
            </w:r>
            <w:proofErr w:type="spellStart"/>
            <w:r w:rsidRPr="00861354">
              <w:rPr>
                <w:rFonts w:ascii="Arial" w:hAnsi="Arial" w:cs="Arial"/>
                <w:bCs/>
                <w:sz w:val="10"/>
                <w:szCs w:val="10"/>
                <w:lang w:bidi="ru-RU"/>
              </w:rPr>
              <w:t>населен</w:t>
            </w:r>
            <w:r>
              <w:rPr>
                <w:rFonts w:ascii="Arial" w:hAnsi="Arial" w:cs="Arial"/>
                <w:bCs/>
                <w:sz w:val="10"/>
                <w:szCs w:val="10"/>
                <w:lang w:bidi="ru-RU"/>
              </w:rPr>
              <w:t>и</w:t>
            </w:r>
            <w:proofErr w:type="spellEnd"/>
            <w:r w:rsidRPr="00861354">
              <w:rPr>
                <w:rFonts w:ascii="Arial" w:hAnsi="Arial" w:cs="Arial"/>
                <w:bCs/>
                <w:sz w:val="10"/>
                <w:szCs w:val="10"/>
                <w:lang w:bidi="ru-RU"/>
              </w:rPr>
              <w:t xml:space="preserve"> ЧС</w:t>
            </w:r>
          </w:p>
          <w:p w:rsidR="00954841" w:rsidRPr="00861354" w:rsidRDefault="00954841" w:rsidP="00954841">
            <w:pPr>
              <w:numPr>
                <w:ilvl w:val="0"/>
                <w:numId w:val="25"/>
              </w:numPr>
              <w:spacing w:line="228" w:lineRule="auto"/>
              <w:ind w:left="0" w:firstLine="0"/>
              <w:jc w:val="both"/>
              <w:rPr>
                <w:rFonts w:ascii="Arial" w:hAnsi="Arial" w:cs="Arial"/>
                <w:bCs/>
                <w:sz w:val="10"/>
                <w:szCs w:val="10"/>
                <w:lang w:bidi="ru-RU"/>
              </w:rPr>
            </w:pPr>
            <w:r w:rsidRPr="00861354">
              <w:rPr>
                <w:rFonts w:ascii="Arial" w:hAnsi="Arial" w:cs="Arial"/>
                <w:bCs/>
                <w:sz w:val="10"/>
                <w:szCs w:val="10"/>
                <w:lang w:bidi="ru-RU"/>
              </w:rPr>
              <w:t>Порядок действий пассажиров городского транспорта общего пользования при аварии</w:t>
            </w:r>
          </w:p>
          <w:p w:rsidR="00954841" w:rsidRPr="00861354" w:rsidRDefault="00954841" w:rsidP="00954841">
            <w:pPr>
              <w:numPr>
                <w:ilvl w:val="0"/>
                <w:numId w:val="25"/>
              </w:numPr>
              <w:spacing w:line="228" w:lineRule="auto"/>
              <w:ind w:left="0" w:firstLine="0"/>
              <w:jc w:val="both"/>
              <w:rPr>
                <w:rFonts w:ascii="Arial" w:hAnsi="Arial" w:cs="Arial"/>
                <w:bCs/>
                <w:sz w:val="10"/>
                <w:szCs w:val="10"/>
                <w:lang w:bidi="ru-RU"/>
              </w:rPr>
            </w:pPr>
            <w:r w:rsidRPr="00861354">
              <w:rPr>
                <w:rFonts w:ascii="Arial" w:hAnsi="Arial" w:cs="Arial"/>
                <w:bCs/>
                <w:sz w:val="10"/>
                <w:szCs w:val="10"/>
                <w:lang w:bidi="ru-RU"/>
              </w:rPr>
              <w:t>Экстренные меры безопасности при опасных происшествиях на водном, железнодорожном и воздушном транспорте</w:t>
            </w:r>
          </w:p>
          <w:p w:rsidR="00954841" w:rsidRPr="00861354" w:rsidRDefault="00954841" w:rsidP="00954841">
            <w:pPr>
              <w:numPr>
                <w:ilvl w:val="0"/>
                <w:numId w:val="25"/>
              </w:numPr>
              <w:spacing w:line="228" w:lineRule="auto"/>
              <w:ind w:left="0" w:firstLine="0"/>
              <w:jc w:val="both"/>
              <w:rPr>
                <w:rFonts w:ascii="Arial" w:hAnsi="Arial" w:cs="Arial"/>
                <w:bCs/>
                <w:sz w:val="10"/>
                <w:szCs w:val="10"/>
                <w:lang w:bidi="ru-RU"/>
              </w:rPr>
            </w:pPr>
            <w:r w:rsidRPr="00861354">
              <w:rPr>
                <w:rFonts w:ascii="Arial" w:hAnsi="Arial" w:cs="Arial"/>
                <w:bCs/>
                <w:sz w:val="10"/>
                <w:szCs w:val="10"/>
                <w:lang w:bidi="ru-RU"/>
              </w:rPr>
              <w:t xml:space="preserve">Краткая характеристика химически опасных объектов. Характеристика основных </w:t>
            </w:r>
            <w:proofErr w:type="spellStart"/>
            <w:r w:rsidRPr="00861354">
              <w:rPr>
                <w:rFonts w:ascii="Arial" w:hAnsi="Arial" w:cs="Arial"/>
                <w:bCs/>
                <w:sz w:val="10"/>
                <w:szCs w:val="10"/>
                <w:lang w:bidi="ru-RU"/>
              </w:rPr>
              <w:t>аварийно</w:t>
            </w:r>
            <w:proofErr w:type="spellEnd"/>
            <w:r w:rsidRPr="00861354">
              <w:rPr>
                <w:rFonts w:ascii="Arial" w:hAnsi="Arial" w:cs="Arial"/>
                <w:bCs/>
                <w:sz w:val="10"/>
                <w:szCs w:val="10"/>
                <w:lang w:bidi="ru-RU"/>
              </w:rPr>
              <w:t xml:space="preserve"> химически опасных веществ</w:t>
            </w:r>
          </w:p>
          <w:p w:rsidR="00954841" w:rsidRPr="00861354" w:rsidRDefault="00954841" w:rsidP="00954841">
            <w:pPr>
              <w:numPr>
                <w:ilvl w:val="0"/>
                <w:numId w:val="25"/>
              </w:numPr>
              <w:spacing w:line="228" w:lineRule="auto"/>
              <w:ind w:left="0" w:firstLine="0"/>
              <w:jc w:val="both"/>
              <w:rPr>
                <w:rFonts w:ascii="Arial" w:hAnsi="Arial" w:cs="Arial"/>
                <w:bCs/>
                <w:sz w:val="10"/>
                <w:szCs w:val="10"/>
                <w:lang w:bidi="ru-RU"/>
              </w:rPr>
            </w:pPr>
            <w:r w:rsidRPr="00861354">
              <w:rPr>
                <w:rFonts w:ascii="Arial" w:hAnsi="Arial" w:cs="Arial"/>
                <w:bCs/>
                <w:sz w:val="10"/>
                <w:szCs w:val="10"/>
                <w:lang w:bidi="ru-RU"/>
              </w:rPr>
              <w:t>Прогнозирование масштабов и последствий заражения АХОВ. Факторы, влияющие на химическую обстановку</w:t>
            </w:r>
          </w:p>
          <w:p w:rsidR="00954841" w:rsidRPr="00861354" w:rsidRDefault="00954841" w:rsidP="00954841">
            <w:pPr>
              <w:numPr>
                <w:ilvl w:val="0"/>
                <w:numId w:val="25"/>
              </w:numPr>
              <w:spacing w:line="228" w:lineRule="auto"/>
              <w:ind w:left="0" w:firstLine="0"/>
              <w:jc w:val="both"/>
              <w:rPr>
                <w:rFonts w:ascii="Arial" w:hAnsi="Arial" w:cs="Arial"/>
                <w:bCs/>
                <w:sz w:val="10"/>
                <w:szCs w:val="10"/>
                <w:lang w:bidi="ru-RU"/>
              </w:rPr>
            </w:pPr>
            <w:r w:rsidRPr="00861354">
              <w:rPr>
                <w:rFonts w:ascii="Arial" w:hAnsi="Arial" w:cs="Arial"/>
                <w:bCs/>
                <w:sz w:val="10"/>
                <w:szCs w:val="10"/>
                <w:lang w:bidi="ru-RU"/>
              </w:rPr>
              <w:t>Обеспечение безопасности населения на химически опасных объектах</w:t>
            </w:r>
          </w:p>
          <w:p w:rsidR="00954841" w:rsidRPr="006A5C1B" w:rsidRDefault="00954841" w:rsidP="00954841">
            <w:pPr>
              <w:spacing w:line="228" w:lineRule="auto"/>
              <w:jc w:val="both"/>
              <w:rPr>
                <w:rFonts w:ascii="Arial" w:hAnsi="Arial" w:cs="Arial"/>
                <w:sz w:val="10"/>
                <w:szCs w:val="10"/>
                <w:lang w:bidi="ru-RU"/>
              </w:rPr>
            </w:pPr>
            <w:r w:rsidRPr="00861354">
              <w:rPr>
                <w:rFonts w:ascii="Arial" w:hAnsi="Arial" w:cs="Arial"/>
                <w:bCs/>
                <w:sz w:val="10"/>
                <w:szCs w:val="10"/>
                <w:lang w:bidi="ru-RU"/>
              </w:rPr>
              <w:t>Убежища, противорадиационные и простейшие укрытия</w:t>
            </w:r>
          </w:p>
        </w:tc>
        <w:tc>
          <w:tcPr>
            <w:tcW w:w="2608" w:type="dxa"/>
          </w:tcPr>
          <w:p w:rsidR="00954841" w:rsidRPr="00861354" w:rsidRDefault="00954841" w:rsidP="00954841">
            <w:pPr>
              <w:numPr>
                <w:ilvl w:val="0"/>
                <w:numId w:val="26"/>
              </w:numPr>
              <w:spacing w:before="60" w:line="233" w:lineRule="auto"/>
              <w:ind w:left="0" w:firstLine="0"/>
              <w:jc w:val="both"/>
              <w:rPr>
                <w:rFonts w:ascii="Arial" w:hAnsi="Arial" w:cs="Arial"/>
                <w:bCs/>
                <w:sz w:val="10"/>
                <w:szCs w:val="10"/>
                <w:lang w:bidi="ru-RU"/>
              </w:rPr>
            </w:pPr>
            <w:r w:rsidRPr="00861354">
              <w:rPr>
                <w:rFonts w:ascii="Arial" w:hAnsi="Arial" w:cs="Arial"/>
                <w:bCs/>
                <w:sz w:val="10"/>
                <w:szCs w:val="10"/>
                <w:lang w:bidi="ru-RU"/>
              </w:rPr>
              <w:t>Социально-экономические последствия</w:t>
            </w:r>
            <w:r>
              <w:rPr>
                <w:rFonts w:ascii="Arial" w:hAnsi="Arial" w:cs="Arial"/>
                <w:bCs/>
                <w:sz w:val="10"/>
                <w:szCs w:val="10"/>
                <w:lang w:bidi="ru-RU"/>
              </w:rPr>
              <w:t xml:space="preserve"> </w:t>
            </w:r>
            <w:r w:rsidRPr="00861354">
              <w:rPr>
                <w:rFonts w:ascii="Arial" w:hAnsi="Arial" w:cs="Arial"/>
                <w:bCs/>
                <w:sz w:val="10"/>
                <w:szCs w:val="10"/>
                <w:lang w:bidi="ru-RU"/>
              </w:rPr>
              <w:t>аварии на ЧАЭС для Республики Беларусь</w:t>
            </w:r>
          </w:p>
          <w:p w:rsidR="00954841" w:rsidRPr="00861354" w:rsidRDefault="00954841" w:rsidP="00954841">
            <w:pPr>
              <w:numPr>
                <w:ilvl w:val="0"/>
                <w:numId w:val="26"/>
              </w:numPr>
              <w:spacing w:line="233" w:lineRule="auto"/>
              <w:ind w:left="0" w:firstLine="0"/>
              <w:jc w:val="both"/>
              <w:rPr>
                <w:rFonts w:ascii="Arial" w:hAnsi="Arial" w:cs="Arial"/>
                <w:bCs/>
                <w:sz w:val="10"/>
                <w:szCs w:val="10"/>
                <w:lang w:bidi="ru-RU"/>
              </w:rPr>
            </w:pPr>
            <w:r w:rsidRPr="00861354">
              <w:rPr>
                <w:rFonts w:ascii="Arial" w:hAnsi="Arial" w:cs="Arial"/>
                <w:bCs/>
                <w:sz w:val="10"/>
                <w:szCs w:val="10"/>
                <w:lang w:bidi="ru-RU"/>
              </w:rPr>
              <w:t>Физические, химические и биологические способы зашиты человека от радиации</w:t>
            </w:r>
          </w:p>
          <w:p w:rsidR="00954841" w:rsidRPr="00861354" w:rsidRDefault="00954841" w:rsidP="00954841">
            <w:pPr>
              <w:numPr>
                <w:ilvl w:val="0"/>
                <w:numId w:val="26"/>
              </w:numPr>
              <w:spacing w:line="233" w:lineRule="auto"/>
              <w:ind w:left="0" w:firstLine="0"/>
              <w:jc w:val="both"/>
              <w:rPr>
                <w:rFonts w:ascii="Arial" w:hAnsi="Arial" w:cs="Arial"/>
                <w:bCs/>
                <w:sz w:val="10"/>
                <w:szCs w:val="10"/>
                <w:lang w:bidi="ru-RU"/>
              </w:rPr>
            </w:pPr>
            <w:r w:rsidRPr="00861354">
              <w:rPr>
                <w:rFonts w:ascii="Arial" w:hAnsi="Arial" w:cs="Arial"/>
                <w:bCs/>
                <w:sz w:val="10"/>
                <w:szCs w:val="10"/>
                <w:lang w:bidi="ru-RU"/>
              </w:rPr>
              <w:t>Санитарно-гигиенические мероприятия для защиты от радиоактивного облучения</w:t>
            </w:r>
          </w:p>
          <w:p w:rsidR="00954841" w:rsidRPr="00861354" w:rsidRDefault="00954841" w:rsidP="00954841">
            <w:pPr>
              <w:numPr>
                <w:ilvl w:val="0"/>
                <w:numId w:val="26"/>
              </w:numPr>
              <w:spacing w:line="233" w:lineRule="auto"/>
              <w:ind w:left="0" w:firstLine="0"/>
              <w:jc w:val="both"/>
              <w:rPr>
                <w:rFonts w:ascii="Arial" w:hAnsi="Arial" w:cs="Arial"/>
                <w:bCs/>
                <w:sz w:val="10"/>
                <w:szCs w:val="10"/>
                <w:lang w:bidi="ru-RU"/>
              </w:rPr>
            </w:pPr>
            <w:r w:rsidRPr="00861354">
              <w:rPr>
                <w:rFonts w:ascii="Arial" w:hAnsi="Arial" w:cs="Arial"/>
                <w:bCs/>
                <w:sz w:val="10"/>
                <w:szCs w:val="10"/>
                <w:lang w:bidi="ru-RU"/>
              </w:rPr>
              <w:t>Организация сель</w:t>
            </w:r>
            <w:r>
              <w:rPr>
                <w:rFonts w:ascii="Arial" w:hAnsi="Arial" w:cs="Arial"/>
                <w:bCs/>
                <w:sz w:val="10"/>
                <w:szCs w:val="10"/>
                <w:lang w:bidi="ru-RU"/>
              </w:rPr>
              <w:t>хоз</w:t>
            </w:r>
            <w:r w:rsidRPr="00861354">
              <w:rPr>
                <w:rFonts w:ascii="Arial" w:hAnsi="Arial" w:cs="Arial"/>
                <w:bCs/>
                <w:sz w:val="10"/>
                <w:szCs w:val="10"/>
                <w:lang w:bidi="ru-RU"/>
              </w:rPr>
              <w:t xml:space="preserve"> производства в условиях радиоактивного загрязнения тер</w:t>
            </w:r>
            <w:r>
              <w:rPr>
                <w:rFonts w:ascii="Arial" w:hAnsi="Arial" w:cs="Arial"/>
                <w:bCs/>
                <w:sz w:val="10"/>
                <w:szCs w:val="10"/>
                <w:lang w:bidi="ru-RU"/>
              </w:rPr>
              <w:t>рито</w:t>
            </w:r>
            <w:r w:rsidRPr="00861354">
              <w:rPr>
                <w:rFonts w:ascii="Arial" w:hAnsi="Arial" w:cs="Arial"/>
                <w:bCs/>
                <w:sz w:val="10"/>
                <w:szCs w:val="10"/>
                <w:lang w:bidi="ru-RU"/>
              </w:rPr>
              <w:t>рии</w:t>
            </w:r>
          </w:p>
          <w:p w:rsidR="00954841" w:rsidRDefault="00954841" w:rsidP="00954841">
            <w:pPr>
              <w:numPr>
                <w:ilvl w:val="0"/>
                <w:numId w:val="26"/>
              </w:numPr>
              <w:spacing w:line="233" w:lineRule="auto"/>
              <w:ind w:left="0" w:firstLine="0"/>
              <w:jc w:val="both"/>
              <w:rPr>
                <w:rFonts w:ascii="Arial" w:hAnsi="Arial" w:cs="Arial"/>
                <w:bCs/>
                <w:sz w:val="10"/>
                <w:szCs w:val="10"/>
                <w:lang w:bidi="ru-RU"/>
              </w:rPr>
            </w:pPr>
            <w:r w:rsidRPr="00861354">
              <w:rPr>
                <w:rFonts w:ascii="Arial" w:hAnsi="Arial" w:cs="Arial"/>
                <w:bCs/>
                <w:sz w:val="10"/>
                <w:szCs w:val="10"/>
                <w:lang w:bidi="ru-RU"/>
              </w:rPr>
              <w:t>Особенности применения радиопротекторов. Способы ускоренного выведения радионуклидов из организма. Способы дезактивации продуктов</w:t>
            </w:r>
          </w:p>
          <w:p w:rsidR="00954841" w:rsidRDefault="00954841" w:rsidP="00954841">
            <w:pPr>
              <w:numPr>
                <w:ilvl w:val="0"/>
                <w:numId w:val="26"/>
              </w:numPr>
              <w:spacing w:line="233" w:lineRule="auto"/>
              <w:ind w:left="0" w:firstLine="0"/>
              <w:jc w:val="both"/>
              <w:rPr>
                <w:rFonts w:ascii="Arial" w:hAnsi="Arial" w:cs="Arial"/>
                <w:bCs/>
                <w:sz w:val="10"/>
                <w:szCs w:val="10"/>
                <w:lang w:bidi="ru-RU"/>
              </w:rPr>
            </w:pPr>
            <w:r w:rsidRPr="00861354">
              <w:rPr>
                <w:rFonts w:ascii="Arial" w:hAnsi="Arial" w:cs="Arial"/>
                <w:bCs/>
                <w:sz w:val="10"/>
                <w:szCs w:val="10"/>
                <w:lang w:bidi="ru-RU"/>
              </w:rPr>
              <w:t>Причины возникновения глоб</w:t>
            </w:r>
            <w:r>
              <w:rPr>
                <w:rFonts w:ascii="Arial" w:hAnsi="Arial" w:cs="Arial"/>
                <w:bCs/>
                <w:sz w:val="10"/>
                <w:szCs w:val="10"/>
                <w:lang w:bidi="ru-RU"/>
              </w:rPr>
              <w:t>альных</w:t>
            </w:r>
            <w:r w:rsidRPr="00861354">
              <w:rPr>
                <w:rFonts w:ascii="Arial" w:hAnsi="Arial" w:cs="Arial"/>
                <w:bCs/>
                <w:sz w:val="10"/>
                <w:szCs w:val="10"/>
                <w:lang w:bidi="ru-RU"/>
              </w:rPr>
              <w:t xml:space="preserve"> </w:t>
            </w:r>
            <w:r>
              <w:rPr>
                <w:rFonts w:ascii="Arial" w:hAnsi="Arial" w:cs="Arial"/>
                <w:bCs/>
                <w:sz w:val="10"/>
                <w:szCs w:val="10"/>
                <w:lang w:bidi="ru-RU"/>
              </w:rPr>
              <w:t>э</w:t>
            </w:r>
            <w:r w:rsidRPr="00861354">
              <w:rPr>
                <w:rFonts w:ascii="Arial" w:hAnsi="Arial" w:cs="Arial"/>
                <w:bCs/>
                <w:sz w:val="10"/>
                <w:szCs w:val="10"/>
                <w:lang w:bidi="ru-RU"/>
              </w:rPr>
              <w:t>колог</w:t>
            </w:r>
            <w:r>
              <w:rPr>
                <w:rFonts w:ascii="Arial" w:hAnsi="Arial" w:cs="Arial"/>
                <w:bCs/>
                <w:sz w:val="10"/>
                <w:szCs w:val="10"/>
                <w:lang w:bidi="ru-RU"/>
              </w:rPr>
              <w:t xml:space="preserve">ических </w:t>
            </w:r>
            <w:r w:rsidRPr="00861354">
              <w:rPr>
                <w:rFonts w:ascii="Arial" w:hAnsi="Arial" w:cs="Arial"/>
                <w:bCs/>
                <w:sz w:val="10"/>
                <w:szCs w:val="10"/>
                <w:lang w:bidi="ru-RU"/>
              </w:rPr>
              <w:t>проблем</w:t>
            </w:r>
            <w:r>
              <w:rPr>
                <w:rFonts w:ascii="Arial" w:hAnsi="Arial" w:cs="Arial"/>
                <w:bCs/>
                <w:sz w:val="10"/>
                <w:szCs w:val="10"/>
                <w:lang w:bidi="ru-RU"/>
              </w:rPr>
              <w:t xml:space="preserve">. </w:t>
            </w:r>
          </w:p>
          <w:p w:rsidR="00954841" w:rsidRPr="00861354" w:rsidRDefault="00954841" w:rsidP="00954841">
            <w:pPr>
              <w:numPr>
                <w:ilvl w:val="0"/>
                <w:numId w:val="26"/>
              </w:numPr>
              <w:spacing w:line="233" w:lineRule="auto"/>
              <w:ind w:left="0" w:firstLine="0"/>
              <w:jc w:val="both"/>
              <w:rPr>
                <w:rFonts w:ascii="Arial" w:hAnsi="Arial" w:cs="Arial"/>
                <w:bCs/>
                <w:sz w:val="10"/>
                <w:szCs w:val="10"/>
                <w:lang w:bidi="ru-RU"/>
              </w:rPr>
            </w:pPr>
            <w:r w:rsidRPr="00861354">
              <w:rPr>
                <w:rFonts w:ascii="Arial" w:hAnsi="Arial" w:cs="Arial"/>
                <w:bCs/>
                <w:sz w:val="10"/>
                <w:szCs w:val="10"/>
                <w:lang w:bidi="ru-RU"/>
              </w:rPr>
              <w:t>Загрязнение воздушного бассейна. Изменение климата Земли. Разрушение озонового слоя</w:t>
            </w:r>
          </w:p>
          <w:p w:rsidR="00954841" w:rsidRPr="00861354" w:rsidRDefault="00954841" w:rsidP="00954841">
            <w:pPr>
              <w:numPr>
                <w:ilvl w:val="0"/>
                <w:numId w:val="26"/>
              </w:numPr>
              <w:spacing w:line="233" w:lineRule="auto"/>
              <w:ind w:left="0" w:firstLine="0"/>
              <w:jc w:val="both"/>
              <w:rPr>
                <w:rFonts w:ascii="Arial" w:hAnsi="Arial" w:cs="Arial"/>
                <w:bCs/>
                <w:sz w:val="10"/>
                <w:szCs w:val="10"/>
                <w:lang w:bidi="ru-RU"/>
              </w:rPr>
            </w:pPr>
            <w:r w:rsidRPr="00861354">
              <w:rPr>
                <w:rFonts w:ascii="Arial" w:hAnsi="Arial" w:cs="Arial"/>
                <w:bCs/>
                <w:sz w:val="10"/>
                <w:szCs w:val="10"/>
                <w:lang w:bidi="ru-RU"/>
              </w:rPr>
              <w:t>Загрязнение вод Мирового океана. Истощение запасов пресной воды</w:t>
            </w:r>
          </w:p>
          <w:p w:rsidR="00954841" w:rsidRPr="00861354" w:rsidRDefault="00954841" w:rsidP="00954841">
            <w:pPr>
              <w:numPr>
                <w:ilvl w:val="0"/>
                <w:numId w:val="26"/>
              </w:numPr>
              <w:spacing w:line="233" w:lineRule="auto"/>
              <w:ind w:left="0" w:firstLine="0"/>
              <w:jc w:val="both"/>
              <w:rPr>
                <w:rFonts w:ascii="Arial" w:hAnsi="Arial" w:cs="Arial"/>
                <w:bCs/>
                <w:sz w:val="10"/>
                <w:szCs w:val="10"/>
                <w:lang w:bidi="ru-RU"/>
              </w:rPr>
            </w:pPr>
            <w:r w:rsidRPr="00861354">
              <w:rPr>
                <w:rFonts w:ascii="Arial" w:hAnsi="Arial" w:cs="Arial"/>
                <w:bCs/>
                <w:sz w:val="10"/>
                <w:szCs w:val="10"/>
                <w:lang w:bidi="ru-RU"/>
              </w:rPr>
              <w:t>Деградация земель. Разрушение почвенного покрова Земли</w:t>
            </w:r>
          </w:p>
          <w:p w:rsidR="00954841" w:rsidRPr="00861354" w:rsidRDefault="00954841" w:rsidP="00954841">
            <w:pPr>
              <w:numPr>
                <w:ilvl w:val="0"/>
                <w:numId w:val="26"/>
              </w:numPr>
              <w:spacing w:line="233" w:lineRule="auto"/>
              <w:ind w:left="0" w:firstLine="0"/>
              <w:jc w:val="both"/>
              <w:rPr>
                <w:rFonts w:ascii="Arial" w:hAnsi="Arial" w:cs="Arial"/>
                <w:bCs/>
                <w:sz w:val="10"/>
                <w:szCs w:val="10"/>
                <w:lang w:bidi="ru-RU"/>
              </w:rPr>
            </w:pPr>
            <w:r w:rsidRPr="00861354">
              <w:rPr>
                <w:rFonts w:ascii="Arial" w:hAnsi="Arial" w:cs="Arial"/>
                <w:bCs/>
                <w:sz w:val="10"/>
                <w:szCs w:val="10"/>
                <w:lang w:bidi="ru-RU"/>
              </w:rPr>
              <w:t>Сокращение лесных ресурсов. Уменьшение биоразнообразия планеты</w:t>
            </w:r>
          </w:p>
          <w:p w:rsidR="00954841" w:rsidRPr="00861354" w:rsidRDefault="00954841" w:rsidP="00954841">
            <w:pPr>
              <w:numPr>
                <w:ilvl w:val="0"/>
                <w:numId w:val="26"/>
              </w:numPr>
              <w:spacing w:line="233" w:lineRule="auto"/>
              <w:ind w:left="0" w:firstLine="0"/>
              <w:jc w:val="both"/>
              <w:rPr>
                <w:rFonts w:ascii="Arial" w:hAnsi="Arial" w:cs="Arial"/>
                <w:bCs/>
                <w:sz w:val="10"/>
                <w:szCs w:val="10"/>
                <w:lang w:bidi="ru-RU"/>
              </w:rPr>
            </w:pPr>
            <w:r w:rsidRPr="00861354">
              <w:rPr>
                <w:rFonts w:ascii="Arial" w:hAnsi="Arial" w:cs="Arial"/>
                <w:bCs/>
                <w:sz w:val="10"/>
                <w:szCs w:val="10"/>
                <w:lang w:bidi="ru-RU"/>
              </w:rPr>
              <w:t>Воздействие опасных естественных экологических факторов на здоровье человека</w:t>
            </w:r>
          </w:p>
          <w:p w:rsidR="00954841" w:rsidRDefault="00954841" w:rsidP="00954841">
            <w:pPr>
              <w:numPr>
                <w:ilvl w:val="0"/>
                <w:numId w:val="26"/>
              </w:numPr>
              <w:spacing w:line="233" w:lineRule="auto"/>
              <w:ind w:left="0" w:firstLine="0"/>
              <w:jc w:val="both"/>
              <w:rPr>
                <w:rFonts w:ascii="Arial" w:hAnsi="Arial" w:cs="Arial"/>
                <w:bCs/>
                <w:sz w:val="10"/>
                <w:szCs w:val="10"/>
                <w:lang w:bidi="ru-RU"/>
              </w:rPr>
            </w:pPr>
            <w:r w:rsidRPr="00861354">
              <w:rPr>
                <w:rFonts w:ascii="Arial" w:hAnsi="Arial" w:cs="Arial"/>
                <w:bCs/>
                <w:sz w:val="10"/>
                <w:szCs w:val="10"/>
                <w:lang w:bidi="ru-RU"/>
              </w:rPr>
              <w:t>Природно-ресурсный потенциал Р</w:t>
            </w:r>
            <w:r>
              <w:rPr>
                <w:rFonts w:ascii="Arial" w:hAnsi="Arial" w:cs="Arial"/>
                <w:bCs/>
                <w:sz w:val="10"/>
                <w:szCs w:val="10"/>
                <w:lang w:bidi="ru-RU"/>
              </w:rPr>
              <w:t>Б</w:t>
            </w:r>
            <w:r w:rsidRPr="00861354">
              <w:rPr>
                <w:rFonts w:ascii="Arial" w:hAnsi="Arial" w:cs="Arial"/>
                <w:bCs/>
                <w:sz w:val="10"/>
                <w:szCs w:val="10"/>
                <w:lang w:bidi="ru-RU"/>
              </w:rPr>
              <w:t>. Задачи охраны и рационального использования природных ресурсов Беларуси</w:t>
            </w:r>
          </w:p>
          <w:p w:rsidR="00954841" w:rsidRPr="00AE7197" w:rsidRDefault="00954841" w:rsidP="00954841">
            <w:pPr>
              <w:numPr>
                <w:ilvl w:val="0"/>
                <w:numId w:val="26"/>
              </w:numPr>
              <w:spacing w:line="233" w:lineRule="auto"/>
              <w:ind w:left="0" w:firstLine="0"/>
              <w:jc w:val="both"/>
              <w:rPr>
                <w:rFonts w:ascii="Arial" w:hAnsi="Arial" w:cs="Arial"/>
                <w:bCs/>
                <w:sz w:val="10"/>
                <w:szCs w:val="10"/>
                <w:lang w:bidi="ru-RU"/>
              </w:rPr>
            </w:pPr>
            <w:r w:rsidRPr="00AE7197">
              <w:rPr>
                <w:rFonts w:ascii="Arial" w:hAnsi="Arial" w:cs="Arial"/>
                <w:bCs/>
                <w:sz w:val="10"/>
                <w:szCs w:val="10"/>
                <w:lang w:bidi="ru-RU"/>
              </w:rPr>
              <w:t>Основные направления охраны и обеспечения качества воздушного бассейна Беларуси</w:t>
            </w:r>
          </w:p>
        </w:tc>
        <w:tc>
          <w:tcPr>
            <w:tcW w:w="2608" w:type="dxa"/>
          </w:tcPr>
          <w:p w:rsidR="00954841" w:rsidRPr="00861354" w:rsidRDefault="00954841" w:rsidP="00954841">
            <w:pPr>
              <w:numPr>
                <w:ilvl w:val="0"/>
                <w:numId w:val="28"/>
              </w:numPr>
              <w:spacing w:before="60" w:line="221" w:lineRule="auto"/>
              <w:ind w:left="0" w:firstLine="0"/>
              <w:jc w:val="both"/>
              <w:rPr>
                <w:rFonts w:ascii="Arial" w:hAnsi="Arial" w:cs="Arial"/>
                <w:bCs/>
                <w:sz w:val="10"/>
                <w:szCs w:val="10"/>
                <w:lang w:bidi="ru-RU"/>
              </w:rPr>
            </w:pPr>
            <w:r w:rsidRPr="00861354">
              <w:rPr>
                <w:rFonts w:ascii="Arial" w:hAnsi="Arial" w:cs="Arial"/>
                <w:bCs/>
                <w:sz w:val="10"/>
                <w:szCs w:val="10"/>
                <w:lang w:bidi="ru-RU"/>
              </w:rPr>
              <w:t>Ответственность за нарушен</w:t>
            </w:r>
            <w:r>
              <w:rPr>
                <w:rFonts w:ascii="Arial" w:hAnsi="Arial" w:cs="Arial"/>
                <w:bCs/>
                <w:sz w:val="10"/>
                <w:szCs w:val="10"/>
                <w:lang w:bidi="ru-RU"/>
              </w:rPr>
              <w:t>ие</w:t>
            </w:r>
            <w:r w:rsidRPr="00861354">
              <w:rPr>
                <w:rFonts w:ascii="Arial" w:hAnsi="Arial" w:cs="Arial"/>
                <w:bCs/>
                <w:sz w:val="10"/>
                <w:szCs w:val="10"/>
                <w:lang w:bidi="ru-RU"/>
              </w:rPr>
              <w:t xml:space="preserve"> закон</w:t>
            </w:r>
            <w:r>
              <w:rPr>
                <w:rFonts w:ascii="Arial" w:hAnsi="Arial" w:cs="Arial"/>
                <w:bCs/>
                <w:sz w:val="10"/>
                <w:szCs w:val="10"/>
                <w:lang w:bidi="ru-RU"/>
              </w:rPr>
              <w:t>одательств</w:t>
            </w:r>
            <w:r w:rsidRPr="00861354">
              <w:rPr>
                <w:rFonts w:ascii="Arial" w:hAnsi="Arial" w:cs="Arial"/>
                <w:bCs/>
                <w:sz w:val="10"/>
                <w:szCs w:val="10"/>
                <w:lang w:bidi="ru-RU"/>
              </w:rPr>
              <w:t>а об охр</w:t>
            </w:r>
            <w:r>
              <w:rPr>
                <w:rFonts w:ascii="Arial" w:hAnsi="Arial" w:cs="Arial"/>
                <w:bCs/>
                <w:sz w:val="10"/>
                <w:szCs w:val="10"/>
                <w:lang w:bidi="ru-RU"/>
              </w:rPr>
              <w:t>ане</w:t>
            </w:r>
            <w:r w:rsidRPr="00861354">
              <w:rPr>
                <w:rFonts w:ascii="Arial" w:hAnsi="Arial" w:cs="Arial"/>
                <w:bCs/>
                <w:sz w:val="10"/>
                <w:szCs w:val="10"/>
                <w:lang w:bidi="ru-RU"/>
              </w:rPr>
              <w:t xml:space="preserve"> тр</w:t>
            </w:r>
            <w:r>
              <w:rPr>
                <w:rFonts w:ascii="Arial" w:hAnsi="Arial" w:cs="Arial"/>
                <w:bCs/>
                <w:sz w:val="10"/>
                <w:szCs w:val="10"/>
                <w:lang w:bidi="ru-RU"/>
              </w:rPr>
              <w:t>уда</w:t>
            </w:r>
          </w:p>
          <w:p w:rsidR="00954841" w:rsidRPr="00861354" w:rsidRDefault="00954841" w:rsidP="00954841">
            <w:pPr>
              <w:numPr>
                <w:ilvl w:val="0"/>
                <w:numId w:val="28"/>
              </w:numPr>
              <w:spacing w:line="221" w:lineRule="auto"/>
              <w:ind w:left="0" w:firstLine="0"/>
              <w:jc w:val="both"/>
              <w:rPr>
                <w:rFonts w:ascii="Arial" w:hAnsi="Arial" w:cs="Arial"/>
                <w:bCs/>
                <w:sz w:val="10"/>
                <w:szCs w:val="10"/>
                <w:lang w:bidi="ru-RU"/>
              </w:rPr>
            </w:pPr>
            <w:r w:rsidRPr="00861354">
              <w:rPr>
                <w:rFonts w:ascii="Arial" w:hAnsi="Arial" w:cs="Arial"/>
                <w:bCs/>
                <w:sz w:val="10"/>
                <w:szCs w:val="10"/>
                <w:lang w:bidi="ru-RU"/>
              </w:rPr>
              <w:t xml:space="preserve">Право и гарантии права работающих </w:t>
            </w:r>
            <w:proofErr w:type="gramStart"/>
            <w:r w:rsidRPr="00861354">
              <w:rPr>
                <w:rFonts w:ascii="Arial" w:hAnsi="Arial" w:cs="Arial"/>
                <w:bCs/>
                <w:sz w:val="10"/>
                <w:szCs w:val="10"/>
                <w:lang w:bidi="ru-RU"/>
              </w:rPr>
              <w:t>на ох</w:t>
            </w:r>
            <w:r>
              <w:rPr>
                <w:rFonts w:ascii="Arial" w:hAnsi="Arial" w:cs="Arial"/>
                <w:bCs/>
                <w:sz w:val="10"/>
                <w:szCs w:val="10"/>
                <w:lang w:bidi="ru-RU"/>
              </w:rPr>
              <w:t>р</w:t>
            </w:r>
            <w:proofErr w:type="gramEnd"/>
            <w:r>
              <w:rPr>
                <w:rFonts w:ascii="Arial" w:hAnsi="Arial" w:cs="Arial"/>
                <w:bCs/>
                <w:sz w:val="10"/>
                <w:szCs w:val="10"/>
                <w:lang w:bidi="ru-RU"/>
              </w:rPr>
              <w:t xml:space="preserve">. </w:t>
            </w:r>
            <w:proofErr w:type="spellStart"/>
            <w:r w:rsidRPr="00861354">
              <w:rPr>
                <w:rFonts w:ascii="Arial" w:hAnsi="Arial" w:cs="Arial"/>
                <w:bCs/>
                <w:sz w:val="10"/>
                <w:szCs w:val="10"/>
                <w:lang w:bidi="ru-RU"/>
              </w:rPr>
              <w:t>тр</w:t>
            </w:r>
            <w:proofErr w:type="spellEnd"/>
          </w:p>
          <w:p w:rsidR="00954841" w:rsidRPr="00861354" w:rsidRDefault="00954841" w:rsidP="00954841">
            <w:pPr>
              <w:numPr>
                <w:ilvl w:val="0"/>
                <w:numId w:val="28"/>
              </w:numPr>
              <w:spacing w:line="221" w:lineRule="auto"/>
              <w:ind w:left="0" w:firstLine="0"/>
              <w:jc w:val="both"/>
              <w:rPr>
                <w:rFonts w:ascii="Arial" w:hAnsi="Arial" w:cs="Arial"/>
                <w:bCs/>
                <w:sz w:val="10"/>
                <w:szCs w:val="10"/>
                <w:lang w:bidi="ru-RU"/>
              </w:rPr>
            </w:pPr>
            <w:r w:rsidRPr="00861354">
              <w:rPr>
                <w:rFonts w:ascii="Arial" w:hAnsi="Arial" w:cs="Arial"/>
                <w:bCs/>
                <w:sz w:val="10"/>
                <w:szCs w:val="10"/>
                <w:lang w:bidi="ru-RU"/>
              </w:rPr>
              <w:t>Обязанности работающих по охране труда</w:t>
            </w:r>
          </w:p>
          <w:p w:rsidR="00954841" w:rsidRPr="00861354" w:rsidRDefault="00954841" w:rsidP="00954841">
            <w:pPr>
              <w:numPr>
                <w:ilvl w:val="0"/>
                <w:numId w:val="28"/>
              </w:numPr>
              <w:spacing w:line="221" w:lineRule="auto"/>
              <w:ind w:left="0" w:firstLine="0"/>
              <w:jc w:val="both"/>
              <w:rPr>
                <w:rFonts w:ascii="Arial" w:hAnsi="Arial" w:cs="Arial"/>
                <w:bCs/>
                <w:sz w:val="10"/>
                <w:szCs w:val="10"/>
                <w:lang w:bidi="ru-RU"/>
              </w:rPr>
            </w:pPr>
            <w:r w:rsidRPr="00861354">
              <w:rPr>
                <w:rFonts w:ascii="Arial" w:hAnsi="Arial" w:cs="Arial"/>
                <w:bCs/>
                <w:sz w:val="10"/>
                <w:szCs w:val="10"/>
                <w:lang w:bidi="ru-RU"/>
              </w:rPr>
              <w:t>Обязанности работодателя по обеспечению охраны труда</w:t>
            </w:r>
          </w:p>
          <w:p w:rsidR="00954841" w:rsidRPr="00861354" w:rsidRDefault="00954841" w:rsidP="00954841">
            <w:pPr>
              <w:numPr>
                <w:ilvl w:val="0"/>
                <w:numId w:val="28"/>
              </w:numPr>
              <w:spacing w:line="221" w:lineRule="auto"/>
              <w:ind w:left="0" w:firstLine="0"/>
              <w:jc w:val="both"/>
              <w:rPr>
                <w:rFonts w:ascii="Arial" w:hAnsi="Arial" w:cs="Arial"/>
                <w:bCs/>
                <w:sz w:val="10"/>
                <w:szCs w:val="10"/>
                <w:lang w:bidi="ru-RU"/>
              </w:rPr>
            </w:pPr>
            <w:r w:rsidRPr="00861354">
              <w:rPr>
                <w:rFonts w:ascii="Arial" w:hAnsi="Arial" w:cs="Arial"/>
                <w:bCs/>
                <w:sz w:val="10"/>
                <w:szCs w:val="10"/>
                <w:lang w:bidi="ru-RU"/>
              </w:rPr>
              <w:t>Производственная санитария и гигиена труда: сущность и задачи.</w:t>
            </w:r>
          </w:p>
          <w:p w:rsidR="00954841" w:rsidRPr="00861354" w:rsidRDefault="00954841" w:rsidP="00954841">
            <w:pPr>
              <w:numPr>
                <w:ilvl w:val="0"/>
                <w:numId w:val="28"/>
              </w:numPr>
              <w:spacing w:line="221" w:lineRule="auto"/>
              <w:ind w:left="0" w:firstLine="0"/>
              <w:jc w:val="both"/>
              <w:rPr>
                <w:rFonts w:ascii="Arial" w:hAnsi="Arial" w:cs="Arial"/>
                <w:bCs/>
                <w:sz w:val="10"/>
                <w:szCs w:val="10"/>
                <w:lang w:bidi="ru-RU"/>
              </w:rPr>
            </w:pPr>
            <w:r w:rsidRPr="00861354">
              <w:rPr>
                <w:rFonts w:ascii="Arial" w:hAnsi="Arial" w:cs="Arial"/>
                <w:bCs/>
                <w:sz w:val="10"/>
                <w:szCs w:val="10"/>
                <w:lang w:bidi="ru-RU"/>
              </w:rPr>
              <w:t>Классификация условий труда. Опасный и вредный производственный фактор.</w:t>
            </w:r>
          </w:p>
          <w:p w:rsidR="00954841" w:rsidRPr="00861354" w:rsidRDefault="00954841" w:rsidP="00954841">
            <w:pPr>
              <w:numPr>
                <w:ilvl w:val="0"/>
                <w:numId w:val="28"/>
              </w:numPr>
              <w:spacing w:line="221" w:lineRule="auto"/>
              <w:ind w:left="0" w:firstLine="0"/>
              <w:jc w:val="both"/>
              <w:rPr>
                <w:rFonts w:ascii="Arial" w:hAnsi="Arial" w:cs="Arial"/>
                <w:bCs/>
                <w:sz w:val="10"/>
                <w:szCs w:val="10"/>
                <w:lang w:bidi="ru-RU"/>
              </w:rPr>
            </w:pPr>
            <w:r w:rsidRPr="00861354">
              <w:rPr>
                <w:rFonts w:ascii="Arial" w:hAnsi="Arial" w:cs="Arial"/>
                <w:bCs/>
                <w:sz w:val="10"/>
                <w:szCs w:val="10"/>
                <w:lang w:bidi="ru-RU"/>
              </w:rPr>
              <w:t>Метеорологические условия производственной среды и их влияние на работающих. Нормирование параметров микроклимата. Мероприятия по нормализации метеорологических условий на произв</w:t>
            </w:r>
            <w:r>
              <w:rPr>
                <w:rFonts w:ascii="Arial" w:hAnsi="Arial" w:cs="Arial"/>
                <w:bCs/>
                <w:sz w:val="10"/>
                <w:szCs w:val="10"/>
                <w:lang w:bidi="ru-RU"/>
              </w:rPr>
              <w:t>одстве</w:t>
            </w:r>
          </w:p>
          <w:p w:rsidR="00954841" w:rsidRPr="00861354" w:rsidRDefault="00954841" w:rsidP="00954841">
            <w:pPr>
              <w:numPr>
                <w:ilvl w:val="0"/>
                <w:numId w:val="28"/>
              </w:numPr>
              <w:spacing w:line="221" w:lineRule="auto"/>
              <w:ind w:left="0" w:firstLine="0"/>
              <w:jc w:val="both"/>
              <w:rPr>
                <w:rFonts w:ascii="Arial" w:hAnsi="Arial" w:cs="Arial"/>
                <w:bCs/>
                <w:sz w:val="10"/>
                <w:szCs w:val="10"/>
                <w:lang w:bidi="ru-RU"/>
              </w:rPr>
            </w:pPr>
            <w:r w:rsidRPr="00861354">
              <w:rPr>
                <w:rFonts w:ascii="Arial" w:hAnsi="Arial" w:cs="Arial"/>
                <w:bCs/>
                <w:sz w:val="10"/>
                <w:szCs w:val="10"/>
                <w:lang w:bidi="ru-RU"/>
              </w:rPr>
              <w:t>Классификация вредных веществ. Пути проникновения и характер воздействия вредных веществ на организм человека. Нормирование вредных в</w:t>
            </w:r>
            <w:r>
              <w:rPr>
                <w:rFonts w:ascii="Arial" w:hAnsi="Arial" w:cs="Arial"/>
                <w:bCs/>
                <w:sz w:val="10"/>
                <w:szCs w:val="10"/>
                <w:lang w:bidi="ru-RU"/>
              </w:rPr>
              <w:t>-</w:t>
            </w:r>
            <w:r w:rsidRPr="00861354">
              <w:rPr>
                <w:rFonts w:ascii="Arial" w:hAnsi="Arial" w:cs="Arial"/>
                <w:bCs/>
                <w:sz w:val="10"/>
                <w:szCs w:val="10"/>
                <w:lang w:bidi="ru-RU"/>
              </w:rPr>
              <w:t>в. Мероприятия по защите от вредных веществ</w:t>
            </w:r>
          </w:p>
          <w:p w:rsidR="00954841" w:rsidRPr="00861354" w:rsidRDefault="00954841" w:rsidP="00954841">
            <w:pPr>
              <w:numPr>
                <w:ilvl w:val="0"/>
                <w:numId w:val="28"/>
              </w:numPr>
              <w:spacing w:line="221" w:lineRule="auto"/>
              <w:ind w:left="0" w:firstLine="0"/>
              <w:jc w:val="both"/>
              <w:rPr>
                <w:rFonts w:ascii="Arial" w:hAnsi="Arial" w:cs="Arial"/>
                <w:bCs/>
                <w:sz w:val="10"/>
                <w:szCs w:val="10"/>
                <w:lang w:bidi="ru-RU"/>
              </w:rPr>
            </w:pPr>
            <w:r w:rsidRPr="00861354">
              <w:rPr>
                <w:rFonts w:ascii="Arial" w:hAnsi="Arial" w:cs="Arial"/>
                <w:bCs/>
                <w:sz w:val="10"/>
                <w:szCs w:val="10"/>
                <w:lang w:bidi="ru-RU"/>
              </w:rPr>
              <w:t>Производственная пыль и ее воздействие на организм чел</w:t>
            </w:r>
            <w:r>
              <w:rPr>
                <w:rFonts w:ascii="Arial" w:hAnsi="Arial" w:cs="Arial"/>
                <w:bCs/>
                <w:sz w:val="10"/>
                <w:szCs w:val="10"/>
                <w:lang w:bidi="ru-RU"/>
              </w:rPr>
              <w:t>а</w:t>
            </w:r>
            <w:r w:rsidRPr="00861354">
              <w:rPr>
                <w:rFonts w:ascii="Arial" w:hAnsi="Arial" w:cs="Arial"/>
                <w:bCs/>
                <w:sz w:val="10"/>
                <w:szCs w:val="10"/>
                <w:lang w:bidi="ru-RU"/>
              </w:rPr>
              <w:t>. Мероприятия по защите от пыли</w:t>
            </w:r>
          </w:p>
          <w:p w:rsidR="00954841" w:rsidRPr="00861354" w:rsidRDefault="00954841" w:rsidP="00954841">
            <w:pPr>
              <w:numPr>
                <w:ilvl w:val="0"/>
                <w:numId w:val="28"/>
              </w:numPr>
              <w:spacing w:line="221" w:lineRule="auto"/>
              <w:ind w:left="0" w:firstLine="0"/>
              <w:jc w:val="both"/>
              <w:rPr>
                <w:rFonts w:ascii="Arial" w:hAnsi="Arial" w:cs="Arial"/>
                <w:bCs/>
                <w:sz w:val="10"/>
                <w:szCs w:val="10"/>
                <w:lang w:bidi="ru-RU"/>
              </w:rPr>
            </w:pPr>
            <w:proofErr w:type="spellStart"/>
            <w:r w:rsidRPr="00861354">
              <w:rPr>
                <w:rFonts w:ascii="Arial" w:hAnsi="Arial" w:cs="Arial"/>
                <w:bCs/>
                <w:sz w:val="10"/>
                <w:szCs w:val="10"/>
                <w:lang w:bidi="ru-RU"/>
              </w:rPr>
              <w:t>Производствен</w:t>
            </w:r>
            <w:proofErr w:type="spellEnd"/>
            <w:r>
              <w:rPr>
                <w:rFonts w:ascii="Arial" w:hAnsi="Arial" w:cs="Arial"/>
                <w:bCs/>
                <w:sz w:val="10"/>
                <w:szCs w:val="10"/>
                <w:lang w:bidi="ru-RU"/>
              </w:rPr>
              <w:t>.</w:t>
            </w:r>
            <w:r w:rsidRPr="00861354">
              <w:rPr>
                <w:rFonts w:ascii="Arial" w:hAnsi="Arial" w:cs="Arial"/>
                <w:bCs/>
                <w:sz w:val="10"/>
                <w:szCs w:val="10"/>
                <w:lang w:bidi="ru-RU"/>
              </w:rPr>
              <w:t xml:space="preserve"> освещение, его нормирование</w:t>
            </w:r>
          </w:p>
          <w:p w:rsidR="00954841" w:rsidRDefault="00954841" w:rsidP="00954841">
            <w:pPr>
              <w:numPr>
                <w:ilvl w:val="0"/>
                <w:numId w:val="28"/>
              </w:numPr>
              <w:spacing w:line="221" w:lineRule="auto"/>
              <w:ind w:left="0" w:firstLine="0"/>
              <w:jc w:val="both"/>
              <w:rPr>
                <w:rFonts w:ascii="Arial" w:hAnsi="Arial" w:cs="Arial"/>
                <w:bCs/>
                <w:sz w:val="10"/>
                <w:szCs w:val="10"/>
                <w:lang w:bidi="ru-RU"/>
              </w:rPr>
            </w:pPr>
            <w:r w:rsidRPr="00861354">
              <w:rPr>
                <w:rFonts w:ascii="Arial" w:hAnsi="Arial" w:cs="Arial"/>
                <w:bCs/>
                <w:sz w:val="10"/>
                <w:szCs w:val="10"/>
                <w:lang w:bidi="ru-RU"/>
              </w:rPr>
              <w:t>Шум и вибрация. Влияние шума и вибрации на организм человека, их нормирование. Методы борьбы с шумом и вибрацией</w:t>
            </w:r>
          </w:p>
          <w:p w:rsidR="00954841" w:rsidRDefault="00954841" w:rsidP="00954841">
            <w:pPr>
              <w:numPr>
                <w:ilvl w:val="0"/>
                <w:numId w:val="28"/>
              </w:numPr>
              <w:spacing w:line="221" w:lineRule="auto"/>
              <w:ind w:left="0" w:firstLine="0"/>
              <w:jc w:val="both"/>
              <w:rPr>
                <w:rFonts w:ascii="Arial" w:hAnsi="Arial" w:cs="Arial"/>
                <w:bCs/>
                <w:sz w:val="10"/>
                <w:szCs w:val="10"/>
                <w:lang w:bidi="ru-RU"/>
              </w:rPr>
            </w:pPr>
            <w:r w:rsidRPr="00861354">
              <w:rPr>
                <w:rFonts w:ascii="Arial" w:hAnsi="Arial" w:cs="Arial"/>
                <w:bCs/>
                <w:sz w:val="10"/>
                <w:szCs w:val="10"/>
                <w:lang w:bidi="ru-RU"/>
              </w:rPr>
              <w:t>Вредные и опасные производственные факторы при работе на персональных электронно-вычислительных машинах (ПЭВМ)</w:t>
            </w:r>
          </w:p>
          <w:p w:rsidR="00954841" w:rsidRPr="00AE7197" w:rsidRDefault="00954841" w:rsidP="00954841">
            <w:pPr>
              <w:numPr>
                <w:ilvl w:val="0"/>
                <w:numId w:val="28"/>
              </w:numPr>
              <w:spacing w:line="221" w:lineRule="auto"/>
              <w:ind w:left="0" w:firstLine="0"/>
              <w:jc w:val="both"/>
              <w:rPr>
                <w:rFonts w:ascii="Arial" w:hAnsi="Arial" w:cs="Arial"/>
                <w:bCs/>
                <w:sz w:val="10"/>
                <w:szCs w:val="10"/>
                <w:lang w:bidi="ru-RU"/>
              </w:rPr>
            </w:pPr>
            <w:r w:rsidRPr="00AE7197">
              <w:rPr>
                <w:rFonts w:ascii="Arial" w:hAnsi="Arial" w:cs="Arial"/>
                <w:bCs/>
                <w:sz w:val="10"/>
                <w:szCs w:val="10"/>
                <w:lang w:bidi="ru-RU"/>
              </w:rPr>
              <w:t xml:space="preserve">Типов </w:t>
            </w:r>
            <w:proofErr w:type="spellStart"/>
            <w:r w:rsidRPr="00AE7197">
              <w:rPr>
                <w:rFonts w:ascii="Arial" w:hAnsi="Arial" w:cs="Arial"/>
                <w:bCs/>
                <w:sz w:val="10"/>
                <w:szCs w:val="10"/>
                <w:lang w:bidi="ru-RU"/>
              </w:rPr>
              <w:t>инструкц</w:t>
            </w:r>
            <w:proofErr w:type="spellEnd"/>
            <w:r w:rsidRPr="00AE7197">
              <w:rPr>
                <w:rFonts w:ascii="Arial" w:hAnsi="Arial" w:cs="Arial"/>
                <w:bCs/>
                <w:sz w:val="10"/>
                <w:szCs w:val="10"/>
                <w:lang w:bidi="ru-RU"/>
              </w:rPr>
              <w:t xml:space="preserve"> </w:t>
            </w:r>
            <w:proofErr w:type="gramStart"/>
            <w:r w:rsidRPr="00AE7197">
              <w:rPr>
                <w:rFonts w:ascii="Arial" w:hAnsi="Arial" w:cs="Arial"/>
                <w:bCs/>
                <w:sz w:val="10"/>
                <w:szCs w:val="10"/>
                <w:lang w:bidi="ru-RU"/>
              </w:rPr>
              <w:t>по охр</w:t>
            </w:r>
            <w:proofErr w:type="gramEnd"/>
            <w:r w:rsidRPr="00AE7197">
              <w:rPr>
                <w:rFonts w:ascii="Arial" w:hAnsi="Arial" w:cs="Arial"/>
                <w:bCs/>
                <w:sz w:val="10"/>
                <w:szCs w:val="10"/>
                <w:lang w:bidi="ru-RU"/>
              </w:rPr>
              <w:t xml:space="preserve"> </w:t>
            </w:r>
            <w:proofErr w:type="spellStart"/>
            <w:r w:rsidRPr="00AE7197">
              <w:rPr>
                <w:rFonts w:ascii="Arial" w:hAnsi="Arial" w:cs="Arial"/>
                <w:bCs/>
                <w:sz w:val="10"/>
                <w:szCs w:val="10"/>
                <w:lang w:bidi="ru-RU"/>
              </w:rPr>
              <w:t>тр</w:t>
            </w:r>
            <w:proofErr w:type="spellEnd"/>
            <w:r w:rsidRPr="00AE7197">
              <w:rPr>
                <w:rFonts w:ascii="Arial" w:hAnsi="Arial" w:cs="Arial"/>
                <w:bCs/>
                <w:sz w:val="10"/>
                <w:szCs w:val="10"/>
                <w:lang w:bidi="ru-RU"/>
              </w:rPr>
              <w:t xml:space="preserve"> при работе с ПЭВМ</w:t>
            </w:r>
          </w:p>
        </w:tc>
      </w:tr>
    </w:tbl>
    <w:p w:rsidR="00752ECA" w:rsidRPr="00A431E1" w:rsidRDefault="00752ECA" w:rsidP="00237334"/>
    <w:sectPr w:rsidR="00752ECA" w:rsidRPr="00A431E1" w:rsidSect="006D14FF">
      <w:pgSz w:w="16838" w:h="11906" w:orient="landscape"/>
      <w:pgMar w:top="595" w:right="595" w:bottom="595" w:left="59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207ED"/>
    <w:multiLevelType w:val="hybridMultilevel"/>
    <w:tmpl w:val="7EC6F21E"/>
    <w:lvl w:ilvl="0" w:tplc="425C3188">
      <w:start w:val="1"/>
      <w:numFmt w:val="bullet"/>
      <w:suff w:val="space"/>
      <w:lvlText w:val=""/>
      <w:lvlJc w:val="left"/>
      <w:pPr>
        <w:ind w:left="1648"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 w15:restartNumberingAfterBreak="0">
    <w:nsid w:val="0E5B793E"/>
    <w:multiLevelType w:val="hybridMultilevel"/>
    <w:tmpl w:val="1AEAE064"/>
    <w:lvl w:ilvl="0" w:tplc="425C3188">
      <w:start w:val="1"/>
      <w:numFmt w:val="bullet"/>
      <w:suff w:val="space"/>
      <w:lvlText w:val=""/>
      <w:lvlJc w:val="left"/>
      <w:pPr>
        <w:ind w:left="1648"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2" w15:restartNumberingAfterBreak="0">
    <w:nsid w:val="12172702"/>
    <w:multiLevelType w:val="hybridMultilevel"/>
    <w:tmpl w:val="76700672"/>
    <w:lvl w:ilvl="0" w:tplc="BE28A36E">
      <w:start w:val="54"/>
      <w:numFmt w:val="decimal"/>
      <w:suff w:val="space"/>
      <w:lvlText w:val="%1."/>
      <w:lvlJc w:val="left"/>
      <w:pPr>
        <w:ind w:left="720" w:hanging="360"/>
      </w:pPr>
      <w:rPr>
        <w:rFonts w:cstheme="minorHAnsi" w:hint="default"/>
        <w:b w:val="0"/>
        <w:sz w:val="10"/>
        <w:szCs w:val="1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4BB70F8"/>
    <w:multiLevelType w:val="hybridMultilevel"/>
    <w:tmpl w:val="E152A2DC"/>
    <w:lvl w:ilvl="0" w:tplc="0E9E1A50">
      <w:start w:val="1"/>
      <w:numFmt w:val="decimal"/>
      <w:lvlText w:val="%1."/>
      <w:lvlJc w:val="left"/>
      <w:pPr>
        <w:ind w:left="275" w:hanging="360"/>
      </w:pPr>
      <w:rPr>
        <w:rFonts w:hint="default"/>
      </w:rPr>
    </w:lvl>
    <w:lvl w:ilvl="1" w:tplc="04190019" w:tentative="1">
      <w:start w:val="1"/>
      <w:numFmt w:val="lowerLetter"/>
      <w:lvlText w:val="%2."/>
      <w:lvlJc w:val="left"/>
      <w:pPr>
        <w:ind w:left="995" w:hanging="360"/>
      </w:pPr>
    </w:lvl>
    <w:lvl w:ilvl="2" w:tplc="0419001B" w:tentative="1">
      <w:start w:val="1"/>
      <w:numFmt w:val="lowerRoman"/>
      <w:lvlText w:val="%3."/>
      <w:lvlJc w:val="right"/>
      <w:pPr>
        <w:ind w:left="1715" w:hanging="180"/>
      </w:pPr>
    </w:lvl>
    <w:lvl w:ilvl="3" w:tplc="0419000F" w:tentative="1">
      <w:start w:val="1"/>
      <w:numFmt w:val="decimal"/>
      <w:lvlText w:val="%4."/>
      <w:lvlJc w:val="left"/>
      <w:pPr>
        <w:ind w:left="2435" w:hanging="360"/>
      </w:pPr>
    </w:lvl>
    <w:lvl w:ilvl="4" w:tplc="04190019" w:tentative="1">
      <w:start w:val="1"/>
      <w:numFmt w:val="lowerLetter"/>
      <w:lvlText w:val="%5."/>
      <w:lvlJc w:val="left"/>
      <w:pPr>
        <w:ind w:left="3155" w:hanging="360"/>
      </w:pPr>
    </w:lvl>
    <w:lvl w:ilvl="5" w:tplc="0419001B" w:tentative="1">
      <w:start w:val="1"/>
      <w:numFmt w:val="lowerRoman"/>
      <w:lvlText w:val="%6."/>
      <w:lvlJc w:val="right"/>
      <w:pPr>
        <w:ind w:left="3875" w:hanging="180"/>
      </w:pPr>
    </w:lvl>
    <w:lvl w:ilvl="6" w:tplc="0419000F" w:tentative="1">
      <w:start w:val="1"/>
      <w:numFmt w:val="decimal"/>
      <w:lvlText w:val="%7."/>
      <w:lvlJc w:val="left"/>
      <w:pPr>
        <w:ind w:left="4595" w:hanging="360"/>
      </w:pPr>
    </w:lvl>
    <w:lvl w:ilvl="7" w:tplc="04190019" w:tentative="1">
      <w:start w:val="1"/>
      <w:numFmt w:val="lowerLetter"/>
      <w:lvlText w:val="%8."/>
      <w:lvlJc w:val="left"/>
      <w:pPr>
        <w:ind w:left="5315" w:hanging="360"/>
      </w:pPr>
    </w:lvl>
    <w:lvl w:ilvl="8" w:tplc="0419001B" w:tentative="1">
      <w:start w:val="1"/>
      <w:numFmt w:val="lowerRoman"/>
      <w:lvlText w:val="%9."/>
      <w:lvlJc w:val="right"/>
      <w:pPr>
        <w:ind w:left="6035" w:hanging="180"/>
      </w:pPr>
    </w:lvl>
  </w:abstractNum>
  <w:abstractNum w:abstractNumId="4" w15:restartNumberingAfterBreak="0">
    <w:nsid w:val="16F85833"/>
    <w:multiLevelType w:val="hybridMultilevel"/>
    <w:tmpl w:val="B8F62BBE"/>
    <w:lvl w:ilvl="0" w:tplc="5980DD74">
      <w:start w:val="1"/>
      <w:numFmt w:val="bullet"/>
      <w:suff w:val="space"/>
      <w:lvlText w:val=""/>
      <w:lvlJc w:val="left"/>
      <w:pPr>
        <w:ind w:left="1932" w:hanging="360"/>
      </w:pPr>
      <w:rPr>
        <w:rFonts w:ascii="Symbol" w:hAnsi="Symbol" w:hint="default"/>
        <w:b/>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5" w15:restartNumberingAfterBreak="0">
    <w:nsid w:val="1899580F"/>
    <w:multiLevelType w:val="multilevel"/>
    <w:tmpl w:val="C4548812"/>
    <w:lvl w:ilvl="0">
      <w:start w:val="1"/>
      <w:numFmt w:val="bullet"/>
      <w:suff w:val="space"/>
      <w:lvlText w:val=""/>
      <w:lvlJc w:val="left"/>
      <w:pPr>
        <w:ind w:left="720" w:hanging="360"/>
      </w:pPr>
      <w:rPr>
        <w:rFonts w:ascii="Symbol" w:hAnsi="Symbol" w:hint="default"/>
        <w:sz w:val="10"/>
        <w:szCs w:val="1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13B7E87"/>
    <w:multiLevelType w:val="hybridMultilevel"/>
    <w:tmpl w:val="D3EEE42C"/>
    <w:lvl w:ilvl="0" w:tplc="04190011">
      <w:start w:val="1"/>
      <w:numFmt w:val="decimal"/>
      <w:lvlText w:val="%1)"/>
      <w:lvlJc w:val="left"/>
      <w:pPr>
        <w:ind w:left="720" w:hanging="360"/>
      </w:pPr>
    </w:lvl>
    <w:lvl w:ilvl="1" w:tplc="6FC6A2F4">
      <w:start w:val="1"/>
      <w:numFmt w:val="decimal"/>
      <w:suff w:val="space"/>
      <w:lvlText w:val="%2)"/>
      <w:lvlJc w:val="left"/>
      <w:pPr>
        <w:ind w:left="1440" w:hanging="360"/>
      </w:pPr>
      <w:rPr>
        <w:rFonts w:hint="default"/>
        <w:b/>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33C6813"/>
    <w:multiLevelType w:val="hybridMultilevel"/>
    <w:tmpl w:val="8BBE5966"/>
    <w:lvl w:ilvl="0" w:tplc="425C3188">
      <w:start w:val="1"/>
      <w:numFmt w:val="bullet"/>
      <w:suff w:val="space"/>
      <w:lvlText w:val=""/>
      <w:lvlJc w:val="left"/>
      <w:pPr>
        <w:ind w:left="1648"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8" w15:restartNumberingAfterBreak="0">
    <w:nsid w:val="23D25E25"/>
    <w:multiLevelType w:val="multilevel"/>
    <w:tmpl w:val="108C236C"/>
    <w:lvl w:ilvl="0">
      <w:start w:val="1"/>
      <w:numFmt w:val="bullet"/>
      <w:suff w:val="space"/>
      <w:lvlText w:val=""/>
      <w:lvlJc w:val="left"/>
      <w:pPr>
        <w:ind w:left="720" w:hanging="360"/>
      </w:pPr>
      <w:rPr>
        <w:rFonts w:ascii="Symbol" w:hAnsi="Symbol" w:hint="default"/>
        <w:sz w:val="10"/>
        <w:szCs w:val="1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4004884"/>
    <w:multiLevelType w:val="hybridMultilevel"/>
    <w:tmpl w:val="6E52DE6C"/>
    <w:lvl w:ilvl="0" w:tplc="425C3188">
      <w:start w:val="1"/>
      <w:numFmt w:val="bullet"/>
      <w:suff w:val="space"/>
      <w:lvlText w:val=""/>
      <w:lvlJc w:val="left"/>
      <w:pPr>
        <w:ind w:left="136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0" w15:restartNumberingAfterBreak="0">
    <w:nsid w:val="2472619F"/>
    <w:multiLevelType w:val="hybridMultilevel"/>
    <w:tmpl w:val="5F7A6794"/>
    <w:lvl w:ilvl="0" w:tplc="7E4827EE">
      <w:start w:val="1"/>
      <w:numFmt w:val="bullet"/>
      <w:suff w:val="space"/>
      <w:lvlText w:val=""/>
      <w:lvlJc w:val="left"/>
      <w:pPr>
        <w:ind w:left="1429" w:hanging="360"/>
      </w:pPr>
      <w:rPr>
        <w:rFonts w:ascii="Symbol" w:hAnsi="Symbol" w:hint="default"/>
      </w:rPr>
    </w:lvl>
    <w:lvl w:ilvl="1" w:tplc="5B1A5BDC">
      <w:start w:val="3"/>
      <w:numFmt w:val="bullet"/>
      <w:lvlText w:val="•"/>
      <w:lvlJc w:val="left"/>
      <w:pPr>
        <w:ind w:left="2149" w:hanging="360"/>
      </w:pPr>
      <w:rPr>
        <w:rFonts w:ascii="Calibri" w:eastAsia="Times New Roman" w:hAnsi="Calibri" w:cs="Calibri"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25D63136"/>
    <w:multiLevelType w:val="multilevel"/>
    <w:tmpl w:val="5494057E"/>
    <w:lvl w:ilvl="0">
      <w:start w:val="1"/>
      <w:numFmt w:val="decimal"/>
      <w:suff w:val="space"/>
      <w:lvlText w:val="%1."/>
      <w:lvlJc w:val="left"/>
      <w:pPr>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 w15:restartNumberingAfterBreak="0">
    <w:nsid w:val="26925C0E"/>
    <w:multiLevelType w:val="hybridMultilevel"/>
    <w:tmpl w:val="1BCA5ED4"/>
    <w:lvl w:ilvl="0" w:tplc="6E04F02A">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3" w15:restartNumberingAfterBreak="0">
    <w:nsid w:val="277D2ACB"/>
    <w:multiLevelType w:val="hybridMultilevel"/>
    <w:tmpl w:val="C3DA1656"/>
    <w:lvl w:ilvl="0" w:tplc="5980DD74">
      <w:start w:val="1"/>
      <w:numFmt w:val="bullet"/>
      <w:suff w:val="space"/>
      <w:lvlText w:val=""/>
      <w:lvlJc w:val="left"/>
      <w:pPr>
        <w:ind w:left="1932" w:hanging="360"/>
      </w:pPr>
      <w:rPr>
        <w:rFonts w:ascii="Symbol" w:hAnsi="Symbol" w:hint="default"/>
        <w:b/>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4" w15:restartNumberingAfterBreak="0">
    <w:nsid w:val="30706CA3"/>
    <w:multiLevelType w:val="hybridMultilevel"/>
    <w:tmpl w:val="3F9CD032"/>
    <w:lvl w:ilvl="0" w:tplc="5980DD74">
      <w:start w:val="1"/>
      <w:numFmt w:val="bullet"/>
      <w:suff w:val="space"/>
      <w:lvlText w:val=""/>
      <w:lvlJc w:val="left"/>
      <w:pPr>
        <w:ind w:left="1648" w:hanging="360"/>
      </w:pPr>
      <w:rPr>
        <w:rFonts w:ascii="Symbol" w:hAnsi="Symbol" w:hint="default"/>
        <w:b/>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5" w15:restartNumberingAfterBreak="0">
    <w:nsid w:val="31CF2120"/>
    <w:multiLevelType w:val="hybridMultilevel"/>
    <w:tmpl w:val="0F7086C2"/>
    <w:lvl w:ilvl="0" w:tplc="275C4A14">
      <w:start w:val="53"/>
      <w:numFmt w:val="decimal"/>
      <w:suff w:val="space"/>
      <w:lvlText w:val="%1."/>
      <w:lvlJc w:val="left"/>
      <w:pPr>
        <w:ind w:left="720" w:hanging="360"/>
      </w:pPr>
      <w:rPr>
        <w:rFonts w:cstheme="minorHAnsi" w:hint="default"/>
        <w:b w:val="0"/>
        <w:sz w:val="10"/>
        <w:szCs w:val="1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83A1C6F"/>
    <w:multiLevelType w:val="hybridMultilevel"/>
    <w:tmpl w:val="28D6F22A"/>
    <w:lvl w:ilvl="0" w:tplc="425C3188">
      <w:start w:val="1"/>
      <w:numFmt w:val="bullet"/>
      <w:suff w:val="space"/>
      <w:lvlText w:val=""/>
      <w:lvlJc w:val="left"/>
      <w:pPr>
        <w:ind w:left="1648"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7" w15:restartNumberingAfterBreak="0">
    <w:nsid w:val="4D504BDA"/>
    <w:multiLevelType w:val="multilevel"/>
    <w:tmpl w:val="15FCE754"/>
    <w:lvl w:ilvl="0">
      <w:start w:val="1"/>
      <w:numFmt w:val="bullet"/>
      <w:suff w:val="space"/>
      <w:lvlText w:val=""/>
      <w:lvlJc w:val="left"/>
      <w:pPr>
        <w:ind w:left="720" w:hanging="360"/>
      </w:pPr>
      <w:rPr>
        <w:rFonts w:ascii="Symbol" w:hAnsi="Symbol" w:hint="default"/>
        <w:sz w:val="10"/>
        <w:szCs w:val="1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5BD7CF5"/>
    <w:multiLevelType w:val="multilevel"/>
    <w:tmpl w:val="627C9756"/>
    <w:lvl w:ilvl="0">
      <w:start w:val="1"/>
      <w:numFmt w:val="bullet"/>
      <w:suff w:val="space"/>
      <w:lvlText w:val=""/>
      <w:lvlJc w:val="left"/>
      <w:pPr>
        <w:ind w:left="720" w:hanging="360"/>
      </w:pPr>
      <w:rPr>
        <w:rFonts w:ascii="Symbol" w:hAnsi="Symbol" w:hint="default"/>
        <w:sz w:val="10"/>
        <w:szCs w:val="1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6CA3BB0"/>
    <w:multiLevelType w:val="hybridMultilevel"/>
    <w:tmpl w:val="013A8E5E"/>
    <w:lvl w:ilvl="0" w:tplc="7DF6D222">
      <w:start w:val="1"/>
      <w:numFmt w:val="decimal"/>
      <w:suff w:val="space"/>
      <w:lvlText w:val="%1."/>
      <w:lvlJc w:val="left"/>
      <w:pPr>
        <w:ind w:left="720" w:hanging="360"/>
      </w:pPr>
      <w:rPr>
        <w:rFonts w:cstheme="minorHAnsi" w:hint="default"/>
        <w:b w:val="0"/>
        <w:sz w:val="10"/>
        <w:szCs w:val="1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A9A1168"/>
    <w:multiLevelType w:val="hybridMultilevel"/>
    <w:tmpl w:val="8D3A7014"/>
    <w:lvl w:ilvl="0" w:tplc="425C3188">
      <w:start w:val="1"/>
      <w:numFmt w:val="bullet"/>
      <w:suff w:val="space"/>
      <w:lvlText w:val=""/>
      <w:lvlJc w:val="left"/>
      <w:pPr>
        <w:ind w:left="136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21" w15:restartNumberingAfterBreak="0">
    <w:nsid w:val="5B576FC9"/>
    <w:multiLevelType w:val="hybridMultilevel"/>
    <w:tmpl w:val="74045128"/>
    <w:lvl w:ilvl="0" w:tplc="425C3188">
      <w:start w:val="1"/>
      <w:numFmt w:val="bullet"/>
      <w:suff w:val="space"/>
      <w:lvlText w:val=""/>
      <w:lvlJc w:val="left"/>
      <w:pPr>
        <w:ind w:left="1648"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22" w15:restartNumberingAfterBreak="0">
    <w:nsid w:val="650B1BF2"/>
    <w:multiLevelType w:val="multilevel"/>
    <w:tmpl w:val="471C90C6"/>
    <w:lvl w:ilvl="0">
      <w:start w:val="1"/>
      <w:numFmt w:val="bullet"/>
      <w:suff w:val="space"/>
      <w:lvlText w:val=""/>
      <w:lvlJc w:val="left"/>
      <w:pPr>
        <w:ind w:left="720" w:hanging="360"/>
      </w:pPr>
      <w:rPr>
        <w:rFonts w:ascii="Symbol" w:hAnsi="Symbol" w:hint="default"/>
        <w:sz w:val="10"/>
        <w:szCs w:val="1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5924FB2"/>
    <w:multiLevelType w:val="multilevel"/>
    <w:tmpl w:val="2E1A0B80"/>
    <w:lvl w:ilvl="0">
      <w:start w:val="1"/>
      <w:numFmt w:val="bullet"/>
      <w:suff w:val="space"/>
      <w:lvlText w:val=""/>
      <w:lvlJc w:val="left"/>
      <w:pPr>
        <w:ind w:left="720" w:hanging="360"/>
      </w:pPr>
      <w:rPr>
        <w:rFonts w:ascii="Symbol" w:hAnsi="Symbol" w:hint="default"/>
        <w:sz w:val="10"/>
        <w:szCs w:val="1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84D0FCE"/>
    <w:multiLevelType w:val="hybridMultilevel"/>
    <w:tmpl w:val="3A30CDF4"/>
    <w:lvl w:ilvl="0" w:tplc="AD5AFF84">
      <w:start w:val="1"/>
      <w:numFmt w:val="decimal"/>
      <w:suff w:val="space"/>
      <w:lvlText w:val="%1."/>
      <w:lvlJc w:val="left"/>
      <w:pPr>
        <w:ind w:left="275" w:hanging="360"/>
      </w:pPr>
      <w:rPr>
        <w:rFonts w:hint="default"/>
      </w:rPr>
    </w:lvl>
    <w:lvl w:ilvl="1" w:tplc="04190019" w:tentative="1">
      <w:start w:val="1"/>
      <w:numFmt w:val="lowerLetter"/>
      <w:lvlText w:val="%2."/>
      <w:lvlJc w:val="left"/>
      <w:pPr>
        <w:ind w:left="995" w:hanging="360"/>
      </w:pPr>
    </w:lvl>
    <w:lvl w:ilvl="2" w:tplc="0419001B" w:tentative="1">
      <w:start w:val="1"/>
      <w:numFmt w:val="lowerRoman"/>
      <w:lvlText w:val="%3."/>
      <w:lvlJc w:val="right"/>
      <w:pPr>
        <w:ind w:left="1715" w:hanging="180"/>
      </w:pPr>
    </w:lvl>
    <w:lvl w:ilvl="3" w:tplc="0419000F" w:tentative="1">
      <w:start w:val="1"/>
      <w:numFmt w:val="decimal"/>
      <w:lvlText w:val="%4."/>
      <w:lvlJc w:val="left"/>
      <w:pPr>
        <w:ind w:left="2435" w:hanging="360"/>
      </w:pPr>
    </w:lvl>
    <w:lvl w:ilvl="4" w:tplc="04190019" w:tentative="1">
      <w:start w:val="1"/>
      <w:numFmt w:val="lowerLetter"/>
      <w:lvlText w:val="%5."/>
      <w:lvlJc w:val="left"/>
      <w:pPr>
        <w:ind w:left="3155" w:hanging="360"/>
      </w:pPr>
    </w:lvl>
    <w:lvl w:ilvl="5" w:tplc="0419001B" w:tentative="1">
      <w:start w:val="1"/>
      <w:numFmt w:val="lowerRoman"/>
      <w:lvlText w:val="%6."/>
      <w:lvlJc w:val="right"/>
      <w:pPr>
        <w:ind w:left="3875" w:hanging="180"/>
      </w:pPr>
    </w:lvl>
    <w:lvl w:ilvl="6" w:tplc="0419000F" w:tentative="1">
      <w:start w:val="1"/>
      <w:numFmt w:val="decimal"/>
      <w:lvlText w:val="%7."/>
      <w:lvlJc w:val="left"/>
      <w:pPr>
        <w:ind w:left="4595" w:hanging="360"/>
      </w:pPr>
    </w:lvl>
    <w:lvl w:ilvl="7" w:tplc="04190019" w:tentative="1">
      <w:start w:val="1"/>
      <w:numFmt w:val="lowerLetter"/>
      <w:lvlText w:val="%8."/>
      <w:lvlJc w:val="left"/>
      <w:pPr>
        <w:ind w:left="5315" w:hanging="360"/>
      </w:pPr>
    </w:lvl>
    <w:lvl w:ilvl="8" w:tplc="0419001B" w:tentative="1">
      <w:start w:val="1"/>
      <w:numFmt w:val="lowerRoman"/>
      <w:lvlText w:val="%9."/>
      <w:lvlJc w:val="right"/>
      <w:pPr>
        <w:ind w:left="6035" w:hanging="180"/>
      </w:pPr>
    </w:lvl>
  </w:abstractNum>
  <w:abstractNum w:abstractNumId="25" w15:restartNumberingAfterBreak="0">
    <w:nsid w:val="692C1738"/>
    <w:multiLevelType w:val="multilevel"/>
    <w:tmpl w:val="2A24362E"/>
    <w:lvl w:ilvl="0">
      <w:start w:val="1"/>
      <w:numFmt w:val="bullet"/>
      <w:suff w:val="space"/>
      <w:lvlText w:val=""/>
      <w:lvlJc w:val="left"/>
      <w:pPr>
        <w:ind w:left="720" w:hanging="360"/>
      </w:pPr>
      <w:rPr>
        <w:rFonts w:ascii="Symbol" w:hAnsi="Symbol" w:hint="default"/>
        <w:sz w:val="10"/>
        <w:szCs w:val="1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ADC5270"/>
    <w:multiLevelType w:val="hybridMultilevel"/>
    <w:tmpl w:val="2CBA6962"/>
    <w:lvl w:ilvl="0" w:tplc="D43EE454">
      <w:start w:val="1"/>
      <w:numFmt w:val="decimal"/>
      <w:suff w:val="space"/>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7" w15:restartNumberingAfterBreak="0">
    <w:nsid w:val="6C420030"/>
    <w:multiLevelType w:val="hybridMultilevel"/>
    <w:tmpl w:val="F7A87486"/>
    <w:lvl w:ilvl="0" w:tplc="F0D24F0A">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6D187A0D"/>
    <w:multiLevelType w:val="hybridMultilevel"/>
    <w:tmpl w:val="370C1F00"/>
    <w:lvl w:ilvl="0" w:tplc="A9B287D8">
      <w:start w:val="1"/>
      <w:numFmt w:val="bullet"/>
      <w:suff w:val="space"/>
      <w:lvlText w:val=""/>
      <w:lvlJc w:val="left"/>
      <w:pPr>
        <w:ind w:left="928" w:hanging="360"/>
      </w:pPr>
      <w:rPr>
        <w:rFonts w:ascii="Symbol" w:hAnsi="Symbol" w:hint="default"/>
      </w:rPr>
    </w:lvl>
    <w:lvl w:ilvl="1" w:tplc="04190003" w:tentative="1">
      <w:start w:val="1"/>
      <w:numFmt w:val="bullet"/>
      <w:lvlText w:val="o"/>
      <w:lvlJc w:val="left"/>
      <w:pPr>
        <w:ind w:left="1648" w:hanging="360"/>
      </w:pPr>
      <w:rPr>
        <w:rFonts w:ascii="Courier New" w:hAnsi="Courier New" w:cs="Courier New" w:hint="default"/>
      </w:rPr>
    </w:lvl>
    <w:lvl w:ilvl="2" w:tplc="04190005" w:tentative="1">
      <w:start w:val="1"/>
      <w:numFmt w:val="bullet"/>
      <w:lvlText w:val=""/>
      <w:lvlJc w:val="left"/>
      <w:pPr>
        <w:ind w:left="2368" w:hanging="360"/>
      </w:pPr>
      <w:rPr>
        <w:rFonts w:ascii="Wingdings" w:hAnsi="Wingdings" w:hint="default"/>
      </w:rPr>
    </w:lvl>
    <w:lvl w:ilvl="3" w:tplc="04190001" w:tentative="1">
      <w:start w:val="1"/>
      <w:numFmt w:val="bullet"/>
      <w:lvlText w:val=""/>
      <w:lvlJc w:val="left"/>
      <w:pPr>
        <w:ind w:left="3088" w:hanging="360"/>
      </w:pPr>
      <w:rPr>
        <w:rFonts w:ascii="Symbol" w:hAnsi="Symbol" w:hint="default"/>
      </w:rPr>
    </w:lvl>
    <w:lvl w:ilvl="4" w:tplc="04190003" w:tentative="1">
      <w:start w:val="1"/>
      <w:numFmt w:val="bullet"/>
      <w:lvlText w:val="o"/>
      <w:lvlJc w:val="left"/>
      <w:pPr>
        <w:ind w:left="3808" w:hanging="360"/>
      </w:pPr>
      <w:rPr>
        <w:rFonts w:ascii="Courier New" w:hAnsi="Courier New" w:cs="Courier New" w:hint="default"/>
      </w:rPr>
    </w:lvl>
    <w:lvl w:ilvl="5" w:tplc="04190005" w:tentative="1">
      <w:start w:val="1"/>
      <w:numFmt w:val="bullet"/>
      <w:lvlText w:val=""/>
      <w:lvlJc w:val="left"/>
      <w:pPr>
        <w:ind w:left="4528" w:hanging="360"/>
      </w:pPr>
      <w:rPr>
        <w:rFonts w:ascii="Wingdings" w:hAnsi="Wingdings" w:hint="default"/>
      </w:rPr>
    </w:lvl>
    <w:lvl w:ilvl="6" w:tplc="04190001" w:tentative="1">
      <w:start w:val="1"/>
      <w:numFmt w:val="bullet"/>
      <w:lvlText w:val=""/>
      <w:lvlJc w:val="left"/>
      <w:pPr>
        <w:ind w:left="5248" w:hanging="360"/>
      </w:pPr>
      <w:rPr>
        <w:rFonts w:ascii="Symbol" w:hAnsi="Symbol" w:hint="default"/>
      </w:rPr>
    </w:lvl>
    <w:lvl w:ilvl="7" w:tplc="04190003" w:tentative="1">
      <w:start w:val="1"/>
      <w:numFmt w:val="bullet"/>
      <w:lvlText w:val="o"/>
      <w:lvlJc w:val="left"/>
      <w:pPr>
        <w:ind w:left="5968" w:hanging="360"/>
      </w:pPr>
      <w:rPr>
        <w:rFonts w:ascii="Courier New" w:hAnsi="Courier New" w:cs="Courier New" w:hint="default"/>
      </w:rPr>
    </w:lvl>
    <w:lvl w:ilvl="8" w:tplc="04190005" w:tentative="1">
      <w:start w:val="1"/>
      <w:numFmt w:val="bullet"/>
      <w:lvlText w:val=""/>
      <w:lvlJc w:val="left"/>
      <w:pPr>
        <w:ind w:left="6688" w:hanging="360"/>
      </w:pPr>
      <w:rPr>
        <w:rFonts w:ascii="Wingdings" w:hAnsi="Wingdings" w:hint="default"/>
      </w:rPr>
    </w:lvl>
  </w:abstractNum>
  <w:abstractNum w:abstractNumId="29" w15:restartNumberingAfterBreak="0">
    <w:nsid w:val="6D3B330D"/>
    <w:multiLevelType w:val="hybridMultilevel"/>
    <w:tmpl w:val="AE94DA78"/>
    <w:lvl w:ilvl="0" w:tplc="962C7B2C">
      <w:start w:val="1"/>
      <w:numFmt w:val="lowerLetter"/>
      <w:suff w:val="space"/>
      <w:lvlText w:val="%1)"/>
      <w:lvlJc w:val="left"/>
      <w:pPr>
        <w:ind w:left="64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30" w15:restartNumberingAfterBreak="0">
    <w:nsid w:val="7245221E"/>
    <w:multiLevelType w:val="hybridMultilevel"/>
    <w:tmpl w:val="4984AFC8"/>
    <w:lvl w:ilvl="0" w:tplc="86887BC2">
      <w:start w:val="1"/>
      <w:numFmt w:val="bullet"/>
      <w:suff w:val="space"/>
      <w:lvlText w:val=""/>
      <w:lvlJc w:val="left"/>
      <w:pPr>
        <w:ind w:left="1364"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77717424"/>
    <w:multiLevelType w:val="hybridMultilevel"/>
    <w:tmpl w:val="5AAE4A1C"/>
    <w:lvl w:ilvl="0" w:tplc="1D940788">
      <w:start w:val="1"/>
      <w:numFmt w:val="decimal"/>
      <w:suff w:val="space"/>
      <w:lvlText w:val="%1."/>
      <w:lvlJc w:val="left"/>
      <w:pPr>
        <w:ind w:left="644" w:hanging="360"/>
      </w:pPr>
      <w:rPr>
        <w:rFonts w:hint="default"/>
        <w:b/>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2" w15:restartNumberingAfterBreak="0">
    <w:nsid w:val="77990D57"/>
    <w:multiLevelType w:val="hybridMultilevel"/>
    <w:tmpl w:val="FA821400"/>
    <w:lvl w:ilvl="0" w:tplc="9B72CC9A">
      <w:start w:val="27"/>
      <w:numFmt w:val="decimal"/>
      <w:suff w:val="space"/>
      <w:lvlText w:val="%1."/>
      <w:lvlJc w:val="left"/>
      <w:pPr>
        <w:ind w:left="720" w:hanging="360"/>
      </w:pPr>
      <w:rPr>
        <w:rFonts w:cstheme="minorHAnsi" w:hint="default"/>
        <w:b w:val="0"/>
        <w:sz w:val="10"/>
        <w:szCs w:val="1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79C13266"/>
    <w:multiLevelType w:val="multilevel"/>
    <w:tmpl w:val="61382408"/>
    <w:lvl w:ilvl="0">
      <w:start w:val="1"/>
      <w:numFmt w:val="bullet"/>
      <w:suff w:val="space"/>
      <w:lvlText w:val=""/>
      <w:lvlJc w:val="left"/>
      <w:pPr>
        <w:ind w:left="720" w:hanging="360"/>
      </w:pPr>
      <w:rPr>
        <w:rFonts w:ascii="Symbol" w:hAnsi="Symbol" w:hint="default"/>
        <w:sz w:val="10"/>
        <w:szCs w:val="1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24"/>
  </w:num>
  <w:num w:numId="2">
    <w:abstractNumId w:val="3"/>
  </w:num>
  <w:num w:numId="3">
    <w:abstractNumId w:val="4"/>
  </w:num>
  <w:num w:numId="4">
    <w:abstractNumId w:val="13"/>
  </w:num>
  <w:num w:numId="5">
    <w:abstractNumId w:val="26"/>
  </w:num>
  <w:num w:numId="6">
    <w:abstractNumId w:val="6"/>
  </w:num>
  <w:num w:numId="7">
    <w:abstractNumId w:val="14"/>
  </w:num>
  <w:num w:numId="8">
    <w:abstractNumId w:val="21"/>
  </w:num>
  <w:num w:numId="9">
    <w:abstractNumId w:val="7"/>
  </w:num>
  <w:num w:numId="10">
    <w:abstractNumId w:val="0"/>
  </w:num>
  <w:num w:numId="11">
    <w:abstractNumId w:val="1"/>
  </w:num>
  <w:num w:numId="12">
    <w:abstractNumId w:val="16"/>
  </w:num>
  <w:num w:numId="13">
    <w:abstractNumId w:val="20"/>
  </w:num>
  <w:num w:numId="14">
    <w:abstractNumId w:val="9"/>
  </w:num>
  <w:num w:numId="15">
    <w:abstractNumId w:val="30"/>
  </w:num>
  <w:num w:numId="16">
    <w:abstractNumId w:val="12"/>
  </w:num>
  <w:num w:numId="17">
    <w:abstractNumId w:val="29"/>
  </w:num>
  <w:num w:numId="18">
    <w:abstractNumId w:val="31"/>
  </w:num>
  <w:num w:numId="19">
    <w:abstractNumId w:val="10"/>
  </w:num>
  <w:num w:numId="20">
    <w:abstractNumId w:val="11"/>
  </w:num>
  <w:num w:numId="21">
    <w:abstractNumId w:val="17"/>
  </w:num>
  <w:num w:numId="22">
    <w:abstractNumId w:val="28"/>
  </w:num>
  <w:num w:numId="23">
    <w:abstractNumId w:val="22"/>
  </w:num>
  <w:num w:numId="24">
    <w:abstractNumId w:val="27"/>
  </w:num>
  <w:num w:numId="25">
    <w:abstractNumId w:val="19"/>
  </w:num>
  <w:num w:numId="26">
    <w:abstractNumId w:val="32"/>
  </w:num>
  <w:num w:numId="27">
    <w:abstractNumId w:val="15"/>
  </w:num>
  <w:num w:numId="28">
    <w:abstractNumId w:val="2"/>
  </w:num>
  <w:num w:numId="29">
    <w:abstractNumId w:val="33"/>
  </w:num>
  <w:num w:numId="30">
    <w:abstractNumId w:val="18"/>
  </w:num>
  <w:num w:numId="31">
    <w:abstractNumId w:val="5"/>
  </w:num>
  <w:num w:numId="32">
    <w:abstractNumId w:val="8"/>
  </w:num>
  <w:num w:numId="33">
    <w:abstractNumId w:val="23"/>
  </w:num>
  <w:num w:numId="3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autoHyphenation/>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57F78"/>
    <w:rsid w:val="00025D13"/>
    <w:rsid w:val="000A0F5C"/>
    <w:rsid w:val="000D4AE3"/>
    <w:rsid w:val="000D74E2"/>
    <w:rsid w:val="000E1C9D"/>
    <w:rsid w:val="001A2B8D"/>
    <w:rsid w:val="001D189F"/>
    <w:rsid w:val="001E5DF7"/>
    <w:rsid w:val="001F303B"/>
    <w:rsid w:val="0020272B"/>
    <w:rsid w:val="00203936"/>
    <w:rsid w:val="00215997"/>
    <w:rsid w:val="00237334"/>
    <w:rsid w:val="002A6AA1"/>
    <w:rsid w:val="002F7769"/>
    <w:rsid w:val="00302F3E"/>
    <w:rsid w:val="003328AE"/>
    <w:rsid w:val="00371532"/>
    <w:rsid w:val="003943BA"/>
    <w:rsid w:val="003F5292"/>
    <w:rsid w:val="00446829"/>
    <w:rsid w:val="004F315A"/>
    <w:rsid w:val="00505D9E"/>
    <w:rsid w:val="00585E74"/>
    <w:rsid w:val="005A518E"/>
    <w:rsid w:val="00624B0A"/>
    <w:rsid w:val="0063226E"/>
    <w:rsid w:val="006466B1"/>
    <w:rsid w:val="006D14FF"/>
    <w:rsid w:val="006E6863"/>
    <w:rsid w:val="00752ECA"/>
    <w:rsid w:val="00757F78"/>
    <w:rsid w:val="00762D8D"/>
    <w:rsid w:val="0077028B"/>
    <w:rsid w:val="007815FA"/>
    <w:rsid w:val="007951F3"/>
    <w:rsid w:val="007B1CB3"/>
    <w:rsid w:val="008540BB"/>
    <w:rsid w:val="00855473"/>
    <w:rsid w:val="00862DCC"/>
    <w:rsid w:val="00896DA9"/>
    <w:rsid w:val="008A566C"/>
    <w:rsid w:val="00954841"/>
    <w:rsid w:val="00976C53"/>
    <w:rsid w:val="00987FF8"/>
    <w:rsid w:val="009D4C9A"/>
    <w:rsid w:val="00A16CC9"/>
    <w:rsid w:val="00A431E1"/>
    <w:rsid w:val="00A91880"/>
    <w:rsid w:val="00AC2BDD"/>
    <w:rsid w:val="00AE7197"/>
    <w:rsid w:val="00AF6A83"/>
    <w:rsid w:val="00B31290"/>
    <w:rsid w:val="00BE5C27"/>
    <w:rsid w:val="00C04312"/>
    <w:rsid w:val="00C16C16"/>
    <w:rsid w:val="00C31BBB"/>
    <w:rsid w:val="00C77BAA"/>
    <w:rsid w:val="00C86398"/>
    <w:rsid w:val="00C935C2"/>
    <w:rsid w:val="00CB4DB0"/>
    <w:rsid w:val="00CC2713"/>
    <w:rsid w:val="00CE0308"/>
    <w:rsid w:val="00D02133"/>
    <w:rsid w:val="00D0538D"/>
    <w:rsid w:val="00D16A2A"/>
    <w:rsid w:val="00D22FDA"/>
    <w:rsid w:val="00D3641E"/>
    <w:rsid w:val="00D73115"/>
    <w:rsid w:val="00DC18A4"/>
    <w:rsid w:val="00E062D9"/>
    <w:rsid w:val="00E61877"/>
    <w:rsid w:val="00E82A05"/>
    <w:rsid w:val="00E966C9"/>
    <w:rsid w:val="00EB534F"/>
    <w:rsid w:val="00EB5B9D"/>
    <w:rsid w:val="00EC7D70"/>
    <w:rsid w:val="00ED02E1"/>
    <w:rsid w:val="00EE5C8C"/>
    <w:rsid w:val="00F10D60"/>
    <w:rsid w:val="00FA2295"/>
    <w:rsid w:val="00FC336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B5167"/>
  <w15:docId w15:val="{AFA4816B-EEB5-49C5-BDBB-790535B06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757F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757F78"/>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757F78"/>
    <w:rPr>
      <w:rFonts w:ascii="Tahoma" w:hAnsi="Tahoma" w:cs="Tahoma"/>
      <w:sz w:val="16"/>
      <w:szCs w:val="16"/>
    </w:rPr>
  </w:style>
  <w:style w:type="character" w:styleId="a6">
    <w:name w:val="Placeholder Text"/>
    <w:basedOn w:val="a0"/>
    <w:uiPriority w:val="99"/>
    <w:semiHidden/>
    <w:rsid w:val="00B31290"/>
    <w:rPr>
      <w:color w:val="808080"/>
    </w:rPr>
  </w:style>
  <w:style w:type="paragraph" w:styleId="a7">
    <w:name w:val="List Paragraph"/>
    <w:basedOn w:val="a"/>
    <w:uiPriority w:val="34"/>
    <w:qFormat/>
    <w:rsid w:val="00D22F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F35D25-DFD5-4965-BF02-0F8D7DF6A8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Pages>
  <Words>2254</Words>
  <Characters>15378</Characters>
  <Application>Microsoft Office Word</Application>
  <DocSecurity>0</DocSecurity>
  <Lines>452</Lines>
  <Paragraphs>167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17465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Valerka</dc:creator>
  <cp:lastModifiedBy>Трошко Валерия</cp:lastModifiedBy>
  <cp:revision>6</cp:revision>
  <cp:lastPrinted>2020-01-16T07:01:00Z</cp:lastPrinted>
  <dcterms:created xsi:type="dcterms:W3CDTF">2022-01-04T20:53:00Z</dcterms:created>
  <dcterms:modified xsi:type="dcterms:W3CDTF">2022-01-05T13:23:00Z</dcterms:modified>
</cp:coreProperties>
</file>