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CC3A5E">
      <w:r>
        <w:rPr>
          <w:lang w:val="en-US"/>
        </w:rPr>
        <w:t>RGB</w:t>
      </w:r>
      <w:r w:rsidRPr="00CC3A5E">
        <w:t>-</w:t>
      </w:r>
      <w:r>
        <w:t xml:space="preserve">система кодирования цветов на основе насыщенности каждого оттенка </w:t>
      </w:r>
    </w:p>
    <w:p w:rsidR="00CC3A5E" w:rsidRDefault="00CC3A5E">
      <w:r>
        <w:t xml:space="preserve">16 </w:t>
      </w:r>
      <w:proofErr w:type="spellStart"/>
      <w:r>
        <w:t>милионов</w:t>
      </w:r>
      <w:proofErr w:type="spellEnd"/>
      <w:r>
        <w:t xml:space="preserve"> комбинаций</w:t>
      </w:r>
    </w:p>
    <w:p w:rsidR="00CC3A5E" w:rsidRPr="00CC3A5E" w:rsidRDefault="00CC3A5E">
      <w:r>
        <w:t xml:space="preserve">255,255,255 белый </w:t>
      </w:r>
      <w:proofErr w:type="spellStart"/>
      <w:r>
        <w:rPr>
          <w:lang w:val="en-US"/>
        </w:rPr>
        <w:t>ffff</w:t>
      </w:r>
      <w:proofErr w:type="spellEnd"/>
    </w:p>
    <w:p w:rsidR="00CC3A5E" w:rsidRPr="00CC3A5E" w:rsidRDefault="00CC3A5E">
      <w:r>
        <w:t>0,0,0 черный</w:t>
      </w:r>
      <w:r w:rsidRPr="00CC3A5E">
        <w:t xml:space="preserve"> 0000</w:t>
      </w:r>
    </w:p>
    <w:p w:rsidR="00CC3A5E" w:rsidRPr="00CC3A5E" w:rsidRDefault="00CC3A5E">
      <w:r w:rsidRPr="00CC3A5E">
        <w:drawing>
          <wp:inline distT="0" distB="0" distL="0" distR="0" wp14:anchorId="439D5BE7" wp14:editId="61392A16">
            <wp:extent cx="5940425" cy="720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5E" w:rsidRPr="00CC3A5E" w:rsidSect="00CC3A5E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AD"/>
    <w:rsid w:val="00375991"/>
    <w:rsid w:val="00A30B7C"/>
    <w:rsid w:val="00CC3A5E"/>
    <w:rsid w:val="00DF0E57"/>
    <w:rsid w:val="00F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6FA2"/>
  <w15:chartTrackingRefBased/>
  <w15:docId w15:val="{3C2F2B6C-11E9-4C68-AF04-79EA5119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2022-09-24T20:04:00Z</dcterms:created>
  <dcterms:modified xsi:type="dcterms:W3CDTF">2022-09-24T20:19:00Z</dcterms:modified>
</cp:coreProperties>
</file>