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0283C" w14:textId="2D78458A" w:rsidR="005C322C" w:rsidRPr="005C322C" w:rsidRDefault="00B1087E" w:rsidP="005C322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ЛР 1</w:t>
      </w:r>
      <w:r w:rsidR="00034CE9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val="en-US" w:eastAsia="ru-RU"/>
        </w:rPr>
        <w:t xml:space="preserve">8 </w:t>
      </w:r>
      <w:r w:rsidR="00034CE9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(часть 2)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. </w:t>
      </w:r>
      <w:r w:rsidR="005C322C" w:rsidRPr="00164D76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Визуальное программирование на языке </w:t>
      </w:r>
      <w:r w:rsidR="005C322C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val="en-US" w:eastAsia="ru-RU"/>
        </w:rPr>
        <w:t>FBD</w:t>
      </w:r>
    </w:p>
    <w:p w14:paraId="5C0454FF" w14:textId="77777777" w:rsidR="005C322C" w:rsidRPr="00164D76" w:rsidRDefault="005C322C" w:rsidP="005C322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(Лекция 1</w:t>
      </w:r>
      <w:r w:rsidRPr="005C322C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)</w:t>
      </w:r>
    </w:p>
    <w:p w14:paraId="2D3D9441" w14:textId="77777777" w:rsidR="005C322C" w:rsidRDefault="005C322C" w:rsidP="005C322C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58636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6D3E62" w14:textId="77777777" w:rsidR="000D05BD" w:rsidRDefault="000D05BD">
          <w:pPr>
            <w:pStyle w:val="a4"/>
          </w:pPr>
          <w:r>
            <w:t>Оглавление</w:t>
          </w:r>
        </w:p>
        <w:p w14:paraId="2FFEF4FE" w14:textId="77777777" w:rsidR="00E26B11" w:rsidRDefault="000D05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689103" w:history="1">
            <w:r w:rsidR="00E26B11" w:rsidRPr="00A92DD2">
              <w:rPr>
                <w:rStyle w:val="a5"/>
                <w:noProof/>
              </w:rPr>
              <w:t>Стандартная схема управление контактором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_Toc475689103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1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6309815F" w14:textId="77777777" w:rsidR="00E26B1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4" w:history="1">
            <w:r w:rsidR="00E26B11" w:rsidRPr="00A92DD2">
              <w:rPr>
                <w:rStyle w:val="a5"/>
                <w:noProof/>
              </w:rPr>
              <w:t>Создадим новый проект на языке FBD.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_Toc475689104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1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7EB51630" w14:textId="77777777" w:rsidR="00E26B1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5" w:history="1">
            <w:r w:rsidR="00E26B11" w:rsidRPr="00A92DD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Создаем переменную, отвечающую за состояние контактора.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_Toc475689105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4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0421393C" w14:textId="77777777" w:rsidR="00E26B1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6" w:history="1">
            <w:r w:rsidR="00E26B11" w:rsidRPr="00A92DD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Для запоминания состояния контактора используем RS триггер.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_Toc475689106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6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099D67C6" w14:textId="77777777" w:rsidR="00E26B1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7" w:history="1">
            <w:r w:rsidR="00E26B11" w:rsidRPr="00A92DD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Создадим новую плату и сразу назовём её «Управление выходами».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_Toc475689107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10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76A2DA83" w14:textId="77777777" w:rsidR="00E26B1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8" w:history="1">
            <w:r w:rsidR="00E26B11" w:rsidRPr="00A92DD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Загружаем программу в контроллер.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_Toc475689108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11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60A5CDA5" w14:textId="77777777" w:rsidR="00E26B1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9" w:history="1">
            <w:r w:rsidR="00E26B11" w:rsidRPr="00A92DD2">
              <w:rPr>
                <w:rStyle w:val="a5"/>
                <w:noProof/>
              </w:rPr>
              <w:t>Создаем макет схемы управления контактором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_Toc475689109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12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53CF2F19" w14:textId="77777777" w:rsidR="000D05BD" w:rsidRDefault="000D05BD">
          <w:r>
            <w:rPr>
              <w:b/>
              <w:bCs/>
            </w:rPr>
            <w:fldChar w:fldCharType="end"/>
          </w:r>
        </w:p>
      </w:sdtContent>
    </w:sdt>
    <w:p w14:paraId="4E4EAB19" w14:textId="77777777" w:rsidR="000D05BD" w:rsidRDefault="000D05BD" w:rsidP="005C322C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3B06AFD4" w14:textId="77777777" w:rsidR="000D05BD" w:rsidRDefault="000D05BD" w:rsidP="005C322C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0A943861" w14:textId="77777777" w:rsidR="005C322C" w:rsidRPr="00DC3A7E" w:rsidRDefault="005C322C" w:rsidP="000D05BD">
      <w:pPr>
        <w:pStyle w:val="a3"/>
        <w:spacing w:after="0" w:line="240" w:lineRule="auto"/>
        <w:ind w:left="567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bookmarkStart w:id="0" w:name="_Toc475689103"/>
      <w:r w:rsidRPr="00B1087E">
        <w:rPr>
          <w:rStyle w:val="10"/>
        </w:rPr>
        <w:t>Стандартная схема управление контактором</w:t>
      </w:r>
      <w:bookmarkEnd w:id="0"/>
      <w:r w:rsidRPr="00B1087E">
        <w:rPr>
          <w:rStyle w:val="10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425917C" wp14:editId="004AF1DB">
            <wp:extent cx="6086475" cy="4320540"/>
            <wp:effectExtent l="0" t="0" r="9525" b="3810"/>
            <wp:docPr id="1" name="Рисунок 1" descr="https://habrastorage.org/files/8d8/076/b11/8d8076b1106645ffa8d6e4349f8ce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habrastorage.org/files/8d8/076/b11/8d8076b1106645ffa8d6e4349f8ce4b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84FA" w14:textId="77777777" w:rsidR="005C322C" w:rsidRDefault="005C322C" w:rsidP="005C322C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00515D51" w14:textId="15D9F552" w:rsidR="00CE32E0" w:rsidRPr="00CE32E0" w:rsidRDefault="0010304A" w:rsidP="000D05BD">
      <w:pPr>
        <w:pStyle w:val="a3"/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Toc475689104"/>
      <w:r w:rsidRPr="00B1087E">
        <w:rPr>
          <w:rStyle w:val="10"/>
        </w:rPr>
        <w:t>Создадим новый проект на языке FBD.</w:t>
      </w:r>
      <w:bookmarkEnd w:id="1"/>
      <w:r w:rsidRPr="00B1087E">
        <w:rPr>
          <w:rStyle w:val="10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2D0DB0" wp14:editId="1972FC72">
            <wp:extent cx="6126480" cy="4406265"/>
            <wp:effectExtent l="0" t="0" r="7620" b="0"/>
            <wp:docPr id="2" name="Рисунок 2" descr="https://habrastorage.org/files/87e/6dc/aec/87e6dcaec1ff46b7b1e3b51d7c766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habrastorage.org/files/87e/6dc/aec/87e6dcaec1ff46b7b1e3b51d7c7661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Поля 1, 2, 4, 5 в окна программы аналогичны полям на языке LAD. Поле 3 здесь содержит дерево тэгов (входов, выходов и переменных). Здесь нет предварительно созданных входов, их нужно создавать при необходимости. Для создания нового входа нужно нажать кнопку «Добавить вход» или дважды кликнуть по пункту «Добавить вход» в дереве тэгов.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1023B7" w:rsidRPr="001023B7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 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B4B6BAA" wp14:editId="476E592F">
            <wp:extent cx="4840605" cy="2417445"/>
            <wp:effectExtent l="0" t="0" r="0" b="1905"/>
            <wp:docPr id="3" name="Рисунок 3" descr="https://habrastorage.org/files/f69/501/1f8/f695011f843c479697f995d7f28b2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habrastorage.org/files/f69/501/1f8/f695011f843c479697f995d7f28b236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Откроется окно создания входа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6046CC" wp14:editId="5B89016F">
            <wp:extent cx="6177915" cy="4846320"/>
            <wp:effectExtent l="0" t="0" r="0" b="0"/>
            <wp:docPr id="4" name="Рисунок 4" descr="https://habrastorage.org/files/4ee/cef/3b4/4eecef3b419146bc90369b4ee5640d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habrastorage.org/files/4ee/cef/3b4/4eecef3b419146bc90369b4ee5640de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Выбираем цифровой, появляются новые параметры. Записываем название входа, выбираем нужный вход платы Ардуино, и ставим галочку «Включить подтягивающий резистор».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08ECF2" wp14:editId="1B76CFCA">
            <wp:extent cx="6212205" cy="4926330"/>
            <wp:effectExtent l="0" t="0" r="0" b="7620"/>
            <wp:docPr id="5" name="Рисунок 5" descr="https://habrastorage.org/files/d00/dda/395/d00dda3950d14e81a147a89004499a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habrastorage.org/files/d00/dda/395/d00dda3950d14e81a147a89004499a4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Таким же образом добавляем все необходимые входы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0B7DC4">
        <w:rPr>
          <w:noProof/>
        </w:rPr>
        <w:drawing>
          <wp:inline distT="0" distB="0" distL="0" distR="0" wp14:anchorId="65A507B4" wp14:editId="5B3968ED">
            <wp:extent cx="4076085" cy="628650"/>
            <wp:effectExtent l="19050" t="19050" r="1968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27" t="29373" r="54944" b="61787"/>
                    <a:stretch/>
                  </pic:blipFill>
                  <pic:spPr bwMode="auto">
                    <a:xfrm>
                      <a:off x="0" y="0"/>
                      <a:ext cx="4092959" cy="631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58E85" w14:textId="77777777" w:rsidR="00CE32E0" w:rsidRPr="00CE32E0" w:rsidRDefault="00CE32E0" w:rsidP="00CE32E0">
      <w:pPr>
        <w:pStyle w:val="a3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</w:p>
    <w:p w14:paraId="54E95098" w14:textId="77777777" w:rsidR="00CE32E0" w:rsidRDefault="00CE32E0" w:rsidP="00CE32E0">
      <w:pPr>
        <w:pStyle w:val="a3"/>
        <w:spacing w:after="0" w:line="240" w:lineRule="auto"/>
        <w:ind w:left="0" w:firstLine="567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</w:p>
    <w:p w14:paraId="15C5BC00" w14:textId="77777777" w:rsidR="00CE32E0" w:rsidRPr="00CE32E0" w:rsidRDefault="000D05BD" w:rsidP="00B1087E">
      <w:pPr>
        <w:pStyle w:val="1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2" w:name="_Toc475689105"/>
      <w:r>
        <w:rPr>
          <w:rFonts w:eastAsia="Times New Roman"/>
          <w:shd w:val="clear" w:color="auto" w:fill="FFFFFF"/>
          <w:lang w:eastAsia="ru-RU"/>
        </w:rPr>
        <w:t>С</w:t>
      </w:r>
      <w:r w:rsidR="0010304A" w:rsidRPr="0010304A">
        <w:rPr>
          <w:rFonts w:eastAsia="Times New Roman"/>
          <w:shd w:val="clear" w:color="auto" w:fill="FFFFFF"/>
          <w:lang w:eastAsia="ru-RU"/>
        </w:rPr>
        <w:t>оздаем переменную, отвечающую за состояние контактора.</w:t>
      </w:r>
      <w:bookmarkEnd w:id="2"/>
      <w:r w:rsidR="0010304A" w:rsidRPr="0010304A">
        <w:rPr>
          <w:rFonts w:eastAsia="Times New Roman"/>
          <w:shd w:val="clear" w:color="auto" w:fill="FFFFFF"/>
          <w:lang w:eastAsia="ru-RU"/>
        </w:rPr>
        <w:t xml:space="preserve"> </w:t>
      </w:r>
    </w:p>
    <w:p w14:paraId="5DCA0B3D" w14:textId="77777777" w:rsidR="00CE32E0" w:rsidRDefault="00CE32E0" w:rsidP="00CE32E0">
      <w:pPr>
        <w:pStyle w:val="a3"/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656C77E9" w14:textId="77777777" w:rsidR="000B7DC4" w:rsidRDefault="0010304A" w:rsidP="00CE32E0">
      <w:pPr>
        <w:pStyle w:val="a3"/>
        <w:spacing w:after="0" w:line="240" w:lineRule="auto"/>
        <w:ind w:left="0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Для этого либо нажимаем на кнопку «Добавить переменную» либо делаем двойной клик на пункте «Добавить переменную» в дереве тэгов.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0B9968" wp14:editId="1D08D831">
            <wp:extent cx="3800475" cy="1788795"/>
            <wp:effectExtent l="0" t="0" r="9525" b="1905"/>
            <wp:docPr id="7" name="Рисунок 7" descr="https://habrastorage.org/files/a56/ebf/f58/a56ebff58b27495a98f7da8419fd7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habrastorage.org/files/a56/ebf/f58/a56ebff58b27495a98f7da8419fd71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Открывается окно настройки переменной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75A861F" wp14:editId="66D8478C">
            <wp:extent cx="6200775" cy="4874895"/>
            <wp:effectExtent l="0" t="0" r="9525" b="1905"/>
            <wp:docPr id="8" name="Рисунок 8" descr="https://habrastorage.org/files/803/e4c/df4/803e4cdf4e9047d9825f33d66d6659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habrastorage.org/files/803/e4c/df4/803e4cdf4e9047d9825f33d66d6659e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Выбираем тип переменной Boolean и заполняем параметры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3DC278" wp14:editId="665A2BB1">
            <wp:extent cx="6200775" cy="4897755"/>
            <wp:effectExtent l="0" t="0" r="9525" b="0"/>
            <wp:docPr id="9" name="Рисунок 9" descr="https://habrastorage.org/files/735/fbe/081/735fbe081287404088c293d3176fd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habrastorage.org/files/735/fbe/081/735fbe081287404088c293d3176fd4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Блоки входа на языке FBD соответствуют реальным выходам платы, следующим образом. Когда на реальном входе 0 – на выходе блока – False, когда на входе платы 5B на выходе блока True.</w:t>
      </w:r>
    </w:p>
    <w:p w14:paraId="2B1E08B1" w14:textId="3884FC69" w:rsidR="00CE32E0" w:rsidRDefault="000B7DC4" w:rsidP="00CE32E0">
      <w:pPr>
        <w:pStyle w:val="a3"/>
        <w:spacing w:after="0" w:line="240" w:lineRule="auto"/>
        <w:ind w:left="0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60D41EFC" wp14:editId="48835736">
            <wp:extent cx="2962656" cy="137160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22" t="31654" r="72261" b="54088"/>
                    <a:stretch/>
                  </pic:blipFill>
                  <pic:spPr bwMode="auto">
                    <a:xfrm>
                      <a:off x="0" y="0"/>
                      <a:ext cx="2966773" cy="1373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04A"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</w:p>
    <w:p w14:paraId="3A40267F" w14:textId="77777777" w:rsidR="00CE32E0" w:rsidRPr="00CE32E0" w:rsidRDefault="0010304A" w:rsidP="00B1087E">
      <w:pPr>
        <w:pStyle w:val="1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3" w:name="_Toc475689106"/>
      <w:r w:rsidRPr="0010304A">
        <w:rPr>
          <w:rFonts w:eastAsia="Times New Roman"/>
          <w:shd w:val="clear" w:color="auto" w:fill="FFFFFF"/>
          <w:lang w:eastAsia="ru-RU"/>
        </w:rPr>
        <w:t>Для запоминания состояния контактора используем RS триггер.</w:t>
      </w:r>
      <w:bookmarkEnd w:id="3"/>
      <w:r w:rsidRPr="0010304A">
        <w:rPr>
          <w:rFonts w:eastAsia="Times New Roman"/>
          <w:shd w:val="clear" w:color="auto" w:fill="FFFFFF"/>
          <w:lang w:eastAsia="ru-RU"/>
        </w:rPr>
        <w:t xml:space="preserve"> </w:t>
      </w:r>
    </w:p>
    <w:p w14:paraId="4A11B8D1" w14:textId="77777777" w:rsidR="00CE32E0" w:rsidRDefault="00CE32E0" w:rsidP="00CE32E0">
      <w:pPr>
        <w:pStyle w:val="a3"/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24EC0C3C" w14:textId="77777777" w:rsidR="0010304A" w:rsidRPr="0010304A" w:rsidRDefault="0010304A" w:rsidP="00CE32E0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Его надо перетащить из папки «Триггеры» библиотеки блоков на рабочее поле схемы.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4B04B0" wp14:editId="54FF902E">
            <wp:extent cx="3554730" cy="4389120"/>
            <wp:effectExtent l="0" t="0" r="7620" b="0"/>
            <wp:docPr id="10" name="Рисунок 10" descr="https://habrastorage.org/files/911/a6c/9c1/911a6c9c15fb468b95a83e63d5ab68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habrastorage.org/files/911/a6c/9c1/911a6c9c15fb468b95a83e63d5ab685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</w:p>
    <w:p w14:paraId="0E9E1944" w14:textId="77777777" w:rsidR="00CE32E0" w:rsidRDefault="0010304A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Для того что бы включился контактор необходимо подать на вход S сигнал со входа «Пуск». Для этого перетаскиваем из дерева тэгов вход «ПУСК» на рабочую область схемы. Если вспомнить о том, что при нажатии кнопки Пуск на вход платы подаётся логический 0, то понятно, что необходимо инвертировать сигнал с кнопки. Для этого наведём курсор на вход S триггера и кликнем правой кнопкой мыши. В открывшимся меню выберем</w:t>
      </w:r>
      <w:r w:rsidR="00CE32E0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 w:rsidR="00CE32E0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пунк</w:t>
      </w:r>
      <w:r w:rsidR="00CE32E0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т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«Инвертировать»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4B100C" wp14:editId="39B3864F">
            <wp:extent cx="5189220" cy="5743575"/>
            <wp:effectExtent l="0" t="0" r="0" b="9525"/>
            <wp:docPr id="11" name="Рисунок 11" descr="https://habrastorage.org/files/843/023/91e/84302391e2164cf5850da9af84e9b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habrastorage.org/files/843/023/91e/84302391e2164cf5850da9af84e9b27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После чего соединяем вход S триггера с выходом блока входа «Пуск». Создание соединения происходит, так же как и в языке LAD.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34588B" wp14:editId="6E35B026">
            <wp:extent cx="2051685" cy="1022985"/>
            <wp:effectExtent l="0" t="0" r="5715" b="5715"/>
            <wp:docPr id="12" name="Рисунок 12" descr="https://habrastorage.org/files/591/c39/691/591c3969127e4eb5b60cacda5a81d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habrastorage.org/files/591/c39/691/591c3969127e4eb5b60cacda5a81d1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B1087E">
        <w:rPr>
          <w:rStyle w:val="10"/>
        </w:rPr>
        <w:t>Остановка контактора происходит если: </w:t>
      </w:r>
      <w:r w:rsidRPr="00B1087E">
        <w:rPr>
          <w:rStyle w:val="10"/>
        </w:rPr>
        <w:br/>
      </w:r>
    </w:p>
    <w:p w14:paraId="4D55D0CB" w14:textId="77777777" w:rsidR="000B7DC4" w:rsidRDefault="0010304A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Нажата кнопка «СТОП» </w:t>
      </w:r>
    </w:p>
    <w:p w14:paraId="136A9BFA" w14:textId="3D794964" w:rsidR="000B7DC4" w:rsidRDefault="000B7DC4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Которую подключаем в сброс триггера.</w:t>
      </w:r>
    </w:p>
    <w:p w14:paraId="05FB126F" w14:textId="2C4A67BF" w:rsidR="000B7DC4" w:rsidRDefault="000B7DC4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46AD180D" wp14:editId="336B0924">
            <wp:extent cx="4799795" cy="1695450"/>
            <wp:effectExtent l="19050" t="19050" r="2032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225" t="52186" r="56547" b="27567"/>
                    <a:stretch/>
                  </pic:blipFill>
                  <pic:spPr bwMode="auto">
                    <a:xfrm>
                      <a:off x="0" y="0"/>
                      <a:ext cx="4813653" cy="170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1D2E" w14:textId="6910CCC3" w:rsidR="000B7DC4" w:rsidRDefault="000B7DC4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И выходные значения передаем на К1 и значение паузы на К2 (не забываем инвертировать входы.</w:t>
      </w:r>
    </w:p>
    <w:p w14:paraId="30F5D558" w14:textId="77777777" w:rsidR="00CE32E0" w:rsidRDefault="0010304A" w:rsidP="00B1087E">
      <w:pPr>
        <w:pStyle w:val="1"/>
        <w:rPr>
          <w:rFonts w:eastAsia="Times New Roman"/>
          <w:shd w:val="clear" w:color="auto" w:fill="FFFFFF"/>
          <w:lang w:eastAsia="ru-RU"/>
        </w:rPr>
      </w:pPr>
      <w:r w:rsidRPr="00A627ED">
        <w:rPr>
          <w:rFonts w:eastAsia="Times New Roman"/>
          <w:lang w:eastAsia="ru-RU"/>
        </w:rPr>
        <w:br/>
      </w:r>
      <w:bookmarkStart w:id="4" w:name="_Toc475689107"/>
      <w:r w:rsidR="000D05BD">
        <w:rPr>
          <w:rFonts w:eastAsia="Times New Roman"/>
          <w:shd w:val="clear" w:color="auto" w:fill="FFFFFF"/>
          <w:lang w:eastAsia="ru-RU"/>
        </w:rPr>
        <w:t>С</w:t>
      </w:r>
      <w:r w:rsidRPr="00A627ED">
        <w:rPr>
          <w:rFonts w:eastAsia="Times New Roman"/>
          <w:shd w:val="clear" w:color="auto" w:fill="FFFFFF"/>
          <w:lang w:eastAsia="ru-RU"/>
        </w:rPr>
        <w:t>оздадим новую плату и сразу назовём её «Управление выходами».</w:t>
      </w:r>
      <w:bookmarkEnd w:id="4"/>
    </w:p>
    <w:p w14:paraId="4C1AF99E" w14:textId="77777777" w:rsidR="008B24F7" w:rsidRDefault="0010304A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 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Далее создадим выходы платы в соответствии со схемой. Для этого надо кликнуть на кнопку «Добавить выход» дли сделать двойной клик на пункте «Добавить выход» в дереве тэгов. Выходы создаём цифрового типа.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171C4C" wp14:editId="32A5482E">
            <wp:extent cx="3817620" cy="1874520"/>
            <wp:effectExtent l="0" t="0" r="0" b="0"/>
            <wp:docPr id="16" name="Рисунок 16" descr="https://habrastorage.org/files/146/ae6/34a/146ae634a488427fa6bd067c9f07f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habrastorage.org/files/146/ae6/34a/146ae634a488427fa6bd067c9f07fed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0B7DC4">
        <w:rPr>
          <w:noProof/>
        </w:rPr>
        <w:drawing>
          <wp:inline distT="0" distB="0" distL="0" distR="0" wp14:anchorId="509F9EE7" wp14:editId="536AB5A5">
            <wp:extent cx="2857500" cy="1982391"/>
            <wp:effectExtent l="19050" t="19050" r="19050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819" t="21673" r="65526" b="46673"/>
                    <a:stretch/>
                  </pic:blipFill>
                  <pic:spPr bwMode="auto">
                    <a:xfrm>
                      <a:off x="0" y="0"/>
                      <a:ext cx="2869387" cy="1990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Перетащим на вторую плату созданные выходы, и переменн</w:t>
      </w:r>
      <w:r w:rsidR="000B7DC4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ые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«</w:t>
      </w:r>
      <w:r w:rsidR="000B7DC4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К1, К2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»</w:t>
      </w:r>
      <w:r w:rsidR="008B24F7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.</w:t>
      </w:r>
    </w:p>
    <w:p w14:paraId="62064E68" w14:textId="6F8D04D4" w:rsidR="00392AE2" w:rsidRDefault="008B24F7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После добавим из базовых элементов блок </w:t>
      </w: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val="en-US" w:eastAsia="ru-RU"/>
        </w:rPr>
        <w:t>AND</w:t>
      </w:r>
      <w:r w:rsidRPr="008B24F7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.</w:t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Затем соединим блоки в соответствии со схемой.</w:t>
      </w: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Необходимые в</w:t>
      </w:r>
      <w:r w:rsid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х</w:t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оды блоков инвертируем.</w:t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>
        <w:rPr>
          <w:noProof/>
        </w:rPr>
        <w:lastRenderedPageBreak/>
        <w:drawing>
          <wp:inline distT="0" distB="0" distL="0" distR="0" wp14:anchorId="0FFF2C55" wp14:editId="78FA4B16">
            <wp:extent cx="4467225" cy="2327113"/>
            <wp:effectExtent l="19050" t="19050" r="9525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743" t="45627" r="54784" b="22434"/>
                    <a:stretch/>
                  </pic:blipFill>
                  <pic:spPr bwMode="auto">
                    <a:xfrm>
                      <a:off x="0" y="0"/>
                      <a:ext cx="4487491" cy="2337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Обратите внимание, что при перетаскивании на схему блоков входа, выхода или переменной изначально у них нет входов или выходов. Они появляются при подведении курсора к блоку в месте их будущего расположения.</w:t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С созданием схем закончили. </w:t>
      </w:r>
    </w:p>
    <w:p w14:paraId="26FAE9E3" w14:textId="77777777" w:rsidR="00392AE2" w:rsidRDefault="000D05BD" w:rsidP="00B1087E">
      <w:pPr>
        <w:pStyle w:val="1"/>
        <w:rPr>
          <w:rFonts w:eastAsia="Times New Roman"/>
          <w:shd w:val="clear" w:color="auto" w:fill="FFFFFF"/>
          <w:lang w:eastAsia="ru-RU"/>
        </w:rPr>
      </w:pPr>
      <w:bookmarkStart w:id="5" w:name="_Toc475689108"/>
      <w:r>
        <w:rPr>
          <w:rFonts w:eastAsia="Times New Roman"/>
          <w:shd w:val="clear" w:color="auto" w:fill="FFFFFF"/>
          <w:lang w:eastAsia="ru-RU"/>
        </w:rPr>
        <w:t>Загружаем</w:t>
      </w:r>
      <w:r w:rsidR="0010304A" w:rsidRPr="00A627ED">
        <w:rPr>
          <w:rFonts w:eastAsia="Times New Roman"/>
          <w:shd w:val="clear" w:color="auto" w:fill="FFFFFF"/>
          <w:lang w:eastAsia="ru-RU"/>
        </w:rPr>
        <w:t xml:space="preserve"> программу в контроллер.</w:t>
      </w:r>
      <w:bookmarkEnd w:id="5"/>
      <w:r w:rsidR="0010304A" w:rsidRPr="00A627ED">
        <w:rPr>
          <w:rFonts w:eastAsia="Times New Roman"/>
          <w:shd w:val="clear" w:color="auto" w:fill="FFFFFF"/>
          <w:lang w:eastAsia="ru-RU"/>
        </w:rPr>
        <w:t xml:space="preserve"> </w:t>
      </w:r>
    </w:p>
    <w:p w14:paraId="02EB77D8" w14:textId="77777777" w:rsidR="000D05BD" w:rsidRDefault="000D05BD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1E614CCC" w14:textId="18F63EE5" w:rsidR="0010304A" w:rsidRPr="00A627ED" w:rsidRDefault="0010304A" w:rsidP="0010304A"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Для этого нажимаем кнопку «Компилировать проект».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BCFE03" wp14:editId="78697FE5">
            <wp:extent cx="4240530" cy="2217420"/>
            <wp:effectExtent l="0" t="0" r="7620" b="0"/>
            <wp:docPr id="19" name="Рисунок 19" descr="https://habrastorage.org/files/9a1/29b/a29/9a129ba29eca45faa3686d71e0d13d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habrastorage.org/files/9a1/29b/a29/9a129ba29eca45faa3686d71e0d13d8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В результате открывается окно Arduino-IDE с открытым скетчем, в который была преобразована созданная схема.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8B24F7">
        <w:rPr>
          <w:noProof/>
        </w:rPr>
        <w:lastRenderedPageBreak/>
        <w:drawing>
          <wp:inline distT="0" distB="0" distL="0" distR="0" wp14:anchorId="39D78AAB" wp14:editId="1823AFD7">
            <wp:extent cx="2438400" cy="4853796"/>
            <wp:effectExtent l="19050" t="19050" r="19050" b="234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551" r="83004" b="29278"/>
                    <a:stretch/>
                  </pic:blipFill>
                  <pic:spPr bwMode="auto">
                    <a:xfrm>
                      <a:off x="0" y="0"/>
                      <a:ext cx="2440846" cy="4858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В программе Arduino-IDE выбирается плата, порт и производится </w:t>
      </w:r>
      <w:r w:rsidR="00392AE2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выполнение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 w:rsidR="00392AE2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скетча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.</w:t>
      </w:r>
    </w:p>
    <w:p w14:paraId="15CBF1DA" w14:textId="77777777" w:rsidR="0010304A" w:rsidRPr="00523A05" w:rsidRDefault="00523A05" w:rsidP="00523A05">
      <w:pPr>
        <w:pStyle w:val="1"/>
      </w:pPr>
      <w:bookmarkStart w:id="6" w:name="_Toc475689109"/>
      <w:r>
        <w:t>Создаем макет схемы управления контактором</w:t>
      </w:r>
      <w:bookmarkEnd w:id="6"/>
    </w:p>
    <w:p w14:paraId="4C09E41A" w14:textId="77777777" w:rsidR="00104631" w:rsidRDefault="00104631" w:rsidP="00D01D60"/>
    <w:p w14:paraId="3280A438" w14:textId="77777777" w:rsidR="00523A05" w:rsidRDefault="00523A05" w:rsidP="00D01D60">
      <w:r>
        <w:t xml:space="preserve">На макетной плате </w:t>
      </w:r>
      <w:r>
        <w:rPr>
          <w:lang w:val="en-US"/>
        </w:rPr>
        <w:t>Arduino</w:t>
      </w:r>
      <w:r w:rsidRPr="00523A05">
        <w:t xml:space="preserve"> </w:t>
      </w:r>
      <w:r>
        <w:t>собираем схему управления контактором и демонстрируем преподавателю ее работу.</w:t>
      </w:r>
    </w:p>
    <w:p w14:paraId="0C28CBF8" w14:textId="77777777" w:rsidR="00523A05" w:rsidRPr="00523A05" w:rsidRDefault="00523A05" w:rsidP="00D01D60">
      <w:r>
        <w:t>Оформляем отчет по лабораторной работе</w:t>
      </w:r>
    </w:p>
    <w:sectPr w:rsidR="00523A05" w:rsidRPr="00523A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C5E51"/>
    <w:multiLevelType w:val="multilevel"/>
    <w:tmpl w:val="4B70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F019A7"/>
    <w:multiLevelType w:val="hybridMultilevel"/>
    <w:tmpl w:val="4D1A4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A37EA"/>
    <w:multiLevelType w:val="multilevel"/>
    <w:tmpl w:val="9042B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41827F8"/>
    <w:multiLevelType w:val="hybridMultilevel"/>
    <w:tmpl w:val="49ACD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224C34"/>
    <w:multiLevelType w:val="multilevel"/>
    <w:tmpl w:val="6DA4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6270137">
    <w:abstractNumId w:val="3"/>
  </w:num>
  <w:num w:numId="2" w16cid:durableId="1250964441">
    <w:abstractNumId w:val="0"/>
  </w:num>
  <w:num w:numId="3" w16cid:durableId="1674651543">
    <w:abstractNumId w:val="4"/>
  </w:num>
  <w:num w:numId="4" w16cid:durableId="1172836643">
    <w:abstractNumId w:val="2"/>
  </w:num>
  <w:num w:numId="5" w16cid:durableId="746220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0B1"/>
    <w:rsid w:val="00034CE9"/>
    <w:rsid w:val="00075938"/>
    <w:rsid w:val="00084F80"/>
    <w:rsid w:val="000B7DC4"/>
    <w:rsid w:val="000D05BD"/>
    <w:rsid w:val="001023B7"/>
    <w:rsid w:val="0010304A"/>
    <w:rsid w:val="00104631"/>
    <w:rsid w:val="0014233A"/>
    <w:rsid w:val="001A7AEA"/>
    <w:rsid w:val="001E1743"/>
    <w:rsid w:val="0026695C"/>
    <w:rsid w:val="002D70B1"/>
    <w:rsid w:val="00382BFA"/>
    <w:rsid w:val="00392AE2"/>
    <w:rsid w:val="0051415D"/>
    <w:rsid w:val="00523A05"/>
    <w:rsid w:val="005659D8"/>
    <w:rsid w:val="005C322C"/>
    <w:rsid w:val="00685B0A"/>
    <w:rsid w:val="00862EBE"/>
    <w:rsid w:val="008B24F7"/>
    <w:rsid w:val="009D14D8"/>
    <w:rsid w:val="00A627ED"/>
    <w:rsid w:val="00A86B5B"/>
    <w:rsid w:val="00B1087E"/>
    <w:rsid w:val="00B41278"/>
    <w:rsid w:val="00B56C04"/>
    <w:rsid w:val="00BB00BF"/>
    <w:rsid w:val="00BE5948"/>
    <w:rsid w:val="00CE32E0"/>
    <w:rsid w:val="00D01D60"/>
    <w:rsid w:val="00E26B11"/>
    <w:rsid w:val="00E75F7D"/>
    <w:rsid w:val="00ED7933"/>
    <w:rsid w:val="00F6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D6C47"/>
  <w15:chartTrackingRefBased/>
  <w15:docId w15:val="{FB7A63B2-489E-4CEC-9EB2-FA2BA269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22C"/>
  </w:style>
  <w:style w:type="paragraph" w:styleId="1">
    <w:name w:val="heading 1"/>
    <w:basedOn w:val="a"/>
    <w:next w:val="a"/>
    <w:link w:val="10"/>
    <w:uiPriority w:val="9"/>
    <w:qFormat/>
    <w:rsid w:val="00B108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9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108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D05B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5BD"/>
    <w:pPr>
      <w:spacing w:after="100"/>
    </w:pPr>
  </w:style>
  <w:style w:type="character" w:styleId="a5">
    <w:name w:val="Hyperlink"/>
    <w:basedOn w:val="a0"/>
    <w:uiPriority w:val="99"/>
    <w:unhideWhenUsed/>
    <w:rsid w:val="000D05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4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4B28C41-8787-40E6-AE21-9387E2B15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11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AllCash</cp:lastModifiedBy>
  <cp:revision>31</cp:revision>
  <dcterms:created xsi:type="dcterms:W3CDTF">2016-11-10T15:22:00Z</dcterms:created>
  <dcterms:modified xsi:type="dcterms:W3CDTF">2024-02-14T07:49:00Z</dcterms:modified>
</cp:coreProperties>
</file>