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25941" w:rsidRDefault="006B39A8">
      <w:r>
        <w:rPr>
          <w:noProof/>
          <w:lang w:val="es-AR" w:eastAsia="es-AR"/>
        </w:rPr>
        <w:drawing>
          <wp:inline distT="0" distB="0" distL="0" distR="0">
            <wp:extent cx="553085" cy="648335"/>
            <wp:effectExtent l="0" t="0" r="0" b="0"/>
            <wp:docPr id="1" name="Imagen 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6" cstate="print"/>
                    <a:srcRect l="5988" t="21701" r="72309" b="48468"/>
                    <a:stretch/>
                  </pic:blipFill>
                  <pic:spPr>
                    <a:xfrm>
                      <a:off x="0" y="0"/>
                      <a:ext cx="552600" cy="647640"/>
                    </a:xfrm>
                    <a:prstGeom prst="rect">
                      <a:avLst/>
                    </a:prstGeom>
                    <a:ln>
                      <a:noFill/>
                    </a:ln>
                  </pic:spPr>
                </pic:pic>
              </a:graphicData>
            </a:graphic>
          </wp:inline>
        </w:drawing>
      </w:r>
      <w:r w:rsidR="00F23EA3">
        <w:rPr>
          <w:noProof/>
          <w:lang w:val="es-AR" w:eastAsia="es-AR"/>
        </w:rPr>
        <w:pict>
          <v:shapetype id="_x0000_t202" coordsize="21600,21600" o:spt="202" path="m,l,21600r21600,l21600,xe">
            <v:stroke joinstyle="miter"/>
            <v:path gradientshapeok="t" o:connecttype="rect"/>
          </v:shapetype>
          <v:shape id="Frame1" o:spid="_x0000_s1026" type="#_x0000_t202" style="position:absolute;margin-left:1in;margin-top:-9pt;width:351pt;height:63pt;z-index: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" strokeweight=".05pt">
            <v:textbox>
              <w:txbxContent>
                <w:p w:rsidR="00D25941" w:rsidRDefault="006B39A8">
                  <w:pPr>
                    <w:pStyle w:val="FrameContents"/>
                    <w:jc w:val="center"/>
                    <w:rPr>
                      <w:b/>
                      <w:bCs/>
                      <w:sz w:val="32"/>
                      <w:szCs w:val="32"/>
                    </w:rPr>
                  </w:pPr>
                  <w:r>
                    <w:rPr>
                      <w:b/>
                      <w:bCs/>
                      <w:sz w:val="32"/>
                      <w:szCs w:val="32"/>
                    </w:rPr>
                    <w:t>H.I.G.A. “Gral. SAN MARTÍN” La Plata</w:t>
                  </w:r>
                </w:p>
                <w:p w:rsidR="00D25941" w:rsidRDefault="006B39A8">
                  <w:pPr>
                    <w:pStyle w:val="FrameContents"/>
                    <w:jc w:val="center"/>
                    <w:rPr>
                      <w:b/>
                      <w:bCs/>
                      <w:sz w:val="32"/>
                      <w:szCs w:val="32"/>
                    </w:rPr>
                  </w:pPr>
                  <w:r>
                    <w:rPr>
                      <w:b/>
                      <w:bCs/>
                      <w:sz w:val="32"/>
                      <w:szCs w:val="32"/>
                    </w:rPr>
                    <w:t>SERVICIO DE NEUROLOGÍA</w:t>
                  </w:r>
                </w:p>
                <w:p w:rsidR="00D25941" w:rsidRDefault="006B39A8">
                  <w:pPr>
                    <w:pStyle w:val="FrameContents"/>
                    <w:jc w:val="center"/>
                    <w:rPr>
                      <w:b/>
                      <w:bCs/>
                      <w:sz w:val="32"/>
                      <w:szCs w:val="32"/>
                    </w:rPr>
                  </w:pPr>
                  <w:r>
                    <w:rPr>
                      <w:b/>
                      <w:bCs/>
                      <w:sz w:val="32"/>
                      <w:szCs w:val="32"/>
                    </w:rPr>
                    <w:t>RESUMEN DE HISTORIA CLÍNICA</w:t>
                  </w:r>
                </w:p>
                <w:p w:rsidR="00D25941" w:rsidRDefault="00D25941">
                  <w:pPr>
                    <w:pStyle w:val="FrameContents"/>
                  </w:pPr>
                </w:p>
              </w:txbxContent>
            </v:textbox>
          </v:shape>
        </w:pict>
      </w:r>
    </w:p>
    <w:p w:rsidR="00D25941" w:rsidRDefault="00D25941"/>
    <w:tbl>
      <w:tblPr>
        <w:tblW w:w="8568" w:type="dxa"/>
        <w:tblInd w:w="-106"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1E0"/>
      </w:tblPr>
      <w:tblGrid>
        <w:gridCol w:w="4323"/>
        <w:gridCol w:w="4245"/>
      </w:tblGrid>
      <w:tr w:rsidR="00D25941">
        <w:tc>
          <w:tcPr>
            <w:tcW w:w="8567"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spacing w:before="60" w:after="60" w:line="276" w:lineRule="auto"/>
              <w:rPr>
                <w:rFonts w:ascii="Copperplate Gothic Light" w:hAnsi="Copperplate Gothic Light" w:cs="Copperplate Gothic Light"/>
                <w:sz w:val="20"/>
                <w:szCs w:val="20"/>
                <w:lang w:eastAsia="en-US"/>
              </w:rPr>
            </w:pPr>
            <w:r>
              <w:rPr>
                <w:b/>
                <w:bCs/>
                <w:sz w:val="20"/>
                <w:szCs w:val="20"/>
                <w:lang w:eastAsia="en-US"/>
              </w:rPr>
              <w:t>NOMBRE Y APELLIDO:</w:t>
            </w:r>
            <w:r>
              <w:rPr>
                <w:sz w:val="20"/>
                <w:szCs w:val="20"/>
                <w:lang w:eastAsia="en-US"/>
              </w:rPr>
              <w:t xml:space="preserve"> BENITEZ, IVAN</w:t>
            </w:r>
          </w:p>
        </w:tc>
      </w:tr>
      <w:tr w:rsidR="00D25941">
        <w:tc>
          <w:tcPr>
            <w:tcW w:w="8567"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spacing w:before="60" w:line="276" w:lineRule="auto"/>
              <w:rPr>
                <w:sz w:val="20"/>
                <w:szCs w:val="20"/>
                <w:lang w:eastAsia="en-US"/>
              </w:rPr>
            </w:pPr>
            <w:r>
              <w:rPr>
                <w:b/>
                <w:bCs/>
                <w:sz w:val="20"/>
                <w:szCs w:val="20"/>
                <w:lang w:eastAsia="en-US"/>
              </w:rPr>
              <w:t>EDAD:</w:t>
            </w:r>
            <w:r w:rsidR="00D15744">
              <w:rPr>
                <w:sz w:val="20"/>
                <w:szCs w:val="20"/>
                <w:lang w:eastAsia="en-US"/>
              </w:rPr>
              <w:t xml:space="preserve"> 36</w:t>
            </w:r>
            <w:bookmarkStart w:id="0" w:name="_GoBack"/>
            <w:bookmarkEnd w:id="0"/>
          </w:p>
        </w:tc>
      </w:tr>
      <w:tr w:rsidR="00D25941">
        <w:tc>
          <w:tcPr>
            <w:tcW w:w="4322"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spacing w:before="60" w:line="276" w:lineRule="auto"/>
              <w:rPr>
                <w:sz w:val="20"/>
                <w:szCs w:val="20"/>
                <w:lang w:eastAsia="en-US"/>
              </w:rPr>
            </w:pPr>
            <w:r>
              <w:rPr>
                <w:b/>
                <w:bCs/>
                <w:sz w:val="20"/>
                <w:szCs w:val="20"/>
                <w:lang w:eastAsia="en-US"/>
              </w:rPr>
              <w:t>FECHA DE NACIMIENTO:</w:t>
            </w:r>
            <w:r>
              <w:rPr>
                <w:sz w:val="20"/>
                <w:szCs w:val="20"/>
                <w:lang w:eastAsia="en-US"/>
              </w:rPr>
              <w:t xml:space="preserve"> 04/04/84</w:t>
            </w:r>
          </w:p>
        </w:tc>
        <w:tc>
          <w:tcPr>
            <w:tcW w:w="4245"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spacing w:before="60" w:line="276" w:lineRule="auto"/>
              <w:rPr>
                <w:sz w:val="20"/>
                <w:szCs w:val="20"/>
                <w:lang w:eastAsia="en-US"/>
              </w:rPr>
            </w:pPr>
            <w:r>
              <w:rPr>
                <w:b/>
                <w:bCs/>
                <w:sz w:val="20"/>
                <w:szCs w:val="20"/>
                <w:lang w:eastAsia="en-US"/>
              </w:rPr>
              <w:t>NACIONALIDAD:</w:t>
            </w:r>
            <w:r>
              <w:rPr>
                <w:sz w:val="20"/>
                <w:szCs w:val="20"/>
                <w:lang w:eastAsia="en-US"/>
              </w:rPr>
              <w:t xml:space="preserve"> </w:t>
            </w:r>
            <w:proofErr w:type="spellStart"/>
            <w:r>
              <w:rPr>
                <w:sz w:val="20"/>
                <w:szCs w:val="20"/>
                <w:lang w:eastAsia="en-US"/>
              </w:rPr>
              <w:t>Arg</w:t>
            </w:r>
            <w:proofErr w:type="spellEnd"/>
          </w:p>
        </w:tc>
      </w:tr>
      <w:tr w:rsidR="00D25941">
        <w:tc>
          <w:tcPr>
            <w:tcW w:w="8567"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spacing w:before="60" w:line="276" w:lineRule="auto"/>
              <w:rPr>
                <w:sz w:val="20"/>
                <w:szCs w:val="20"/>
                <w:lang w:eastAsia="en-US"/>
              </w:rPr>
            </w:pPr>
            <w:r>
              <w:rPr>
                <w:b/>
                <w:bCs/>
                <w:sz w:val="20"/>
                <w:szCs w:val="20"/>
                <w:lang w:eastAsia="en-US"/>
              </w:rPr>
              <w:t>ESTADO CIVIL:</w:t>
            </w:r>
            <w:r>
              <w:rPr>
                <w:sz w:val="20"/>
                <w:szCs w:val="20"/>
                <w:lang w:eastAsia="en-US"/>
              </w:rPr>
              <w:t xml:space="preserve"> soltero</w:t>
            </w:r>
          </w:p>
        </w:tc>
      </w:tr>
      <w:tr w:rsidR="00D25941">
        <w:tc>
          <w:tcPr>
            <w:tcW w:w="4322"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spacing w:before="60" w:line="276" w:lineRule="auto"/>
              <w:rPr>
                <w:sz w:val="20"/>
                <w:szCs w:val="20"/>
                <w:lang w:val="fr-FR" w:eastAsia="en-US"/>
              </w:rPr>
            </w:pPr>
            <w:r>
              <w:rPr>
                <w:b/>
                <w:bCs/>
                <w:sz w:val="20"/>
                <w:szCs w:val="20"/>
                <w:lang w:val="fr-FR" w:eastAsia="en-US"/>
              </w:rPr>
              <w:t>DOMICILIO:</w:t>
            </w:r>
            <w:r>
              <w:rPr>
                <w:sz w:val="20"/>
                <w:szCs w:val="20"/>
                <w:lang w:val="fr-FR" w:eastAsia="en-US"/>
              </w:rPr>
              <w:t xml:space="preserve"> 43 e/ 6 y 7 </w:t>
            </w:r>
            <w:r w:rsidR="00D15744">
              <w:rPr>
                <w:sz w:val="20"/>
                <w:szCs w:val="20"/>
                <w:lang w:val="fr-FR" w:eastAsia="en-US"/>
              </w:rPr>
              <w:t xml:space="preserve"> n° 635 </w:t>
            </w:r>
            <w:r>
              <w:rPr>
                <w:sz w:val="20"/>
                <w:szCs w:val="20"/>
                <w:lang w:val="fr-FR" w:eastAsia="en-US"/>
              </w:rPr>
              <w:t xml:space="preserve">Santa </w:t>
            </w:r>
            <w:proofErr w:type="spellStart"/>
            <w:r>
              <w:rPr>
                <w:sz w:val="20"/>
                <w:szCs w:val="20"/>
                <w:lang w:val="fr-FR" w:eastAsia="en-US"/>
              </w:rPr>
              <w:t>Teresita</w:t>
            </w:r>
            <w:proofErr w:type="spellEnd"/>
          </w:p>
        </w:tc>
        <w:tc>
          <w:tcPr>
            <w:tcW w:w="4245"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spacing w:before="60" w:line="276" w:lineRule="auto"/>
              <w:rPr>
                <w:sz w:val="20"/>
                <w:szCs w:val="20"/>
                <w:lang w:eastAsia="en-US"/>
              </w:rPr>
            </w:pPr>
            <w:r>
              <w:rPr>
                <w:b/>
                <w:bCs/>
                <w:sz w:val="20"/>
                <w:szCs w:val="20"/>
                <w:lang w:eastAsia="en-US"/>
              </w:rPr>
              <w:t>TELEFONO: 2246 581629</w:t>
            </w:r>
            <w:r w:rsidR="00D15744">
              <w:rPr>
                <w:b/>
                <w:bCs/>
                <w:sz w:val="20"/>
                <w:szCs w:val="20"/>
                <w:lang w:eastAsia="en-US"/>
              </w:rPr>
              <w:t xml:space="preserve"> – 2246 555759</w:t>
            </w:r>
          </w:p>
        </w:tc>
      </w:tr>
      <w:tr w:rsidR="00D25941">
        <w:tc>
          <w:tcPr>
            <w:tcW w:w="4322" w:type="dxa"/>
            <w:tcBorders>
              <w:top w:val="single" w:sz="4" w:space="0" w:color="00000A"/>
              <w:left w:val="single" w:sz="4" w:space="0" w:color="00000A"/>
              <w:bottom w:val="single" w:sz="4" w:space="0" w:color="00000A"/>
              <w:right w:val="single" w:sz="4" w:space="0" w:color="FFFFFF"/>
            </w:tcBorders>
            <w:shd w:val="clear" w:color="auto" w:fill="auto"/>
            <w:tcMar>
              <w:left w:w="108" w:type="dxa"/>
            </w:tcMar>
          </w:tcPr>
          <w:p w:rsidR="00D25941" w:rsidRDefault="006B39A8">
            <w:pPr>
              <w:tabs>
                <w:tab w:val="left" w:pos="4500"/>
                <w:tab w:val="left" w:pos="4680"/>
              </w:tabs>
              <w:spacing w:before="60" w:line="276" w:lineRule="auto"/>
              <w:rPr>
                <w:sz w:val="20"/>
                <w:szCs w:val="20"/>
                <w:lang w:eastAsia="en-US"/>
              </w:rPr>
            </w:pPr>
            <w:r>
              <w:rPr>
                <w:b/>
                <w:bCs/>
                <w:sz w:val="20"/>
                <w:szCs w:val="20"/>
                <w:lang w:eastAsia="en-US"/>
              </w:rPr>
              <w:t>DNI: 30910281</w:t>
            </w:r>
          </w:p>
        </w:tc>
        <w:tc>
          <w:tcPr>
            <w:tcW w:w="4245" w:type="dxa"/>
            <w:tcBorders>
              <w:top w:val="single" w:sz="4" w:space="0" w:color="00000A"/>
              <w:left w:val="single" w:sz="4" w:space="0" w:color="FFFFFF"/>
              <w:bottom w:val="single" w:sz="4" w:space="0" w:color="00000A"/>
              <w:right w:val="single" w:sz="4" w:space="0" w:color="00000A"/>
            </w:tcBorders>
            <w:shd w:val="clear" w:color="auto" w:fill="auto"/>
            <w:tcMar>
              <w:left w:w="108" w:type="dxa"/>
            </w:tcMar>
          </w:tcPr>
          <w:p w:rsidR="00D25941" w:rsidRDefault="00D25941">
            <w:pPr>
              <w:tabs>
                <w:tab w:val="left" w:pos="4500"/>
                <w:tab w:val="left" w:pos="4680"/>
              </w:tabs>
              <w:spacing w:before="60" w:line="276" w:lineRule="auto"/>
              <w:rPr>
                <w:b/>
                <w:bCs/>
                <w:sz w:val="20"/>
                <w:szCs w:val="20"/>
                <w:lang w:eastAsia="en-US"/>
              </w:rPr>
            </w:pPr>
          </w:p>
        </w:tc>
      </w:tr>
      <w:tr w:rsidR="00D25941">
        <w:tc>
          <w:tcPr>
            <w:tcW w:w="4322"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4500"/>
                <w:tab w:val="left" w:pos="4680"/>
              </w:tabs>
              <w:spacing w:before="60" w:line="276" w:lineRule="auto"/>
              <w:rPr>
                <w:sz w:val="20"/>
                <w:szCs w:val="20"/>
                <w:lang w:eastAsia="en-US"/>
              </w:rPr>
            </w:pPr>
            <w:r>
              <w:rPr>
                <w:b/>
                <w:bCs/>
                <w:sz w:val="20"/>
                <w:szCs w:val="20"/>
                <w:lang w:eastAsia="en-US"/>
              </w:rPr>
              <w:t>OBRA SOCIAL:</w:t>
            </w:r>
            <w:r w:rsidR="00D15744">
              <w:rPr>
                <w:sz w:val="20"/>
                <w:szCs w:val="20"/>
                <w:lang w:eastAsia="en-US"/>
              </w:rPr>
              <w:t xml:space="preserve"> OSECAC</w:t>
            </w:r>
          </w:p>
        </w:tc>
        <w:tc>
          <w:tcPr>
            <w:tcW w:w="4245"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4500"/>
                <w:tab w:val="left" w:pos="4680"/>
              </w:tabs>
              <w:spacing w:before="60" w:line="276" w:lineRule="auto"/>
              <w:rPr>
                <w:sz w:val="20"/>
                <w:szCs w:val="20"/>
                <w:lang w:eastAsia="en-US"/>
              </w:rPr>
            </w:pPr>
            <w:r>
              <w:rPr>
                <w:b/>
                <w:bCs/>
                <w:sz w:val="20"/>
                <w:szCs w:val="20"/>
                <w:lang w:eastAsia="en-US"/>
              </w:rPr>
              <w:t>Nº DE AFILIADO:</w:t>
            </w:r>
            <w:r>
              <w:rPr>
                <w:sz w:val="20"/>
                <w:szCs w:val="20"/>
                <w:lang w:eastAsia="en-US"/>
              </w:rPr>
              <w:t xml:space="preserve"> </w:t>
            </w:r>
            <w:r w:rsidR="00D15744">
              <w:rPr>
                <w:sz w:val="20"/>
                <w:szCs w:val="20"/>
                <w:lang w:eastAsia="en-US"/>
              </w:rPr>
              <w:t>30910281</w:t>
            </w:r>
          </w:p>
        </w:tc>
      </w:tr>
      <w:tr w:rsidR="00D25941">
        <w:tc>
          <w:tcPr>
            <w:tcW w:w="4322"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D25941">
            <w:pPr>
              <w:tabs>
                <w:tab w:val="left" w:pos="4500"/>
                <w:tab w:val="left" w:pos="4680"/>
              </w:tabs>
              <w:spacing w:before="60" w:line="276" w:lineRule="auto"/>
              <w:rPr>
                <w:sz w:val="20"/>
                <w:szCs w:val="20"/>
                <w:lang w:eastAsia="en-US"/>
              </w:rPr>
            </w:pPr>
          </w:p>
        </w:tc>
        <w:tc>
          <w:tcPr>
            <w:tcW w:w="4245"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D25941">
            <w:pPr>
              <w:tabs>
                <w:tab w:val="left" w:pos="4500"/>
                <w:tab w:val="left" w:pos="4680"/>
              </w:tabs>
              <w:spacing w:before="60" w:line="276" w:lineRule="auto"/>
              <w:rPr>
                <w:b/>
                <w:bCs/>
                <w:sz w:val="20"/>
                <w:szCs w:val="20"/>
                <w:lang w:eastAsia="en-US"/>
              </w:rPr>
            </w:pPr>
          </w:p>
        </w:tc>
      </w:tr>
      <w:tr w:rsidR="00D25941">
        <w:tc>
          <w:tcPr>
            <w:tcW w:w="8567" w:type="dxa"/>
            <w:gridSpan w:val="2"/>
            <w:tcBorders>
              <w:top w:val="single" w:sz="4" w:space="0" w:color="00000A"/>
              <w:left w:val="single" w:sz="4" w:space="0" w:color="FFFFFF"/>
              <w:bottom w:val="single" w:sz="4" w:space="0" w:color="00000A"/>
              <w:right w:val="single" w:sz="4" w:space="0" w:color="FFFFFF"/>
            </w:tcBorders>
            <w:shd w:val="clear" w:color="auto" w:fill="auto"/>
            <w:tcMar>
              <w:left w:w="108" w:type="dxa"/>
            </w:tcMar>
            <w:vAlign w:val="center"/>
          </w:tcPr>
          <w:p w:rsidR="00D25941" w:rsidRDefault="00D25941">
            <w:pPr>
              <w:spacing w:line="276" w:lineRule="auto"/>
              <w:rPr>
                <w:b/>
                <w:bCs/>
                <w:sz w:val="20"/>
                <w:szCs w:val="20"/>
                <w:lang w:eastAsia="en-US"/>
              </w:rPr>
            </w:pPr>
          </w:p>
        </w:tc>
      </w:tr>
      <w:tr w:rsidR="00D25941">
        <w:tc>
          <w:tcPr>
            <w:tcW w:w="8567"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spacing w:before="144" w:line="276" w:lineRule="auto"/>
            </w:pPr>
            <w:r>
              <w:rPr>
                <w:b/>
                <w:bCs/>
                <w:sz w:val="20"/>
                <w:szCs w:val="20"/>
                <w:lang w:eastAsia="en-US"/>
              </w:rPr>
              <w:t>FECHA DE INTERNACIÓN: 06/02/17</w:t>
            </w:r>
          </w:p>
        </w:tc>
      </w:tr>
      <w:tr w:rsidR="00D25941">
        <w:tc>
          <w:tcPr>
            <w:tcW w:w="8567" w:type="dxa"/>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spacing w:before="144" w:line="276" w:lineRule="auto"/>
              <w:rPr>
                <w:sz w:val="20"/>
                <w:szCs w:val="20"/>
                <w:lang w:eastAsia="en-US"/>
              </w:rPr>
            </w:pPr>
            <w:r>
              <w:rPr>
                <w:b/>
                <w:bCs/>
                <w:sz w:val="20"/>
                <w:szCs w:val="20"/>
                <w:lang w:eastAsia="en-US"/>
              </w:rPr>
              <w:t>FECHA DE ALTA:</w:t>
            </w:r>
            <w:r>
              <w:rPr>
                <w:sz w:val="20"/>
                <w:szCs w:val="20"/>
                <w:lang w:eastAsia="en-US"/>
              </w:rPr>
              <w:t xml:space="preserve"> </w:t>
            </w:r>
            <w:r>
              <w:rPr>
                <w:b/>
                <w:sz w:val="20"/>
                <w:szCs w:val="20"/>
                <w:lang w:eastAsia="en-US"/>
              </w:rPr>
              <w:t>09/02/17</w:t>
            </w:r>
          </w:p>
        </w:tc>
      </w:tr>
    </w:tbl>
    <w:p w:rsidR="00D25941" w:rsidRDefault="00D25941"/>
    <w:p w:rsidR="00D25941" w:rsidRDefault="006B39A8">
      <w:pPr>
        <w:tabs>
          <w:tab w:val="left" w:pos="360"/>
        </w:tabs>
      </w:pPr>
      <w:r>
        <w:rPr>
          <w:b/>
          <w:bCs/>
          <w:u w:val="single"/>
        </w:rPr>
        <w:t>Motivo de consulta</w:t>
      </w:r>
      <w:r>
        <w:rPr>
          <w:b/>
          <w:bCs/>
        </w:rPr>
        <w:t>:</w:t>
      </w:r>
      <w:r>
        <w:t xml:space="preserve"> </w:t>
      </w:r>
      <w:proofErr w:type="spellStart"/>
      <w:r>
        <w:t>Sindrome</w:t>
      </w:r>
      <w:proofErr w:type="spellEnd"/>
      <w:r>
        <w:t xml:space="preserve"> vertiginoso</w:t>
      </w:r>
    </w:p>
    <w:p w:rsidR="00D25941" w:rsidRDefault="00D25941">
      <w:pPr>
        <w:tabs>
          <w:tab w:val="left" w:pos="360"/>
        </w:tabs>
      </w:pPr>
    </w:p>
    <w:p w:rsidR="00D25941" w:rsidRDefault="006B39A8">
      <w:pPr>
        <w:tabs>
          <w:tab w:val="left" w:pos="360"/>
        </w:tabs>
      </w:pPr>
      <w:r>
        <w:rPr>
          <w:b/>
          <w:bCs/>
          <w:u w:val="single"/>
        </w:rPr>
        <w:t xml:space="preserve">Motivo de internación: </w:t>
      </w:r>
      <w:r>
        <w:rPr>
          <w:b/>
          <w:bCs/>
        </w:rPr>
        <w:t>Adecuado estudio y tratamiento de síndrome vertiginoso de origen central</w:t>
      </w:r>
    </w:p>
    <w:p w:rsidR="00D25941" w:rsidRDefault="00D25941">
      <w:pPr>
        <w:tabs>
          <w:tab w:val="left" w:pos="360"/>
        </w:tabs>
        <w:rPr>
          <w:b/>
          <w:bCs/>
        </w:rPr>
      </w:pPr>
    </w:p>
    <w:p w:rsidR="00D25941" w:rsidRDefault="006B39A8">
      <w:pPr>
        <w:tabs>
          <w:tab w:val="left" w:pos="360"/>
        </w:tabs>
      </w:pPr>
      <w:r>
        <w:rPr>
          <w:b/>
          <w:bCs/>
          <w:u w:val="single"/>
        </w:rPr>
        <w:t>Enfermedad actual</w:t>
      </w:r>
      <w:r>
        <w:rPr>
          <w:b/>
          <w:bCs/>
        </w:rPr>
        <w:t>:</w:t>
      </w:r>
      <w:r>
        <w:t xml:space="preserve"> </w:t>
      </w:r>
    </w:p>
    <w:p w:rsidR="00D25941" w:rsidRDefault="00D25941">
      <w:pPr>
        <w:tabs>
          <w:tab w:val="left" w:pos="360"/>
        </w:tabs>
      </w:pPr>
    </w:p>
    <w:p w:rsidR="00D25941" w:rsidRDefault="006B39A8">
      <w:pPr>
        <w:tabs>
          <w:tab w:val="left" w:pos="360"/>
        </w:tabs>
      </w:pPr>
      <w:r>
        <w:t xml:space="preserve">Paciente de 32 años con antecedente de tabaquismo, inicia en forma aguda con cuadro vertiginoso continuo (últimas semanas de diciembre), no desencadenado por cambios de posición, con desequilibrio para la marcha, caídas; concomitantemente refiere hipoacusia derecha, </w:t>
      </w:r>
      <w:proofErr w:type="spellStart"/>
      <w:r>
        <w:t>hipoestesia</w:t>
      </w:r>
      <w:proofErr w:type="spellEnd"/>
      <w:r>
        <w:t xml:space="preserve"> facial derecha, </w:t>
      </w:r>
      <w:proofErr w:type="spellStart"/>
      <w:r>
        <w:t>hipoestesia</w:t>
      </w:r>
      <w:proofErr w:type="spellEnd"/>
      <w:r>
        <w:t xml:space="preserve"> </w:t>
      </w:r>
      <w:proofErr w:type="spellStart"/>
      <w:r>
        <w:t>hemilengua</w:t>
      </w:r>
      <w:proofErr w:type="spellEnd"/>
      <w:r>
        <w:t xml:space="preserve"> derecha, visión borrosa, signo de </w:t>
      </w:r>
      <w:proofErr w:type="spellStart"/>
      <w:r>
        <w:t>Lhermitte</w:t>
      </w:r>
      <w:proofErr w:type="spellEnd"/>
      <w:r>
        <w:t xml:space="preserve"> ante flexión cervical de aproximadamente mismo tiempo de evolución.</w:t>
      </w:r>
    </w:p>
    <w:p w:rsidR="00D25941" w:rsidRDefault="006B39A8">
      <w:pPr>
        <w:tabs>
          <w:tab w:val="left" w:pos="360"/>
        </w:tabs>
      </w:pPr>
      <w:r>
        <w:t>En consultas anteriores en otros nosocomios fue medicado con B-</w:t>
      </w:r>
      <w:proofErr w:type="spellStart"/>
      <w:r>
        <w:t>histina</w:t>
      </w:r>
      <w:proofErr w:type="spellEnd"/>
      <w:r>
        <w:t xml:space="preserve"> y </w:t>
      </w:r>
      <w:proofErr w:type="spellStart"/>
      <w:r>
        <w:t>flunarizina</w:t>
      </w:r>
      <w:proofErr w:type="spellEnd"/>
      <w:r>
        <w:t xml:space="preserve"> sin mejoría del cuadro.</w:t>
      </w:r>
    </w:p>
    <w:p w:rsidR="00D25941" w:rsidRDefault="006B39A8">
      <w:pPr>
        <w:tabs>
          <w:tab w:val="left" w:pos="360"/>
        </w:tabs>
      </w:pPr>
      <w:r>
        <w:t>Niega antecedentes de infecciones, fiebre o equivalentes febriles, cefalea, drogas de abuso, TEC, vacunaciones.</w:t>
      </w:r>
    </w:p>
    <w:p w:rsidR="00D25941" w:rsidRDefault="006B39A8">
      <w:pPr>
        <w:tabs>
          <w:tab w:val="left" w:pos="360"/>
        </w:tabs>
      </w:pPr>
      <w:r>
        <w:t>Se internó para adecuado estudio y tratamiento.</w:t>
      </w:r>
    </w:p>
    <w:p w:rsidR="00D25941" w:rsidRDefault="00D25941">
      <w:pPr>
        <w:tabs>
          <w:tab w:val="left" w:pos="360"/>
        </w:tabs>
      </w:pPr>
    </w:p>
    <w:p w:rsidR="00D25941" w:rsidRDefault="006B39A8">
      <w:pPr>
        <w:tabs>
          <w:tab w:val="left" w:pos="360"/>
        </w:tabs>
        <w:rPr>
          <w:b/>
          <w:bCs/>
          <w:u w:val="single"/>
        </w:rPr>
      </w:pPr>
      <w:r>
        <w:rPr>
          <w:b/>
          <w:bCs/>
          <w:u w:val="single"/>
        </w:rPr>
        <w:t xml:space="preserve">Antecedentes de Enfermedad Actual: </w:t>
      </w:r>
    </w:p>
    <w:p w:rsidR="00D25941" w:rsidRDefault="00D25941">
      <w:pPr>
        <w:tabs>
          <w:tab w:val="left" w:pos="360"/>
        </w:tabs>
      </w:pPr>
    </w:p>
    <w:p w:rsidR="00D25941" w:rsidRDefault="006B39A8">
      <w:pPr>
        <w:tabs>
          <w:tab w:val="left" w:pos="360"/>
        </w:tabs>
      </w:pPr>
      <w:r>
        <w:t xml:space="preserve">Cursó internación en </w:t>
      </w:r>
      <w:r>
        <w:rPr>
          <w:b/>
        </w:rPr>
        <w:t>Sala D de este Hospital desde el 16/01/17 hasta el 26/01/17</w:t>
      </w:r>
      <w:r>
        <w:t xml:space="preserve"> donde se le realizó RMN de encéfalo y médula </w:t>
      </w:r>
      <w:proofErr w:type="spellStart"/>
      <w:r>
        <w:t>cervico</w:t>
      </w:r>
      <w:proofErr w:type="spellEnd"/>
      <w:r>
        <w:t xml:space="preserve">-dorsal, donde se observaron múltiples imágenes </w:t>
      </w:r>
      <w:proofErr w:type="spellStart"/>
      <w:r>
        <w:t>hiperintensas</w:t>
      </w:r>
      <w:proofErr w:type="spellEnd"/>
      <w:r>
        <w:t xml:space="preserve"> en T2 y FLAIR </w:t>
      </w:r>
      <w:proofErr w:type="spellStart"/>
      <w:r>
        <w:t>yuxtacorticales</w:t>
      </w:r>
      <w:proofErr w:type="spellEnd"/>
      <w:r>
        <w:t xml:space="preserve">, subcorticales, </w:t>
      </w:r>
      <w:proofErr w:type="spellStart"/>
      <w:r>
        <w:t>periventriculares</w:t>
      </w:r>
      <w:proofErr w:type="spellEnd"/>
      <w:r>
        <w:t xml:space="preserve">, </w:t>
      </w:r>
      <w:proofErr w:type="spellStart"/>
      <w:r>
        <w:t>infratentoriales</w:t>
      </w:r>
      <w:proofErr w:type="spellEnd"/>
      <w:r>
        <w:t xml:space="preserve">, sin realce con contraste ni restricción en secuencia DWI. Algunas de estas lesiones se muestran </w:t>
      </w:r>
      <w:proofErr w:type="spellStart"/>
      <w:r>
        <w:t>hipointensas</w:t>
      </w:r>
      <w:proofErr w:type="spellEnd"/>
      <w:r>
        <w:t xml:space="preserve"> en T1 compatibles con agujeros negros.</w:t>
      </w:r>
    </w:p>
    <w:p w:rsidR="00D25941" w:rsidRDefault="00D25941">
      <w:pPr>
        <w:tabs>
          <w:tab w:val="left" w:pos="360"/>
        </w:tabs>
      </w:pPr>
    </w:p>
    <w:p w:rsidR="00D25941" w:rsidRDefault="006B39A8">
      <w:pPr>
        <w:tabs>
          <w:tab w:val="left" w:pos="360"/>
        </w:tabs>
        <w:rPr>
          <w:bCs/>
        </w:rPr>
      </w:pPr>
      <w:r>
        <w:rPr>
          <w:bCs/>
        </w:rPr>
        <w:t xml:space="preserve">Al interrogatorio dirigido refiere haber abandonado el deporte hace unos 10 años debido a </w:t>
      </w:r>
      <w:proofErr w:type="spellStart"/>
      <w:r>
        <w:rPr>
          <w:b/>
          <w:bCs/>
        </w:rPr>
        <w:t>paresia</w:t>
      </w:r>
      <w:proofErr w:type="spellEnd"/>
      <w:r>
        <w:rPr>
          <w:b/>
          <w:bCs/>
        </w:rPr>
        <w:t xml:space="preserve"> de miembro inferior izquierdo</w:t>
      </w:r>
      <w:r>
        <w:rPr>
          <w:bCs/>
        </w:rPr>
        <w:t xml:space="preserve"> con posterior mejoría parcial del cuadro. </w:t>
      </w:r>
      <w:r>
        <w:rPr>
          <w:bCs/>
        </w:rPr>
        <w:lastRenderedPageBreak/>
        <w:t>Actualmente refiere la presencia de debilidad de miembro inferior izquierdo luego de 5 minutos de marcha.</w:t>
      </w:r>
    </w:p>
    <w:p w:rsidR="00D25941" w:rsidRDefault="00D25941">
      <w:pPr>
        <w:tabs>
          <w:tab w:val="left" w:pos="360"/>
        </w:tabs>
        <w:rPr>
          <w:bCs/>
        </w:rPr>
      </w:pPr>
    </w:p>
    <w:p w:rsidR="00D25941" w:rsidRDefault="006B39A8">
      <w:pPr>
        <w:tabs>
          <w:tab w:val="left" w:pos="360"/>
        </w:tabs>
      </w:pPr>
      <w:r>
        <w:rPr>
          <w:b/>
          <w:bCs/>
          <w:u w:val="single"/>
        </w:rPr>
        <w:t>Antecedentes personales:</w:t>
      </w:r>
    </w:p>
    <w:p w:rsidR="00D25941" w:rsidRDefault="006B39A8">
      <w:pPr>
        <w:tabs>
          <w:tab w:val="left" w:pos="360"/>
        </w:tabs>
        <w:rPr>
          <w:bCs/>
        </w:rPr>
      </w:pPr>
      <w:r>
        <w:rPr>
          <w:bCs/>
        </w:rPr>
        <w:t>Sin antecedentes personales de relevancia.</w:t>
      </w:r>
    </w:p>
    <w:p w:rsidR="00D25941" w:rsidRDefault="006B39A8">
      <w:pPr>
        <w:tabs>
          <w:tab w:val="left" w:pos="360"/>
        </w:tabs>
      </w:pPr>
      <w:r>
        <w:rPr>
          <w:b/>
          <w:bCs/>
          <w:u w:val="single"/>
        </w:rPr>
        <w:t>Antecedentes heredofamiliares:</w:t>
      </w:r>
      <w:r>
        <w:t xml:space="preserve"> </w:t>
      </w:r>
    </w:p>
    <w:p w:rsidR="00D25941" w:rsidRDefault="006B39A8">
      <w:pPr>
        <w:tabs>
          <w:tab w:val="left" w:pos="360"/>
        </w:tabs>
        <w:rPr>
          <w:bCs/>
        </w:rPr>
      </w:pPr>
      <w:r>
        <w:rPr>
          <w:bCs/>
        </w:rPr>
        <w:t>Sin antecedentes heredofamiliares de relevancia.</w:t>
      </w:r>
    </w:p>
    <w:p w:rsidR="00D25941" w:rsidRDefault="006B39A8">
      <w:pPr>
        <w:tabs>
          <w:tab w:val="left" w:pos="360"/>
        </w:tabs>
        <w:rPr>
          <w:b/>
          <w:bCs/>
          <w:u w:val="single"/>
        </w:rPr>
      </w:pPr>
      <w:proofErr w:type="spellStart"/>
      <w:r>
        <w:rPr>
          <w:b/>
          <w:bCs/>
          <w:u w:val="single"/>
        </w:rPr>
        <w:t>Toxicos</w:t>
      </w:r>
      <w:proofErr w:type="spellEnd"/>
      <w:r>
        <w:rPr>
          <w:b/>
          <w:bCs/>
          <w:u w:val="single"/>
        </w:rPr>
        <w:t>:</w:t>
      </w:r>
    </w:p>
    <w:p w:rsidR="00D25941" w:rsidRDefault="006B39A8">
      <w:pPr>
        <w:tabs>
          <w:tab w:val="left" w:pos="360"/>
        </w:tabs>
      </w:pPr>
      <w:r>
        <w:t>Ex tabaquista</w:t>
      </w:r>
    </w:p>
    <w:p w:rsidR="00D25941" w:rsidRDefault="006B39A8">
      <w:pPr>
        <w:tabs>
          <w:tab w:val="left" w:pos="360"/>
        </w:tabs>
        <w:rPr>
          <w:bCs/>
        </w:rPr>
      </w:pPr>
      <w:r>
        <w:rPr>
          <w:b/>
          <w:bCs/>
          <w:u w:val="single"/>
        </w:rPr>
        <w:t xml:space="preserve">Fármacos: </w:t>
      </w:r>
    </w:p>
    <w:p w:rsidR="00D25941" w:rsidRDefault="006B39A8">
      <w:pPr>
        <w:tabs>
          <w:tab w:val="left" w:pos="360"/>
        </w:tabs>
      </w:pPr>
      <w:r>
        <w:t>Refiere no tener indicada ninguna medicación al momento de esta internación.</w:t>
      </w:r>
    </w:p>
    <w:p w:rsidR="00D25941" w:rsidRDefault="006B39A8">
      <w:pPr>
        <w:tabs>
          <w:tab w:val="left" w:pos="360"/>
        </w:tabs>
        <w:rPr>
          <w:b/>
          <w:bCs/>
        </w:rPr>
      </w:pPr>
      <w:r>
        <w:rPr>
          <w:b/>
          <w:bCs/>
          <w:u w:val="single"/>
        </w:rPr>
        <w:t>Examen físico</w:t>
      </w:r>
      <w:r>
        <w:rPr>
          <w:b/>
          <w:bCs/>
        </w:rPr>
        <w:t>:</w:t>
      </w:r>
    </w:p>
    <w:p w:rsidR="00D25941" w:rsidRDefault="00D25941">
      <w:pPr>
        <w:tabs>
          <w:tab w:val="left" w:pos="360"/>
        </w:tabs>
        <w:rPr>
          <w:b/>
          <w:bCs/>
        </w:rPr>
      </w:pPr>
    </w:p>
    <w:p w:rsidR="00D25941" w:rsidRDefault="006B39A8">
      <w:pPr>
        <w:tabs>
          <w:tab w:val="left" w:pos="360"/>
        </w:tabs>
        <w:rPr>
          <w:b/>
          <w:bCs/>
        </w:rPr>
      </w:pPr>
      <w:r>
        <w:rPr>
          <w:b/>
          <w:bCs/>
        </w:rPr>
        <w:t xml:space="preserve">Paciente </w:t>
      </w:r>
      <w:proofErr w:type="spellStart"/>
      <w:r>
        <w:rPr>
          <w:b/>
          <w:bCs/>
        </w:rPr>
        <w:t>vigil</w:t>
      </w:r>
      <w:proofErr w:type="spellEnd"/>
      <w:r>
        <w:rPr>
          <w:b/>
          <w:bCs/>
        </w:rPr>
        <w:t>, lúcido, orientado, habla fluente, sin disartria. Comprende y obedece órdenes complejas.</w:t>
      </w:r>
    </w:p>
    <w:p w:rsidR="00D25941" w:rsidRDefault="006B39A8">
      <w:pPr>
        <w:tabs>
          <w:tab w:val="left" w:pos="360"/>
        </w:tabs>
        <w:rPr>
          <w:b/>
          <w:bCs/>
        </w:rPr>
      </w:pPr>
      <w:r>
        <w:rPr>
          <w:b/>
          <w:bCs/>
        </w:rPr>
        <w:t xml:space="preserve">Pupilas </w:t>
      </w:r>
      <w:proofErr w:type="spellStart"/>
      <w:r>
        <w:rPr>
          <w:b/>
          <w:bCs/>
        </w:rPr>
        <w:t>isocóricas</w:t>
      </w:r>
      <w:proofErr w:type="spellEnd"/>
      <w:r>
        <w:rPr>
          <w:b/>
          <w:bCs/>
        </w:rPr>
        <w:t xml:space="preserve"> y reactivas. Motilidad ocular conservada. Refiere visión borrosa a la mirada extrema horizontal. </w:t>
      </w:r>
      <w:proofErr w:type="spellStart"/>
      <w:r>
        <w:rPr>
          <w:b/>
          <w:bCs/>
        </w:rPr>
        <w:t>Nistagmus</w:t>
      </w:r>
      <w:proofErr w:type="spellEnd"/>
      <w:r>
        <w:rPr>
          <w:b/>
          <w:bCs/>
        </w:rPr>
        <w:t xml:space="preserve"> </w:t>
      </w:r>
      <w:proofErr w:type="spellStart"/>
      <w:r>
        <w:rPr>
          <w:b/>
          <w:bCs/>
        </w:rPr>
        <w:t>horizonto</w:t>
      </w:r>
      <w:proofErr w:type="spellEnd"/>
      <w:r>
        <w:rPr>
          <w:b/>
          <w:bCs/>
        </w:rPr>
        <w:t>-rotatorio a la mirada extrema lateral y vertical, que no agota.</w:t>
      </w:r>
    </w:p>
    <w:p w:rsidR="00D25941" w:rsidRDefault="006B39A8">
      <w:pPr>
        <w:tabs>
          <w:tab w:val="left" w:pos="360"/>
        </w:tabs>
        <w:rPr>
          <w:b/>
          <w:bCs/>
        </w:rPr>
      </w:pPr>
      <w:proofErr w:type="spellStart"/>
      <w:r>
        <w:rPr>
          <w:b/>
          <w:bCs/>
        </w:rPr>
        <w:t>Hipoestesia</w:t>
      </w:r>
      <w:proofErr w:type="spellEnd"/>
      <w:r>
        <w:rPr>
          <w:b/>
          <w:bCs/>
        </w:rPr>
        <w:t xml:space="preserve"> de </w:t>
      </w:r>
      <w:proofErr w:type="spellStart"/>
      <w:r>
        <w:rPr>
          <w:b/>
          <w:bCs/>
        </w:rPr>
        <w:t>hemicara</w:t>
      </w:r>
      <w:proofErr w:type="spellEnd"/>
      <w:r>
        <w:rPr>
          <w:b/>
          <w:bCs/>
        </w:rPr>
        <w:t xml:space="preserve"> derecha, </w:t>
      </w:r>
      <w:proofErr w:type="spellStart"/>
      <w:r>
        <w:rPr>
          <w:b/>
          <w:bCs/>
        </w:rPr>
        <w:t>hipoestesia</w:t>
      </w:r>
      <w:proofErr w:type="spellEnd"/>
      <w:r>
        <w:rPr>
          <w:b/>
          <w:bCs/>
        </w:rPr>
        <w:t xml:space="preserve"> </w:t>
      </w:r>
      <w:proofErr w:type="spellStart"/>
      <w:r>
        <w:rPr>
          <w:b/>
          <w:bCs/>
        </w:rPr>
        <w:t>hemilengua</w:t>
      </w:r>
      <w:proofErr w:type="spellEnd"/>
      <w:r>
        <w:rPr>
          <w:b/>
          <w:bCs/>
        </w:rPr>
        <w:t xml:space="preserve"> derecha, disminución del reflejo nauseoso a la estimulación de pilares y faringe del lado derecho.</w:t>
      </w:r>
    </w:p>
    <w:p w:rsidR="00D25941" w:rsidRDefault="006B39A8">
      <w:pPr>
        <w:tabs>
          <w:tab w:val="left" w:pos="360"/>
        </w:tabs>
        <w:rPr>
          <w:b/>
          <w:bCs/>
        </w:rPr>
      </w:pPr>
      <w:r>
        <w:rPr>
          <w:b/>
          <w:bCs/>
        </w:rPr>
        <w:t>Hipoacusia derecha.</w:t>
      </w:r>
    </w:p>
    <w:p w:rsidR="00D25941" w:rsidRDefault="006B39A8">
      <w:pPr>
        <w:tabs>
          <w:tab w:val="left" w:pos="360"/>
        </w:tabs>
        <w:rPr>
          <w:b/>
          <w:bCs/>
        </w:rPr>
      </w:pPr>
      <w:r>
        <w:rPr>
          <w:b/>
          <w:bCs/>
        </w:rPr>
        <w:t xml:space="preserve">Fuerza muscular: Barre y </w:t>
      </w:r>
      <w:proofErr w:type="spellStart"/>
      <w:r>
        <w:rPr>
          <w:b/>
          <w:bCs/>
        </w:rPr>
        <w:t>Mingazinni</w:t>
      </w:r>
      <w:proofErr w:type="spellEnd"/>
      <w:r>
        <w:rPr>
          <w:b/>
          <w:bCs/>
        </w:rPr>
        <w:t xml:space="preserve"> de MMSS y MMII negativos, sin caída. Tono muscular conservado.</w:t>
      </w:r>
    </w:p>
    <w:p w:rsidR="00D25941" w:rsidRDefault="006B39A8">
      <w:pPr>
        <w:tabs>
          <w:tab w:val="left" w:pos="360"/>
        </w:tabs>
        <w:rPr>
          <w:b/>
          <w:bCs/>
        </w:rPr>
      </w:pPr>
      <w:r>
        <w:rPr>
          <w:b/>
          <w:bCs/>
        </w:rPr>
        <w:t xml:space="preserve">ROT: </w:t>
      </w:r>
      <w:proofErr w:type="spellStart"/>
      <w:r>
        <w:rPr>
          <w:b/>
          <w:bCs/>
        </w:rPr>
        <w:t>hiperreflexia</w:t>
      </w:r>
      <w:proofErr w:type="spellEnd"/>
      <w:r>
        <w:rPr>
          <w:b/>
          <w:bCs/>
        </w:rPr>
        <w:t xml:space="preserve"> miembro inferior izquierdo.</w:t>
      </w:r>
    </w:p>
    <w:p w:rsidR="00D25941" w:rsidRDefault="006B39A8">
      <w:pPr>
        <w:tabs>
          <w:tab w:val="left" w:pos="360"/>
        </w:tabs>
        <w:rPr>
          <w:b/>
          <w:bCs/>
        </w:rPr>
      </w:pPr>
      <w:r>
        <w:rPr>
          <w:b/>
          <w:bCs/>
        </w:rPr>
        <w:t xml:space="preserve">Sensibilidad: </w:t>
      </w:r>
      <w:proofErr w:type="spellStart"/>
      <w:r>
        <w:rPr>
          <w:b/>
          <w:bCs/>
        </w:rPr>
        <w:t>hipopalestesia</w:t>
      </w:r>
      <w:proofErr w:type="spellEnd"/>
      <w:r>
        <w:rPr>
          <w:b/>
          <w:bCs/>
        </w:rPr>
        <w:t xml:space="preserve"> distal de miembro inferior izquierdo. Resto conservado.</w:t>
      </w:r>
    </w:p>
    <w:p w:rsidR="00D25941" w:rsidRDefault="006B39A8">
      <w:pPr>
        <w:tabs>
          <w:tab w:val="left" w:pos="360"/>
        </w:tabs>
        <w:rPr>
          <w:b/>
          <w:bCs/>
        </w:rPr>
      </w:pPr>
      <w:r>
        <w:rPr>
          <w:b/>
          <w:bCs/>
        </w:rPr>
        <w:t xml:space="preserve">Taxia: leve dismetría de miembro superior izquierdo. </w:t>
      </w:r>
      <w:proofErr w:type="spellStart"/>
      <w:r>
        <w:rPr>
          <w:b/>
          <w:bCs/>
        </w:rPr>
        <w:t>Romberg</w:t>
      </w:r>
      <w:proofErr w:type="spellEnd"/>
      <w:r>
        <w:rPr>
          <w:b/>
          <w:bCs/>
        </w:rPr>
        <w:t xml:space="preserve"> negativo.</w:t>
      </w:r>
    </w:p>
    <w:p w:rsidR="00D25941" w:rsidRDefault="006B39A8">
      <w:pPr>
        <w:tabs>
          <w:tab w:val="left" w:pos="360"/>
        </w:tabs>
        <w:rPr>
          <w:b/>
          <w:bCs/>
        </w:rPr>
      </w:pPr>
      <w:r>
        <w:rPr>
          <w:b/>
          <w:bCs/>
        </w:rPr>
        <w:t>Marcha: leve aumento de la base de sustentación, oscilante, no requiere asistencia. Sin caídas.</w:t>
      </w:r>
    </w:p>
    <w:p w:rsidR="00D25941" w:rsidRDefault="00D25941">
      <w:pPr>
        <w:tabs>
          <w:tab w:val="left" w:pos="360"/>
        </w:tabs>
      </w:pPr>
    </w:p>
    <w:p w:rsidR="00D25941" w:rsidRDefault="006B39A8">
      <w:pPr>
        <w:tabs>
          <w:tab w:val="left" w:pos="360"/>
        </w:tabs>
      </w:pPr>
      <w:r>
        <w:rPr>
          <w:b/>
          <w:bCs/>
          <w:u w:val="single"/>
        </w:rPr>
        <w:t xml:space="preserve">Agrupación </w:t>
      </w:r>
      <w:proofErr w:type="spellStart"/>
      <w:r>
        <w:rPr>
          <w:b/>
          <w:bCs/>
          <w:u w:val="single"/>
        </w:rPr>
        <w:t>sindrómica</w:t>
      </w:r>
      <w:proofErr w:type="spellEnd"/>
      <w:r>
        <w:rPr>
          <w:b/>
          <w:bCs/>
          <w:u w:val="single"/>
        </w:rPr>
        <w:t>:</w:t>
      </w:r>
      <w:r>
        <w:t xml:space="preserve"> </w:t>
      </w:r>
    </w:p>
    <w:p w:rsidR="00D25941" w:rsidRDefault="006B39A8">
      <w:pPr>
        <w:tabs>
          <w:tab w:val="left" w:pos="360"/>
        </w:tabs>
      </w:pPr>
      <w:r>
        <w:t>Vértigo con características de compromiso central.</w:t>
      </w:r>
    </w:p>
    <w:p w:rsidR="00D25941" w:rsidRDefault="006B39A8">
      <w:pPr>
        <w:tabs>
          <w:tab w:val="left" w:pos="360"/>
        </w:tabs>
      </w:pPr>
      <w:r>
        <w:t>Leve dismetría miembro superior izquierdo</w:t>
      </w:r>
    </w:p>
    <w:p w:rsidR="00D25941" w:rsidRDefault="006B39A8">
      <w:pPr>
        <w:tabs>
          <w:tab w:val="left" w:pos="360"/>
        </w:tabs>
      </w:pPr>
      <w:proofErr w:type="spellStart"/>
      <w:r>
        <w:t>Lhermitte</w:t>
      </w:r>
      <w:proofErr w:type="spellEnd"/>
      <w:r>
        <w:t xml:space="preserve"> +</w:t>
      </w:r>
    </w:p>
    <w:p w:rsidR="00D25941" w:rsidRDefault="006B39A8">
      <w:pPr>
        <w:tabs>
          <w:tab w:val="left" w:pos="360"/>
        </w:tabs>
      </w:pPr>
      <w:proofErr w:type="spellStart"/>
      <w:r>
        <w:t>Paresia</w:t>
      </w:r>
      <w:proofErr w:type="spellEnd"/>
      <w:r>
        <w:t xml:space="preserve"> de miembro inferior izquierdo</w:t>
      </w:r>
    </w:p>
    <w:p w:rsidR="00D25941" w:rsidRDefault="006B39A8">
      <w:pPr>
        <w:tabs>
          <w:tab w:val="left" w:pos="360"/>
        </w:tabs>
      </w:pPr>
      <w:proofErr w:type="spellStart"/>
      <w:r>
        <w:t>Hiperreflexia</w:t>
      </w:r>
      <w:proofErr w:type="spellEnd"/>
      <w:r>
        <w:t xml:space="preserve"> miembro inferior izquierdo</w:t>
      </w:r>
    </w:p>
    <w:p w:rsidR="00D25941" w:rsidRDefault="006B39A8">
      <w:pPr>
        <w:tabs>
          <w:tab w:val="left" w:pos="360"/>
        </w:tabs>
      </w:pPr>
      <w:proofErr w:type="spellStart"/>
      <w:r>
        <w:t>Hipoestesia</w:t>
      </w:r>
      <w:proofErr w:type="spellEnd"/>
      <w:r>
        <w:t xml:space="preserve"> </w:t>
      </w:r>
      <w:proofErr w:type="spellStart"/>
      <w:r>
        <w:t>hemifacial</w:t>
      </w:r>
      <w:proofErr w:type="spellEnd"/>
      <w:r>
        <w:t xml:space="preserve">, </w:t>
      </w:r>
      <w:proofErr w:type="spellStart"/>
      <w:r>
        <w:t>hemilingual</w:t>
      </w:r>
      <w:proofErr w:type="spellEnd"/>
    </w:p>
    <w:p w:rsidR="00D25941" w:rsidRDefault="006B39A8">
      <w:pPr>
        <w:tabs>
          <w:tab w:val="left" w:pos="360"/>
        </w:tabs>
      </w:pPr>
      <w:r>
        <w:t>Disminución del reflejo nauseoso lado derecho</w:t>
      </w:r>
    </w:p>
    <w:p w:rsidR="00D25941" w:rsidRDefault="00D25941">
      <w:pPr>
        <w:tabs>
          <w:tab w:val="left" w:pos="360"/>
        </w:tabs>
      </w:pPr>
    </w:p>
    <w:p w:rsidR="00D25941" w:rsidRDefault="006B39A8">
      <w:pPr>
        <w:tabs>
          <w:tab w:val="left" w:pos="360"/>
        </w:tabs>
        <w:rPr>
          <w:b/>
        </w:rPr>
      </w:pPr>
      <w:r>
        <w:rPr>
          <w:b/>
        </w:rPr>
        <w:t>Compatible con lesiones en SNC con difusión en espacio y tiempo</w:t>
      </w:r>
    </w:p>
    <w:p w:rsidR="00D25941" w:rsidRDefault="00D25941">
      <w:pPr>
        <w:tabs>
          <w:tab w:val="left" w:pos="360"/>
        </w:tabs>
      </w:pPr>
    </w:p>
    <w:p w:rsidR="00D25941" w:rsidRDefault="006B39A8">
      <w:pPr>
        <w:tabs>
          <w:tab w:val="left" w:pos="360"/>
        </w:tabs>
      </w:pPr>
      <w:r>
        <w:rPr>
          <w:b/>
          <w:bCs/>
          <w:u w:val="single"/>
        </w:rPr>
        <w:t>Impresión diagnóstica:</w:t>
      </w:r>
      <w:r>
        <w:t xml:space="preserve"> </w:t>
      </w:r>
    </w:p>
    <w:p w:rsidR="00D25941" w:rsidRDefault="006B39A8">
      <w:pPr>
        <w:tabs>
          <w:tab w:val="left" w:pos="360"/>
        </w:tabs>
      </w:pPr>
      <w:r>
        <w:t xml:space="preserve">Probable enfermedad </w:t>
      </w:r>
      <w:proofErr w:type="spellStart"/>
      <w:r>
        <w:t>desmielinizante</w:t>
      </w:r>
      <w:proofErr w:type="spellEnd"/>
      <w:r>
        <w:t xml:space="preserve"> </w:t>
      </w:r>
      <w:r>
        <w:rPr>
          <w:rFonts w:ascii="Wingdings" w:eastAsia="Wingdings" w:hAnsi="Wingdings" w:cs="Wingdings"/>
        </w:rPr>
        <w:t></w:t>
      </w:r>
      <w:r>
        <w:t xml:space="preserve"> Esclerosis múltiple ¿?</w:t>
      </w:r>
    </w:p>
    <w:p w:rsidR="00D25941" w:rsidRDefault="00D25941">
      <w:pPr>
        <w:tabs>
          <w:tab w:val="left" w:pos="360"/>
        </w:tabs>
      </w:pPr>
    </w:p>
    <w:p w:rsidR="00D25941" w:rsidRDefault="006B39A8">
      <w:pPr>
        <w:tabs>
          <w:tab w:val="left" w:pos="360"/>
        </w:tabs>
      </w:pPr>
      <w:r>
        <w:rPr>
          <w:b/>
          <w:bCs/>
          <w:u w:val="single"/>
        </w:rPr>
        <w:t>Estudios complementarios</w:t>
      </w:r>
      <w:r>
        <w:rPr>
          <w:b/>
          <w:bCs/>
        </w:rPr>
        <w:t>:</w:t>
      </w:r>
    </w:p>
    <w:p w:rsidR="00D25941" w:rsidRDefault="006B39A8">
      <w:pPr>
        <w:numPr>
          <w:ilvl w:val="0"/>
          <w:numId w:val="1"/>
        </w:numPr>
        <w:tabs>
          <w:tab w:val="left" w:pos="360"/>
        </w:tabs>
        <w:rPr>
          <w:b/>
          <w:bCs/>
        </w:rPr>
      </w:pPr>
      <w:r>
        <w:rPr>
          <w:b/>
          <w:bCs/>
        </w:rPr>
        <w:t>Laboratorio central:</w:t>
      </w:r>
    </w:p>
    <w:p w:rsidR="00D25941" w:rsidRDefault="00D25941">
      <w:pPr>
        <w:tabs>
          <w:tab w:val="left" w:pos="360"/>
        </w:tabs>
        <w:rPr>
          <w:b/>
          <w:bCs/>
        </w:rPr>
      </w:pPr>
    </w:p>
    <w:tbl>
      <w:tblPr>
        <w:tblW w:w="5762" w:type="dxa"/>
        <w:tblInd w:w="-106"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0A0"/>
      </w:tblPr>
      <w:tblGrid>
        <w:gridCol w:w="3085"/>
        <w:gridCol w:w="2677"/>
      </w:tblGrid>
      <w:tr w:rsidR="00D25941">
        <w:tc>
          <w:tcPr>
            <w:tcW w:w="308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D25941">
            <w:pPr>
              <w:tabs>
                <w:tab w:val="left" w:pos="360"/>
              </w:tabs>
              <w:spacing w:line="276" w:lineRule="auto"/>
              <w:rPr>
                <w:b/>
                <w:bCs/>
                <w:lang w:eastAsia="en-US"/>
              </w:rPr>
            </w:pPr>
          </w:p>
        </w:tc>
        <w:tc>
          <w:tcPr>
            <w:tcW w:w="2677"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spacing w:line="276" w:lineRule="auto"/>
              <w:jc w:val="center"/>
              <w:rPr>
                <w:b/>
                <w:bCs/>
                <w:lang w:eastAsia="en-US"/>
              </w:rPr>
            </w:pPr>
            <w:r>
              <w:rPr>
                <w:b/>
                <w:bCs/>
                <w:lang w:eastAsia="en-US"/>
              </w:rPr>
              <w:t>VALORES</w:t>
            </w:r>
          </w:p>
        </w:tc>
      </w:tr>
      <w:tr w:rsidR="00D25941">
        <w:tc>
          <w:tcPr>
            <w:tcW w:w="308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spacing w:line="276" w:lineRule="auto"/>
              <w:rPr>
                <w:lang w:eastAsia="en-US"/>
              </w:rPr>
            </w:pPr>
            <w:r>
              <w:rPr>
                <w:lang w:eastAsia="en-US"/>
              </w:rPr>
              <w:t>Hematocrito</w:t>
            </w:r>
          </w:p>
        </w:tc>
        <w:tc>
          <w:tcPr>
            <w:tcW w:w="2677"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spacing w:line="276" w:lineRule="auto"/>
              <w:jc w:val="center"/>
              <w:rPr>
                <w:lang w:eastAsia="en-US"/>
              </w:rPr>
            </w:pPr>
            <w:r>
              <w:rPr>
                <w:lang w:eastAsia="en-US"/>
              </w:rPr>
              <w:t>43,2</w:t>
            </w:r>
          </w:p>
        </w:tc>
      </w:tr>
      <w:tr w:rsidR="00D25941">
        <w:tc>
          <w:tcPr>
            <w:tcW w:w="308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spacing w:line="276" w:lineRule="auto"/>
              <w:rPr>
                <w:lang w:eastAsia="en-US"/>
              </w:rPr>
            </w:pPr>
            <w:r>
              <w:rPr>
                <w:lang w:eastAsia="en-US"/>
              </w:rPr>
              <w:t>Glóbulos blancos</w:t>
            </w:r>
          </w:p>
        </w:tc>
        <w:tc>
          <w:tcPr>
            <w:tcW w:w="2677"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spacing w:line="276" w:lineRule="auto"/>
              <w:jc w:val="center"/>
              <w:rPr>
                <w:lang w:eastAsia="en-US"/>
              </w:rPr>
            </w:pPr>
            <w:r>
              <w:rPr>
                <w:lang w:eastAsia="en-US"/>
              </w:rPr>
              <w:t>15,6</w:t>
            </w:r>
          </w:p>
        </w:tc>
      </w:tr>
      <w:tr w:rsidR="00D25941">
        <w:tc>
          <w:tcPr>
            <w:tcW w:w="308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spacing w:line="276" w:lineRule="auto"/>
              <w:rPr>
                <w:lang w:eastAsia="en-US"/>
              </w:rPr>
            </w:pPr>
            <w:r>
              <w:rPr>
                <w:lang w:eastAsia="en-US"/>
              </w:rPr>
              <w:lastRenderedPageBreak/>
              <w:t>Plaquetas</w:t>
            </w:r>
          </w:p>
        </w:tc>
        <w:tc>
          <w:tcPr>
            <w:tcW w:w="2677"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spacing w:line="276" w:lineRule="auto"/>
              <w:rPr>
                <w:lang w:eastAsia="en-US"/>
              </w:rPr>
            </w:pPr>
            <w:r>
              <w:rPr>
                <w:lang w:eastAsia="en-US"/>
              </w:rPr>
              <w:t xml:space="preserve">                 277</w:t>
            </w:r>
          </w:p>
        </w:tc>
      </w:tr>
      <w:tr w:rsidR="00D25941">
        <w:tc>
          <w:tcPr>
            <w:tcW w:w="308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spacing w:line="276" w:lineRule="auto"/>
              <w:rPr>
                <w:lang w:eastAsia="en-US"/>
              </w:rPr>
            </w:pPr>
            <w:r>
              <w:rPr>
                <w:lang w:eastAsia="en-US"/>
              </w:rPr>
              <w:t>Urea/creatinina</w:t>
            </w:r>
          </w:p>
        </w:tc>
        <w:tc>
          <w:tcPr>
            <w:tcW w:w="2677"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spacing w:line="276" w:lineRule="auto"/>
              <w:jc w:val="center"/>
              <w:rPr>
                <w:lang w:eastAsia="en-US"/>
              </w:rPr>
            </w:pPr>
            <w:r>
              <w:rPr>
                <w:lang w:eastAsia="en-US"/>
              </w:rPr>
              <w:t>0,27/0,90</w:t>
            </w:r>
          </w:p>
        </w:tc>
      </w:tr>
      <w:tr w:rsidR="00D25941">
        <w:tc>
          <w:tcPr>
            <w:tcW w:w="308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spacing w:line="276" w:lineRule="auto"/>
              <w:rPr>
                <w:lang w:eastAsia="en-US"/>
              </w:rPr>
            </w:pPr>
            <w:r>
              <w:rPr>
                <w:lang w:eastAsia="en-US"/>
              </w:rPr>
              <w:t>Glucemia</w:t>
            </w:r>
          </w:p>
        </w:tc>
        <w:tc>
          <w:tcPr>
            <w:tcW w:w="2677"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spacing w:line="276" w:lineRule="auto"/>
              <w:jc w:val="center"/>
              <w:rPr>
                <w:lang w:eastAsia="en-US"/>
              </w:rPr>
            </w:pPr>
            <w:r>
              <w:rPr>
                <w:lang w:eastAsia="en-US"/>
              </w:rPr>
              <w:t>1,35</w:t>
            </w:r>
          </w:p>
        </w:tc>
      </w:tr>
      <w:tr w:rsidR="00D25941">
        <w:tc>
          <w:tcPr>
            <w:tcW w:w="308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spacing w:line="276" w:lineRule="auto"/>
              <w:rPr>
                <w:lang w:eastAsia="en-US"/>
              </w:rPr>
            </w:pPr>
            <w:r>
              <w:rPr>
                <w:lang w:eastAsia="en-US"/>
              </w:rPr>
              <w:t xml:space="preserve">Protrombina </w:t>
            </w:r>
          </w:p>
        </w:tc>
        <w:tc>
          <w:tcPr>
            <w:tcW w:w="2677"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D25941">
            <w:pPr>
              <w:tabs>
                <w:tab w:val="left" w:pos="360"/>
              </w:tabs>
              <w:spacing w:line="276" w:lineRule="auto"/>
              <w:jc w:val="center"/>
              <w:rPr>
                <w:lang w:eastAsia="en-US"/>
              </w:rPr>
            </w:pPr>
          </w:p>
        </w:tc>
      </w:tr>
      <w:tr w:rsidR="00D25941">
        <w:tc>
          <w:tcPr>
            <w:tcW w:w="308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spacing w:line="276" w:lineRule="auto"/>
              <w:rPr>
                <w:lang w:eastAsia="en-US"/>
              </w:rPr>
            </w:pPr>
            <w:proofErr w:type="spellStart"/>
            <w:r>
              <w:rPr>
                <w:lang w:eastAsia="en-US"/>
              </w:rPr>
              <w:t>Vdrl</w:t>
            </w:r>
            <w:proofErr w:type="spellEnd"/>
          </w:p>
        </w:tc>
        <w:tc>
          <w:tcPr>
            <w:tcW w:w="2677"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spacing w:line="276" w:lineRule="auto"/>
              <w:jc w:val="center"/>
              <w:rPr>
                <w:lang w:eastAsia="en-US"/>
              </w:rPr>
            </w:pPr>
            <w:proofErr w:type="spellStart"/>
            <w:r>
              <w:rPr>
                <w:lang w:eastAsia="en-US"/>
              </w:rPr>
              <w:t>Neg</w:t>
            </w:r>
            <w:proofErr w:type="spellEnd"/>
          </w:p>
        </w:tc>
      </w:tr>
      <w:tr w:rsidR="00D25941">
        <w:tc>
          <w:tcPr>
            <w:tcW w:w="308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spacing w:line="276" w:lineRule="auto"/>
              <w:rPr>
                <w:lang w:eastAsia="en-US"/>
              </w:rPr>
            </w:pPr>
            <w:r>
              <w:rPr>
                <w:lang w:eastAsia="en-US"/>
              </w:rPr>
              <w:t xml:space="preserve"> Factor </w:t>
            </w:r>
            <w:proofErr w:type="spellStart"/>
            <w:r>
              <w:rPr>
                <w:lang w:eastAsia="en-US"/>
              </w:rPr>
              <w:t>Reumatoideo</w:t>
            </w:r>
            <w:proofErr w:type="spellEnd"/>
          </w:p>
        </w:tc>
        <w:tc>
          <w:tcPr>
            <w:tcW w:w="2677"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D25941">
            <w:pPr>
              <w:tabs>
                <w:tab w:val="left" w:pos="360"/>
              </w:tabs>
              <w:spacing w:line="276" w:lineRule="auto"/>
              <w:jc w:val="center"/>
              <w:rPr>
                <w:lang w:eastAsia="en-US"/>
              </w:rPr>
            </w:pPr>
          </w:p>
        </w:tc>
      </w:tr>
      <w:tr w:rsidR="00D25941">
        <w:tc>
          <w:tcPr>
            <w:tcW w:w="308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spacing w:line="276" w:lineRule="auto"/>
              <w:rPr>
                <w:lang w:eastAsia="en-US"/>
              </w:rPr>
            </w:pPr>
            <w:r>
              <w:rPr>
                <w:lang w:eastAsia="en-US"/>
              </w:rPr>
              <w:t xml:space="preserve"> C3/c4</w:t>
            </w:r>
          </w:p>
        </w:tc>
        <w:tc>
          <w:tcPr>
            <w:tcW w:w="2677"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D25941">
            <w:pPr>
              <w:tabs>
                <w:tab w:val="left" w:pos="360"/>
              </w:tabs>
              <w:spacing w:line="276" w:lineRule="auto"/>
              <w:jc w:val="center"/>
              <w:rPr>
                <w:lang w:eastAsia="en-US"/>
              </w:rPr>
            </w:pPr>
          </w:p>
        </w:tc>
      </w:tr>
      <w:tr w:rsidR="00D25941">
        <w:tc>
          <w:tcPr>
            <w:tcW w:w="3084"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spacing w:line="276" w:lineRule="auto"/>
              <w:rPr>
                <w:lang w:eastAsia="en-US"/>
              </w:rPr>
            </w:pPr>
            <w:r>
              <w:rPr>
                <w:lang w:eastAsia="en-US"/>
              </w:rPr>
              <w:t>ERS/PCR</w:t>
            </w:r>
          </w:p>
        </w:tc>
        <w:tc>
          <w:tcPr>
            <w:tcW w:w="2677"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D25941">
            <w:pPr>
              <w:tabs>
                <w:tab w:val="left" w:pos="360"/>
              </w:tabs>
              <w:spacing w:line="276" w:lineRule="auto"/>
              <w:jc w:val="center"/>
              <w:rPr>
                <w:lang w:eastAsia="en-US"/>
              </w:rPr>
            </w:pPr>
          </w:p>
        </w:tc>
      </w:tr>
    </w:tbl>
    <w:p w:rsidR="00D25941" w:rsidRDefault="006B39A8">
      <w:pPr>
        <w:tabs>
          <w:tab w:val="left" w:pos="360"/>
          <w:tab w:val="left" w:pos="4275"/>
        </w:tabs>
        <w:ind w:left="1080"/>
        <w:rPr>
          <w:sz w:val="22"/>
          <w:szCs w:val="22"/>
        </w:rPr>
      </w:pPr>
      <w:r>
        <w:rPr>
          <w:sz w:val="22"/>
          <w:szCs w:val="22"/>
        </w:rPr>
        <w:tab/>
      </w:r>
    </w:p>
    <w:p w:rsidR="00D25941" w:rsidRDefault="006B39A8">
      <w:pPr>
        <w:pStyle w:val="Prrafodelista"/>
        <w:numPr>
          <w:ilvl w:val="0"/>
          <w:numId w:val="2"/>
        </w:numPr>
        <w:tabs>
          <w:tab w:val="left" w:pos="360"/>
        </w:tabs>
        <w:rPr>
          <w:b/>
          <w:bCs/>
        </w:rPr>
      </w:pPr>
      <w:r>
        <w:rPr>
          <w:b/>
          <w:bCs/>
        </w:rPr>
        <w:t xml:space="preserve">Imágenes: </w:t>
      </w:r>
    </w:p>
    <w:p w:rsidR="00D25941" w:rsidRDefault="006B39A8">
      <w:pPr>
        <w:tabs>
          <w:tab w:val="left" w:pos="360"/>
        </w:tabs>
      </w:pPr>
      <w:r>
        <w:rPr>
          <w:b/>
        </w:rPr>
        <w:t xml:space="preserve">RMN de encéfalo y médula </w:t>
      </w:r>
      <w:proofErr w:type="spellStart"/>
      <w:r>
        <w:rPr>
          <w:b/>
        </w:rPr>
        <w:t>cervico</w:t>
      </w:r>
      <w:proofErr w:type="spellEnd"/>
      <w:r>
        <w:rPr>
          <w:b/>
        </w:rPr>
        <w:t>-dorsal</w:t>
      </w:r>
      <w:r>
        <w:t xml:space="preserve">, donde se observaron múltiples imágenes </w:t>
      </w:r>
      <w:proofErr w:type="spellStart"/>
      <w:r>
        <w:t>hiperintensas</w:t>
      </w:r>
      <w:proofErr w:type="spellEnd"/>
      <w:r>
        <w:t xml:space="preserve"> en T2 y FLAIR </w:t>
      </w:r>
      <w:proofErr w:type="spellStart"/>
      <w:r>
        <w:t>yuxtacorticales</w:t>
      </w:r>
      <w:proofErr w:type="spellEnd"/>
      <w:r>
        <w:t xml:space="preserve">, subcorticales, </w:t>
      </w:r>
      <w:proofErr w:type="spellStart"/>
      <w:r>
        <w:t>periventriculares</w:t>
      </w:r>
      <w:proofErr w:type="spellEnd"/>
      <w:r>
        <w:t xml:space="preserve">, </w:t>
      </w:r>
      <w:proofErr w:type="spellStart"/>
      <w:r>
        <w:t>infratentoriales</w:t>
      </w:r>
      <w:proofErr w:type="spellEnd"/>
      <w:r>
        <w:t xml:space="preserve">, sin realce con contraste ni restricción en secuencia DWI. Algunas de estas lesiones se muestran </w:t>
      </w:r>
      <w:proofErr w:type="spellStart"/>
      <w:r>
        <w:t>hipointensas</w:t>
      </w:r>
      <w:proofErr w:type="spellEnd"/>
      <w:r>
        <w:t xml:space="preserve"> en T1 compatibles con agujeros negros.</w:t>
      </w:r>
    </w:p>
    <w:p w:rsidR="00D25941" w:rsidRDefault="006B39A8">
      <w:pPr>
        <w:numPr>
          <w:ilvl w:val="0"/>
          <w:numId w:val="1"/>
        </w:numPr>
        <w:tabs>
          <w:tab w:val="left" w:pos="360"/>
        </w:tabs>
      </w:pPr>
      <w:r>
        <w:rPr>
          <w:b/>
        </w:rPr>
        <w:t>Estudio inmunológico</w:t>
      </w:r>
      <w:r>
        <w:t xml:space="preserve">: FAN, </w:t>
      </w:r>
      <w:proofErr w:type="spellStart"/>
      <w:r>
        <w:t>ancaC</w:t>
      </w:r>
      <w:proofErr w:type="spellEnd"/>
      <w:r>
        <w:t xml:space="preserve"> y </w:t>
      </w:r>
      <w:proofErr w:type="spellStart"/>
      <w:r>
        <w:t>ancaP</w:t>
      </w:r>
      <w:proofErr w:type="spellEnd"/>
      <w:r>
        <w:t xml:space="preserve"> NEGATIVOS</w:t>
      </w:r>
    </w:p>
    <w:p w:rsidR="00D25941" w:rsidRDefault="006B39A8">
      <w:pPr>
        <w:numPr>
          <w:ilvl w:val="0"/>
          <w:numId w:val="1"/>
        </w:numPr>
        <w:tabs>
          <w:tab w:val="left" w:pos="360"/>
        </w:tabs>
      </w:pPr>
      <w:r>
        <w:rPr>
          <w:b/>
        </w:rPr>
        <w:t xml:space="preserve">Bandas </w:t>
      </w:r>
      <w:proofErr w:type="spellStart"/>
      <w:r>
        <w:rPr>
          <w:b/>
        </w:rPr>
        <w:t>oligoclonales</w:t>
      </w:r>
      <w:proofErr w:type="spellEnd"/>
      <w:r>
        <w:rPr>
          <w:b/>
        </w:rPr>
        <w:t xml:space="preserve"> de tipo III</w:t>
      </w:r>
      <w:r>
        <w:t xml:space="preserve">; </w:t>
      </w:r>
      <w:proofErr w:type="spellStart"/>
      <w:r>
        <w:rPr>
          <w:b/>
        </w:rPr>
        <w:t>Indice</w:t>
      </w:r>
      <w:proofErr w:type="spellEnd"/>
      <w:r>
        <w:rPr>
          <w:b/>
        </w:rPr>
        <w:t xml:space="preserve"> </w:t>
      </w:r>
      <w:proofErr w:type="spellStart"/>
      <w:r>
        <w:rPr>
          <w:b/>
        </w:rPr>
        <w:t>IgG</w:t>
      </w:r>
      <w:proofErr w:type="spellEnd"/>
      <w:r>
        <w:rPr>
          <w:b/>
        </w:rPr>
        <w:t xml:space="preserve"> 0,71</w:t>
      </w:r>
    </w:p>
    <w:p w:rsidR="00D25941" w:rsidRDefault="006B39A8">
      <w:pPr>
        <w:numPr>
          <w:ilvl w:val="1"/>
          <w:numId w:val="1"/>
        </w:numPr>
        <w:tabs>
          <w:tab w:val="left" w:pos="360"/>
        </w:tabs>
      </w:pPr>
      <w:r>
        <w:rPr>
          <w:b/>
        </w:rPr>
        <w:t>Albúmina en LCR: 0,13</w:t>
      </w:r>
    </w:p>
    <w:p w:rsidR="00D25941" w:rsidRDefault="006B39A8">
      <w:pPr>
        <w:numPr>
          <w:ilvl w:val="1"/>
          <w:numId w:val="1"/>
        </w:numPr>
        <w:tabs>
          <w:tab w:val="left" w:pos="360"/>
        </w:tabs>
      </w:pPr>
      <w:proofErr w:type="spellStart"/>
      <w:r>
        <w:rPr>
          <w:b/>
        </w:rPr>
        <w:t>IgG</w:t>
      </w:r>
      <w:proofErr w:type="spellEnd"/>
      <w:r>
        <w:rPr>
          <w:b/>
        </w:rPr>
        <w:t xml:space="preserve"> LCR: 2,24</w:t>
      </w:r>
    </w:p>
    <w:p w:rsidR="00D25941" w:rsidRDefault="006B39A8">
      <w:pPr>
        <w:numPr>
          <w:ilvl w:val="1"/>
          <w:numId w:val="1"/>
        </w:numPr>
        <w:tabs>
          <w:tab w:val="left" w:pos="360"/>
        </w:tabs>
      </w:pPr>
      <w:r>
        <w:rPr>
          <w:b/>
        </w:rPr>
        <w:t>Albúmina en suero: 41</w:t>
      </w:r>
    </w:p>
    <w:p w:rsidR="00D25941" w:rsidRDefault="006B39A8">
      <w:pPr>
        <w:numPr>
          <w:ilvl w:val="1"/>
          <w:numId w:val="1"/>
        </w:numPr>
        <w:tabs>
          <w:tab w:val="left" w:pos="360"/>
        </w:tabs>
      </w:pPr>
      <w:proofErr w:type="spellStart"/>
      <w:r>
        <w:rPr>
          <w:b/>
        </w:rPr>
        <w:t>IgG</w:t>
      </w:r>
      <w:proofErr w:type="spellEnd"/>
      <w:r>
        <w:rPr>
          <w:b/>
        </w:rPr>
        <w:t xml:space="preserve"> en suero: 997</w:t>
      </w:r>
    </w:p>
    <w:p w:rsidR="00D25941" w:rsidRDefault="00D25941">
      <w:pPr>
        <w:tabs>
          <w:tab w:val="left" w:pos="360"/>
        </w:tabs>
        <w:ind w:left="1080"/>
      </w:pPr>
    </w:p>
    <w:p w:rsidR="00D25941" w:rsidRDefault="006B39A8">
      <w:pPr>
        <w:tabs>
          <w:tab w:val="left" w:pos="360"/>
        </w:tabs>
        <w:rPr>
          <w:b/>
          <w:bCs/>
          <w:u w:val="single"/>
        </w:rPr>
      </w:pPr>
      <w:r>
        <w:rPr>
          <w:b/>
          <w:bCs/>
          <w:u w:val="single"/>
        </w:rPr>
        <w:t>Tratamiento recibido:</w:t>
      </w:r>
    </w:p>
    <w:p w:rsidR="00D25941" w:rsidRDefault="006B39A8">
      <w:pPr>
        <w:pStyle w:val="Prrafodelista"/>
        <w:numPr>
          <w:ilvl w:val="0"/>
          <w:numId w:val="4"/>
        </w:numPr>
        <w:tabs>
          <w:tab w:val="left" w:pos="360"/>
        </w:tabs>
      </w:pPr>
      <w:r>
        <w:t>Omeprazol 20 mg/día</w:t>
      </w:r>
    </w:p>
    <w:p w:rsidR="00D25941" w:rsidRDefault="006B39A8">
      <w:pPr>
        <w:pStyle w:val="Prrafodelista"/>
        <w:numPr>
          <w:ilvl w:val="0"/>
          <w:numId w:val="4"/>
        </w:numPr>
        <w:tabs>
          <w:tab w:val="left" w:pos="360"/>
        </w:tabs>
      </w:pPr>
      <w:r>
        <w:t>Heparina Na 5000 U c/8hs</w:t>
      </w:r>
    </w:p>
    <w:p w:rsidR="00D25941" w:rsidRDefault="006B39A8">
      <w:pPr>
        <w:pStyle w:val="Prrafodelista"/>
        <w:numPr>
          <w:ilvl w:val="0"/>
          <w:numId w:val="4"/>
        </w:numPr>
        <w:tabs>
          <w:tab w:val="left" w:pos="360"/>
        </w:tabs>
      </w:pPr>
      <w:r>
        <w:t>Dieta general</w:t>
      </w:r>
    </w:p>
    <w:p w:rsidR="00D25941" w:rsidRDefault="006B39A8">
      <w:pPr>
        <w:pStyle w:val="Prrafodelista"/>
        <w:numPr>
          <w:ilvl w:val="0"/>
          <w:numId w:val="4"/>
        </w:numPr>
        <w:tabs>
          <w:tab w:val="left" w:pos="360"/>
        </w:tabs>
        <w:rPr>
          <w:b/>
        </w:rPr>
      </w:pPr>
      <w:proofErr w:type="spellStart"/>
      <w:r>
        <w:rPr>
          <w:b/>
        </w:rPr>
        <w:t>Metilprednisolona</w:t>
      </w:r>
      <w:proofErr w:type="spellEnd"/>
      <w:r>
        <w:rPr>
          <w:b/>
        </w:rPr>
        <w:t xml:space="preserve"> 1g/día x 3 días</w:t>
      </w:r>
    </w:p>
    <w:p w:rsidR="00D25941" w:rsidRDefault="00D25941">
      <w:pPr>
        <w:pStyle w:val="Prrafodelista"/>
        <w:tabs>
          <w:tab w:val="left" w:pos="360"/>
        </w:tabs>
        <w:ind w:left="1080"/>
      </w:pPr>
    </w:p>
    <w:p w:rsidR="00D25941" w:rsidRDefault="006B39A8">
      <w:pPr>
        <w:tabs>
          <w:tab w:val="left" w:pos="360"/>
        </w:tabs>
      </w:pPr>
      <w:r>
        <w:rPr>
          <w:b/>
          <w:bCs/>
          <w:u w:val="single"/>
        </w:rPr>
        <w:t>Evolución</w:t>
      </w:r>
      <w:r>
        <w:rPr>
          <w:b/>
          <w:bCs/>
        </w:rPr>
        <w:t>:</w:t>
      </w:r>
      <w:r>
        <w:t xml:space="preserve"> </w:t>
      </w:r>
    </w:p>
    <w:p w:rsidR="00D25941" w:rsidRDefault="006B39A8">
      <w:pPr>
        <w:tabs>
          <w:tab w:val="left" w:pos="360"/>
        </w:tabs>
      </w:pPr>
      <w:r>
        <w:t xml:space="preserve">Sin </w:t>
      </w:r>
      <w:proofErr w:type="spellStart"/>
      <w:r>
        <w:t>intercurrencias</w:t>
      </w:r>
      <w:proofErr w:type="spellEnd"/>
      <w:r>
        <w:t>; mejoría parcial del cuadro vertiginoso y de la marcha.</w:t>
      </w:r>
    </w:p>
    <w:p w:rsidR="00D25941" w:rsidRDefault="00D25941">
      <w:pPr>
        <w:tabs>
          <w:tab w:val="left" w:pos="360"/>
        </w:tabs>
      </w:pPr>
    </w:p>
    <w:p w:rsidR="00D25941" w:rsidRDefault="006B39A8">
      <w:pPr>
        <w:tabs>
          <w:tab w:val="left" w:pos="360"/>
        </w:tabs>
        <w:rPr>
          <w:b/>
          <w:bCs/>
          <w:u w:val="single"/>
        </w:rPr>
      </w:pPr>
      <w:r>
        <w:rPr>
          <w:b/>
          <w:bCs/>
          <w:u w:val="single"/>
        </w:rPr>
        <w:t>Diagnostico presuntivo al alta:</w:t>
      </w:r>
    </w:p>
    <w:p w:rsidR="00D25941" w:rsidRDefault="006B39A8">
      <w:pPr>
        <w:tabs>
          <w:tab w:val="left" w:pos="360"/>
        </w:tabs>
      </w:pPr>
      <w:r>
        <w:t>Probable esclerosis múltiple fenotipo recaída-remisión.</w:t>
      </w:r>
    </w:p>
    <w:p w:rsidR="00D25941" w:rsidRDefault="00D25941">
      <w:pPr>
        <w:tabs>
          <w:tab w:val="left" w:pos="360"/>
        </w:tabs>
      </w:pPr>
    </w:p>
    <w:p w:rsidR="00D25941" w:rsidRDefault="006B39A8">
      <w:pPr>
        <w:tabs>
          <w:tab w:val="left" w:pos="360"/>
        </w:tabs>
      </w:pPr>
      <w:r>
        <w:rPr>
          <w:b/>
          <w:bCs/>
          <w:u w:val="single"/>
        </w:rPr>
        <w:t>Tratamiento al alta:</w:t>
      </w:r>
    </w:p>
    <w:p w:rsidR="00D25941" w:rsidRDefault="006B39A8">
      <w:pPr>
        <w:numPr>
          <w:ilvl w:val="0"/>
          <w:numId w:val="3"/>
        </w:numPr>
        <w:tabs>
          <w:tab w:val="left" w:pos="360"/>
        </w:tabs>
      </w:pPr>
      <w:r>
        <w:t>Ninguno</w:t>
      </w:r>
    </w:p>
    <w:p w:rsidR="00D25941" w:rsidRDefault="00D25941">
      <w:pPr>
        <w:tabs>
          <w:tab w:val="left" w:pos="360"/>
        </w:tabs>
        <w:ind w:left="720"/>
      </w:pPr>
    </w:p>
    <w:p w:rsidR="00D25941" w:rsidRDefault="006B39A8">
      <w:pPr>
        <w:tabs>
          <w:tab w:val="left" w:pos="360"/>
        </w:tabs>
      </w:pPr>
      <w:r>
        <w:rPr>
          <w:b/>
          <w:bCs/>
          <w:u w:val="single"/>
        </w:rPr>
        <w:t>Pendiente:</w:t>
      </w:r>
      <w:r>
        <w:t xml:space="preserve">  </w:t>
      </w:r>
    </w:p>
    <w:p w:rsidR="00D25941" w:rsidRDefault="006B39A8">
      <w:pPr>
        <w:numPr>
          <w:ilvl w:val="0"/>
          <w:numId w:val="3"/>
        </w:numPr>
        <w:tabs>
          <w:tab w:val="left" w:pos="360"/>
        </w:tabs>
      </w:pPr>
      <w:r>
        <w:t>Completar estudio inmunológico con SSA y SSB</w:t>
      </w:r>
    </w:p>
    <w:p w:rsidR="00D25941" w:rsidRDefault="006B39A8">
      <w:pPr>
        <w:numPr>
          <w:ilvl w:val="0"/>
          <w:numId w:val="3"/>
        </w:numPr>
        <w:tabs>
          <w:tab w:val="left" w:pos="360"/>
        </w:tabs>
      </w:pPr>
      <w:r>
        <w:t>Estudio de trombofilias</w:t>
      </w:r>
    </w:p>
    <w:p w:rsidR="00D25941" w:rsidRDefault="006B39A8">
      <w:pPr>
        <w:numPr>
          <w:ilvl w:val="0"/>
          <w:numId w:val="3"/>
        </w:numPr>
        <w:tabs>
          <w:tab w:val="left" w:pos="360"/>
        </w:tabs>
      </w:pPr>
      <w:r>
        <w:t>Control y seguimiento por consultorio externo de Neurología</w:t>
      </w:r>
    </w:p>
    <w:p w:rsidR="00D25941" w:rsidRDefault="00D25941">
      <w:pPr>
        <w:tabs>
          <w:tab w:val="left" w:pos="360"/>
        </w:tabs>
      </w:pPr>
    </w:p>
    <w:p w:rsidR="00D25941" w:rsidRDefault="00D25941">
      <w:pPr>
        <w:tabs>
          <w:tab w:val="left" w:pos="360"/>
        </w:tabs>
      </w:pPr>
    </w:p>
    <w:tbl>
      <w:tblPr>
        <w:tblW w:w="8568" w:type="dxa"/>
        <w:tblInd w:w="-106"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103" w:type="dxa"/>
        </w:tblCellMar>
        <w:tblLook w:val="01E0"/>
      </w:tblPr>
      <w:tblGrid>
        <w:gridCol w:w="8568"/>
      </w:tblGrid>
      <w:tr w:rsidR="00D25941">
        <w:tc>
          <w:tcPr>
            <w:tcW w:w="8568"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D25941" w:rsidRDefault="006B39A8">
            <w:pPr>
              <w:spacing w:before="144" w:line="276" w:lineRule="auto"/>
              <w:rPr>
                <w:sz w:val="20"/>
                <w:szCs w:val="20"/>
                <w:lang w:eastAsia="en-US"/>
              </w:rPr>
            </w:pPr>
            <w:r>
              <w:rPr>
                <w:b/>
                <w:bCs/>
                <w:sz w:val="20"/>
                <w:szCs w:val="20"/>
                <w:lang w:eastAsia="en-US"/>
              </w:rPr>
              <w:t>FECHA DE INTERNACIÓN: 08/09/17</w:t>
            </w:r>
          </w:p>
        </w:tc>
      </w:tr>
      <w:tr w:rsidR="00D25941">
        <w:tc>
          <w:tcPr>
            <w:tcW w:w="8568"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D25941" w:rsidRDefault="006B39A8">
            <w:pPr>
              <w:spacing w:before="144" w:line="276" w:lineRule="auto"/>
              <w:rPr>
                <w:sz w:val="20"/>
                <w:szCs w:val="20"/>
                <w:lang w:eastAsia="en-US"/>
              </w:rPr>
            </w:pPr>
            <w:r>
              <w:rPr>
                <w:b/>
                <w:bCs/>
                <w:sz w:val="20"/>
                <w:szCs w:val="20"/>
                <w:lang w:eastAsia="en-US"/>
              </w:rPr>
              <w:t>FECHA DE ALTA:</w:t>
            </w:r>
            <w:r>
              <w:rPr>
                <w:sz w:val="20"/>
                <w:szCs w:val="20"/>
                <w:lang w:eastAsia="en-US"/>
              </w:rPr>
              <w:t xml:space="preserve"> </w:t>
            </w:r>
            <w:r>
              <w:rPr>
                <w:b/>
                <w:sz w:val="20"/>
                <w:szCs w:val="20"/>
                <w:lang w:eastAsia="en-US"/>
              </w:rPr>
              <w:t>13/09/17</w:t>
            </w:r>
          </w:p>
        </w:tc>
      </w:tr>
    </w:tbl>
    <w:p w:rsidR="00D25941" w:rsidRDefault="00D25941"/>
    <w:p w:rsidR="00D25941" w:rsidRDefault="006B39A8">
      <w:pPr>
        <w:tabs>
          <w:tab w:val="left" w:pos="360"/>
        </w:tabs>
      </w:pPr>
      <w:r>
        <w:rPr>
          <w:b/>
          <w:bCs/>
          <w:u w:val="single"/>
        </w:rPr>
        <w:t>Motivo de consulta</w:t>
      </w:r>
      <w:r>
        <w:rPr>
          <w:b/>
          <w:bCs/>
        </w:rPr>
        <w:t>:</w:t>
      </w:r>
      <w:r>
        <w:t xml:space="preserve"> </w:t>
      </w:r>
      <w:proofErr w:type="spellStart"/>
      <w:r>
        <w:t>Diplopia</w:t>
      </w:r>
      <w:proofErr w:type="spellEnd"/>
      <w:r>
        <w:t>.</w:t>
      </w:r>
    </w:p>
    <w:p w:rsidR="00D25941" w:rsidRDefault="00D25941">
      <w:pPr>
        <w:tabs>
          <w:tab w:val="left" w:pos="360"/>
        </w:tabs>
      </w:pPr>
    </w:p>
    <w:p w:rsidR="00D25941" w:rsidRDefault="006B39A8">
      <w:pPr>
        <w:tabs>
          <w:tab w:val="left" w:pos="360"/>
        </w:tabs>
        <w:rPr>
          <w:bCs/>
        </w:rPr>
      </w:pPr>
      <w:r>
        <w:rPr>
          <w:b/>
          <w:bCs/>
          <w:u w:val="single"/>
        </w:rPr>
        <w:lastRenderedPageBreak/>
        <w:t>Motivo de internación:</w:t>
      </w:r>
      <w:r>
        <w:rPr>
          <w:bCs/>
        </w:rPr>
        <w:t xml:space="preserve"> Sospecha de brote de Esclerosis Múltiple fenotipo </w:t>
      </w:r>
      <w:proofErr w:type="spellStart"/>
      <w:r>
        <w:rPr>
          <w:bCs/>
        </w:rPr>
        <w:t>recaida</w:t>
      </w:r>
      <w:proofErr w:type="spellEnd"/>
      <w:r>
        <w:rPr>
          <w:bCs/>
        </w:rPr>
        <w:t>-remisión.</w:t>
      </w:r>
    </w:p>
    <w:p w:rsidR="00D25941" w:rsidRDefault="00D25941">
      <w:pPr>
        <w:tabs>
          <w:tab w:val="left" w:pos="360"/>
        </w:tabs>
        <w:rPr>
          <w:b/>
          <w:bCs/>
          <w:u w:val="single"/>
        </w:rPr>
      </w:pPr>
    </w:p>
    <w:p w:rsidR="00D25941" w:rsidRDefault="006B39A8">
      <w:pPr>
        <w:tabs>
          <w:tab w:val="left" w:pos="360"/>
        </w:tabs>
      </w:pPr>
      <w:r>
        <w:rPr>
          <w:b/>
          <w:bCs/>
          <w:u w:val="single"/>
        </w:rPr>
        <w:t>Enfermedad actual</w:t>
      </w:r>
      <w:r>
        <w:rPr>
          <w:b/>
          <w:bCs/>
        </w:rPr>
        <w:t>:</w:t>
      </w:r>
      <w:r>
        <w:t xml:space="preserve"> </w:t>
      </w:r>
    </w:p>
    <w:p w:rsidR="00D25941" w:rsidRDefault="00D25941">
      <w:pPr>
        <w:tabs>
          <w:tab w:val="left" w:pos="360"/>
        </w:tabs>
      </w:pPr>
    </w:p>
    <w:p w:rsidR="00D25941" w:rsidRDefault="006B39A8">
      <w:pPr>
        <w:tabs>
          <w:tab w:val="left" w:pos="360"/>
        </w:tabs>
      </w:pPr>
      <w:r>
        <w:t>Paciente sin antecedentes patológicos conocidos que acude a consulta refiriendo iniciar hace aproximadamente 5 días con episodios de vértigo, de segundos de duración, sin patrón diario definido, acompañado de diplopía, por lo  que se decide su internación para diagnóstico y tratamiento.</w:t>
      </w:r>
    </w:p>
    <w:p w:rsidR="00D25941" w:rsidRDefault="00D25941">
      <w:pPr>
        <w:tabs>
          <w:tab w:val="left" w:pos="360"/>
        </w:tabs>
      </w:pPr>
    </w:p>
    <w:p w:rsidR="00D25941" w:rsidRDefault="006B39A8">
      <w:pPr>
        <w:tabs>
          <w:tab w:val="left" w:pos="360"/>
        </w:tabs>
      </w:pPr>
      <w:r>
        <w:t xml:space="preserve">Porta </w:t>
      </w:r>
      <w:r>
        <w:rPr>
          <w:b/>
        </w:rPr>
        <w:t>RNM de encéfalo con contraste EV control (04/08/17)</w:t>
      </w:r>
      <w:r>
        <w:t xml:space="preserve"> con múltiples áreas con tendencia a la confluencia, supra e </w:t>
      </w:r>
      <w:proofErr w:type="spellStart"/>
      <w:r>
        <w:t>infratentoriales</w:t>
      </w:r>
      <w:proofErr w:type="spellEnd"/>
      <w:r>
        <w:t xml:space="preserve">, </w:t>
      </w:r>
      <w:proofErr w:type="spellStart"/>
      <w:r>
        <w:t>hipertintensas</w:t>
      </w:r>
      <w:proofErr w:type="spellEnd"/>
      <w:r>
        <w:t xml:space="preserve"> en T2 y FLAIR, a nivel de sustancia blanca </w:t>
      </w:r>
      <w:proofErr w:type="spellStart"/>
      <w:r>
        <w:t>periventricular</w:t>
      </w:r>
      <w:proofErr w:type="spellEnd"/>
      <w:r>
        <w:t xml:space="preserve">, cuerpo calloso, tronco de encéfalo y cerebelo, sin realce tras administración de contraste; e imagen quística </w:t>
      </w:r>
      <w:proofErr w:type="spellStart"/>
      <w:r>
        <w:t>suprayacente</w:t>
      </w:r>
      <w:proofErr w:type="spellEnd"/>
      <w:r>
        <w:t xml:space="preserve"> al 3º ventrículo.</w:t>
      </w:r>
    </w:p>
    <w:p w:rsidR="00D25941" w:rsidRDefault="006B39A8">
      <w:pPr>
        <w:tabs>
          <w:tab w:val="left" w:pos="360"/>
        </w:tabs>
      </w:pPr>
      <w:r>
        <w:t xml:space="preserve">Además porta </w:t>
      </w:r>
      <w:r>
        <w:rPr>
          <w:b/>
        </w:rPr>
        <w:t xml:space="preserve">RNM de columna </w:t>
      </w:r>
      <w:proofErr w:type="spellStart"/>
      <w:r>
        <w:rPr>
          <w:b/>
        </w:rPr>
        <w:t>cérvico</w:t>
      </w:r>
      <w:proofErr w:type="spellEnd"/>
      <w:r>
        <w:rPr>
          <w:b/>
        </w:rPr>
        <w:t>-torácica (25/01/17)</w:t>
      </w:r>
      <w:r>
        <w:t xml:space="preserve"> con imágenes </w:t>
      </w:r>
      <w:proofErr w:type="spellStart"/>
      <w:r>
        <w:t>hiperintensas</w:t>
      </w:r>
      <w:proofErr w:type="spellEnd"/>
      <w:r>
        <w:t xml:space="preserve"> en T2 y STIR a nivel de: C5-6, T5-6, T8-9, T10-11 sin realce tras la administración de contraste.</w:t>
      </w:r>
    </w:p>
    <w:p w:rsidR="00D25941" w:rsidRDefault="00D25941">
      <w:pPr>
        <w:tabs>
          <w:tab w:val="left" w:pos="360"/>
        </w:tabs>
        <w:rPr>
          <w:b/>
          <w:bCs/>
          <w:u w:val="single"/>
        </w:rPr>
      </w:pPr>
    </w:p>
    <w:p w:rsidR="00D25941" w:rsidRDefault="006B39A8">
      <w:pPr>
        <w:tabs>
          <w:tab w:val="left" w:pos="360"/>
        </w:tabs>
        <w:rPr>
          <w:b/>
          <w:bCs/>
          <w:u w:val="single"/>
        </w:rPr>
      </w:pPr>
      <w:r>
        <w:rPr>
          <w:b/>
          <w:bCs/>
          <w:u w:val="single"/>
        </w:rPr>
        <w:t>Antecedentes de Enfermedad Actual:</w:t>
      </w:r>
    </w:p>
    <w:p w:rsidR="00D25941" w:rsidRDefault="00D25941">
      <w:pPr>
        <w:tabs>
          <w:tab w:val="left" w:pos="360"/>
        </w:tabs>
        <w:rPr>
          <w:b/>
          <w:bCs/>
          <w:u w:val="single"/>
        </w:rPr>
      </w:pPr>
    </w:p>
    <w:p w:rsidR="00D25941" w:rsidRDefault="006B39A8">
      <w:pPr>
        <w:tabs>
          <w:tab w:val="left" w:pos="360"/>
        </w:tabs>
        <w:rPr>
          <w:b/>
        </w:rPr>
      </w:pPr>
      <w:r>
        <w:t xml:space="preserve">Cursó internación en </w:t>
      </w:r>
      <w:r>
        <w:rPr>
          <w:b/>
        </w:rPr>
        <w:t>Sala D de este Hospital desde el 16/01/17 hasta el 26/01/17 e internación en sala E cama 8 desde el 06/02/17 al 09/02/17.</w:t>
      </w:r>
    </w:p>
    <w:p w:rsidR="00D25941" w:rsidRDefault="00D25941">
      <w:pPr>
        <w:tabs>
          <w:tab w:val="left" w:pos="360"/>
        </w:tabs>
        <w:rPr>
          <w:b/>
        </w:rPr>
      </w:pPr>
    </w:p>
    <w:p w:rsidR="00D25941" w:rsidRDefault="006B39A8">
      <w:pPr>
        <w:tabs>
          <w:tab w:val="left" w:pos="360"/>
        </w:tabs>
      </w:pPr>
      <w:r>
        <w:rPr>
          <w:b/>
          <w:bCs/>
          <w:u w:val="single"/>
        </w:rPr>
        <w:t>Antecedentes heredofamiliares:</w:t>
      </w:r>
      <w:r>
        <w:t xml:space="preserve"> </w:t>
      </w:r>
    </w:p>
    <w:p w:rsidR="00D25941" w:rsidRDefault="006B39A8">
      <w:pPr>
        <w:tabs>
          <w:tab w:val="left" w:pos="360"/>
        </w:tabs>
      </w:pPr>
      <w:r>
        <w:t>Madre: Viva. Sana.</w:t>
      </w:r>
    </w:p>
    <w:p w:rsidR="00D25941" w:rsidRDefault="006B39A8">
      <w:pPr>
        <w:tabs>
          <w:tab w:val="left" w:pos="360"/>
        </w:tabs>
      </w:pPr>
      <w:r>
        <w:t>Padre: Vivo. Sano.</w:t>
      </w:r>
    </w:p>
    <w:p w:rsidR="00D25941" w:rsidRDefault="006B39A8">
      <w:pPr>
        <w:tabs>
          <w:tab w:val="left" w:pos="360"/>
        </w:tabs>
      </w:pPr>
      <w:r>
        <w:t>Hermanos: 3. Cáncer uterino en una, resto sanos.</w:t>
      </w:r>
    </w:p>
    <w:p w:rsidR="00D25941" w:rsidRDefault="006B39A8">
      <w:pPr>
        <w:tabs>
          <w:tab w:val="left" w:pos="360"/>
        </w:tabs>
      </w:pPr>
      <w:r>
        <w:t>Hijos: 3. Sanos.</w:t>
      </w:r>
    </w:p>
    <w:p w:rsidR="00D25941" w:rsidRDefault="00D25941">
      <w:pPr>
        <w:tabs>
          <w:tab w:val="left" w:pos="360"/>
        </w:tabs>
      </w:pPr>
    </w:p>
    <w:p w:rsidR="00D25941" w:rsidRDefault="006B39A8">
      <w:pPr>
        <w:tabs>
          <w:tab w:val="left" w:pos="360"/>
        </w:tabs>
        <w:rPr>
          <w:bCs/>
        </w:rPr>
      </w:pPr>
      <w:proofErr w:type="spellStart"/>
      <w:r>
        <w:rPr>
          <w:b/>
          <w:bCs/>
          <w:u w:val="single"/>
        </w:rPr>
        <w:t>Toxicos</w:t>
      </w:r>
      <w:proofErr w:type="spellEnd"/>
      <w:r>
        <w:rPr>
          <w:b/>
          <w:bCs/>
          <w:u w:val="single"/>
        </w:rPr>
        <w:t>:</w:t>
      </w:r>
      <w:r>
        <w:rPr>
          <w:bCs/>
        </w:rPr>
        <w:t xml:space="preserve"> Ex tabaquista de </w:t>
      </w:r>
      <w:proofErr w:type="spellStart"/>
      <w:r>
        <w:rPr>
          <w:bCs/>
        </w:rPr>
        <w:t>excasos</w:t>
      </w:r>
      <w:proofErr w:type="spellEnd"/>
      <w:r>
        <w:rPr>
          <w:bCs/>
        </w:rPr>
        <w:t xml:space="preserve"> p/y. Resto niega.</w:t>
      </w:r>
    </w:p>
    <w:p w:rsidR="00D25941" w:rsidRDefault="00D25941">
      <w:pPr>
        <w:tabs>
          <w:tab w:val="left" w:pos="360"/>
        </w:tabs>
        <w:rPr>
          <w:b/>
          <w:bCs/>
          <w:u w:val="single"/>
        </w:rPr>
      </w:pPr>
    </w:p>
    <w:p w:rsidR="00D25941" w:rsidRDefault="006B39A8">
      <w:pPr>
        <w:tabs>
          <w:tab w:val="left" w:pos="360"/>
        </w:tabs>
        <w:rPr>
          <w:bCs/>
        </w:rPr>
      </w:pPr>
      <w:r>
        <w:rPr>
          <w:b/>
          <w:bCs/>
          <w:u w:val="single"/>
        </w:rPr>
        <w:t>Fármacos:</w:t>
      </w:r>
      <w:r>
        <w:rPr>
          <w:bCs/>
        </w:rPr>
        <w:t xml:space="preserve"> -.</w:t>
      </w:r>
    </w:p>
    <w:p w:rsidR="00D25941" w:rsidRDefault="00D25941">
      <w:pPr>
        <w:tabs>
          <w:tab w:val="left" w:pos="360"/>
        </w:tabs>
        <w:rPr>
          <w:bCs/>
        </w:rPr>
      </w:pPr>
    </w:p>
    <w:p w:rsidR="00D25941" w:rsidRDefault="006B39A8">
      <w:pPr>
        <w:tabs>
          <w:tab w:val="left" w:pos="360"/>
        </w:tabs>
        <w:rPr>
          <w:b/>
          <w:bCs/>
        </w:rPr>
      </w:pPr>
      <w:r>
        <w:rPr>
          <w:b/>
          <w:bCs/>
          <w:u w:val="single"/>
        </w:rPr>
        <w:t>Examen físico</w:t>
      </w:r>
      <w:r>
        <w:rPr>
          <w:b/>
          <w:bCs/>
        </w:rPr>
        <w:t>:</w:t>
      </w:r>
    </w:p>
    <w:p w:rsidR="00D25941" w:rsidRDefault="006B39A8">
      <w:pPr>
        <w:numPr>
          <w:ilvl w:val="0"/>
          <w:numId w:val="5"/>
        </w:numPr>
        <w:tabs>
          <w:tab w:val="left" w:pos="360"/>
        </w:tabs>
        <w:ind w:left="0" w:firstLine="426"/>
        <w:rPr>
          <w:bCs/>
        </w:rPr>
      </w:pPr>
      <w:r>
        <w:rPr>
          <w:bCs/>
        </w:rPr>
        <w:t>Vigil y orientado globalmente, y comprende ordenes simples y complejas.</w:t>
      </w:r>
    </w:p>
    <w:p w:rsidR="00D25941" w:rsidRDefault="006B39A8">
      <w:pPr>
        <w:numPr>
          <w:ilvl w:val="0"/>
          <w:numId w:val="5"/>
        </w:numPr>
        <w:tabs>
          <w:tab w:val="left" w:pos="360"/>
        </w:tabs>
        <w:ind w:left="0" w:firstLine="426"/>
        <w:rPr>
          <w:bCs/>
        </w:rPr>
      </w:pPr>
      <w:r>
        <w:rPr>
          <w:bCs/>
        </w:rPr>
        <w:t xml:space="preserve">Pupilas </w:t>
      </w:r>
      <w:proofErr w:type="spellStart"/>
      <w:r>
        <w:rPr>
          <w:bCs/>
        </w:rPr>
        <w:t>anisocóricas</w:t>
      </w:r>
      <w:proofErr w:type="spellEnd"/>
      <w:r>
        <w:rPr>
          <w:bCs/>
        </w:rPr>
        <w:t xml:space="preserve"> levemente a expensas de midriasis izquierda, reactivas, con reflejos </w:t>
      </w:r>
      <w:proofErr w:type="spellStart"/>
      <w:r>
        <w:rPr>
          <w:bCs/>
        </w:rPr>
        <w:t>fotomotor</w:t>
      </w:r>
      <w:proofErr w:type="spellEnd"/>
      <w:r>
        <w:rPr>
          <w:bCs/>
        </w:rPr>
        <w:t xml:space="preserve"> y consensual conservados. Presenta limitación a la aducción e infra-aducción de la mirada en ojo derecho. Resto de pares craneales impresionan conservados.</w:t>
      </w:r>
    </w:p>
    <w:p w:rsidR="00D25941" w:rsidRDefault="006B39A8">
      <w:pPr>
        <w:numPr>
          <w:ilvl w:val="0"/>
          <w:numId w:val="5"/>
        </w:numPr>
        <w:tabs>
          <w:tab w:val="left" w:pos="360"/>
        </w:tabs>
        <w:ind w:left="0" w:firstLine="426"/>
        <w:rPr>
          <w:bCs/>
        </w:rPr>
      </w:pPr>
      <w:r>
        <w:rPr>
          <w:bCs/>
        </w:rPr>
        <w:t xml:space="preserve">Fuerza muscular central y segmentaria conservada. Tono y </w:t>
      </w:r>
      <w:proofErr w:type="spellStart"/>
      <w:r>
        <w:rPr>
          <w:bCs/>
        </w:rPr>
        <w:t>trofismo</w:t>
      </w:r>
      <w:proofErr w:type="spellEnd"/>
      <w:r>
        <w:rPr>
          <w:bCs/>
        </w:rPr>
        <w:t xml:space="preserve"> muscular conservados. ROT 2/4 en ambos miembros superiores y en miembro inferior derecho, y ¾ en miembro inferior izquierdo. RCP: flexor bilateral.</w:t>
      </w:r>
    </w:p>
    <w:p w:rsidR="00D25941" w:rsidRDefault="006B39A8">
      <w:pPr>
        <w:numPr>
          <w:ilvl w:val="0"/>
          <w:numId w:val="5"/>
        </w:numPr>
        <w:tabs>
          <w:tab w:val="left" w:pos="360"/>
        </w:tabs>
        <w:ind w:left="0" w:firstLine="426"/>
        <w:rPr>
          <w:bCs/>
        </w:rPr>
      </w:pPr>
      <w:proofErr w:type="spellStart"/>
      <w:r>
        <w:rPr>
          <w:bCs/>
        </w:rPr>
        <w:t>Hipoafia</w:t>
      </w:r>
      <w:proofErr w:type="spellEnd"/>
      <w:r>
        <w:rPr>
          <w:bCs/>
        </w:rPr>
        <w:t xml:space="preserve"> e hipoalgesia superficial leve en miembro inferior derecho. Apalestesia distal en ambos miembros inferiores. Resto de sensibilidad conservada.</w:t>
      </w:r>
    </w:p>
    <w:p w:rsidR="00D25941" w:rsidRDefault="006B39A8">
      <w:pPr>
        <w:numPr>
          <w:ilvl w:val="0"/>
          <w:numId w:val="5"/>
        </w:numPr>
        <w:tabs>
          <w:tab w:val="left" w:pos="360"/>
        </w:tabs>
        <w:ind w:left="0" w:firstLine="426"/>
      </w:pPr>
      <w:r>
        <w:rPr>
          <w:bCs/>
        </w:rPr>
        <w:t xml:space="preserve">Taxia estática: presenta signo de </w:t>
      </w:r>
      <w:proofErr w:type="spellStart"/>
      <w:r>
        <w:rPr>
          <w:bCs/>
          <w:u w:val="single"/>
        </w:rPr>
        <w:t>Romberg</w:t>
      </w:r>
      <w:proofErr w:type="spellEnd"/>
      <w:r>
        <w:rPr>
          <w:bCs/>
          <w:u w:val="single"/>
        </w:rPr>
        <w:t xml:space="preserve"> sensibilizado</w:t>
      </w:r>
      <w:r>
        <w:rPr>
          <w:bCs/>
        </w:rPr>
        <w:t xml:space="preserve"> con lateralización hacia la izquierda. Taxia dinámica impresiona conservada. </w:t>
      </w:r>
    </w:p>
    <w:p w:rsidR="00D25941" w:rsidRDefault="006B39A8">
      <w:pPr>
        <w:numPr>
          <w:ilvl w:val="0"/>
          <w:numId w:val="5"/>
        </w:numPr>
        <w:tabs>
          <w:tab w:val="left" w:pos="360"/>
        </w:tabs>
        <w:ind w:left="0" w:firstLine="426"/>
      </w:pPr>
      <w:r>
        <w:t xml:space="preserve">Marcha </w:t>
      </w:r>
      <w:proofErr w:type="spellStart"/>
      <w:r>
        <w:t>taconeante</w:t>
      </w:r>
      <w:proofErr w:type="spellEnd"/>
      <w:r>
        <w:t xml:space="preserve"> con lateralización hacia la izquierda, con requerimiento de soporte o múltiples pasos cortos para efectuar el giro.</w:t>
      </w:r>
    </w:p>
    <w:p w:rsidR="00D25941" w:rsidRDefault="00F23EA3">
      <w:pPr>
        <w:tabs>
          <w:tab w:val="left" w:pos="360"/>
        </w:tabs>
      </w:pPr>
      <w:r>
        <w:rPr>
          <w:noProof/>
          <w:lang w:val="es-AR" w:eastAsia="es-AR"/>
        </w:rPr>
        <w:pict>
          <v:shape id="Forma libre 3" o:spid="_x0000_s1028" style="position:absolute;margin-left:367.9pt;margin-top:6.7pt;width:.8pt;height:.1pt;flip:x;z-index:-503316477;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" path="m,l21600,21600e" filled="f">
            <v:stroke endarrow="block"/>
            <v:path arrowok="t"/>
          </v:shape>
        </w:pict>
      </w:r>
      <w:r w:rsidR="006B39A8">
        <w:rPr>
          <w:b/>
          <w:bCs/>
          <w:u w:val="single"/>
        </w:rPr>
        <w:t xml:space="preserve">Agrupación </w:t>
      </w:r>
      <w:proofErr w:type="spellStart"/>
      <w:r w:rsidR="006B39A8">
        <w:rPr>
          <w:b/>
          <w:bCs/>
          <w:u w:val="single"/>
        </w:rPr>
        <w:t>sindrómica</w:t>
      </w:r>
      <w:proofErr w:type="spellEnd"/>
      <w:r w:rsidR="006B39A8">
        <w:rPr>
          <w:b/>
          <w:bCs/>
          <w:u w:val="single"/>
        </w:rPr>
        <w:t>:</w:t>
      </w:r>
      <w:r w:rsidR="006B39A8">
        <w:t xml:space="preserve"> </w:t>
      </w:r>
    </w:p>
    <w:p w:rsidR="00D25941" w:rsidRDefault="006B39A8">
      <w:pPr>
        <w:tabs>
          <w:tab w:val="left" w:pos="360"/>
        </w:tabs>
      </w:pPr>
      <w:proofErr w:type="spellStart"/>
      <w:r>
        <w:lastRenderedPageBreak/>
        <w:t>Sindrome</w:t>
      </w:r>
      <w:proofErr w:type="spellEnd"/>
      <w:r>
        <w:t xml:space="preserve"> de pares craneales asociados (III + IV)  + Sind. Vertiginoso central (</w:t>
      </w:r>
      <w:proofErr w:type="spellStart"/>
      <w:r>
        <w:t>vermix</w:t>
      </w:r>
      <w:proofErr w:type="spellEnd"/>
      <w:r>
        <w:t xml:space="preserve"> </w:t>
      </w:r>
      <w:proofErr w:type="spellStart"/>
      <w:r>
        <w:t>cerebeloso</w:t>
      </w:r>
      <w:proofErr w:type="spellEnd"/>
      <w:r>
        <w:t>).</w:t>
      </w:r>
    </w:p>
    <w:p w:rsidR="00D25941" w:rsidRDefault="00D25941">
      <w:pPr>
        <w:tabs>
          <w:tab w:val="left" w:pos="360"/>
        </w:tabs>
      </w:pPr>
    </w:p>
    <w:p w:rsidR="00D25941" w:rsidRDefault="006B39A8">
      <w:pPr>
        <w:tabs>
          <w:tab w:val="left" w:pos="360"/>
        </w:tabs>
      </w:pPr>
      <w:r>
        <w:rPr>
          <w:b/>
          <w:bCs/>
          <w:u w:val="single"/>
        </w:rPr>
        <w:t>Impresión diagnóstica:</w:t>
      </w:r>
      <w:r>
        <w:t xml:space="preserve"> Brote de Esclerosis Múltiple. </w:t>
      </w:r>
    </w:p>
    <w:p w:rsidR="00D25941" w:rsidRDefault="00D25941">
      <w:pPr>
        <w:tabs>
          <w:tab w:val="left" w:pos="360"/>
        </w:tabs>
        <w:rPr>
          <w:b/>
          <w:bCs/>
          <w:u w:val="single"/>
        </w:rPr>
      </w:pPr>
    </w:p>
    <w:p w:rsidR="00D25941" w:rsidRDefault="006B39A8">
      <w:pPr>
        <w:tabs>
          <w:tab w:val="left" w:pos="360"/>
        </w:tabs>
      </w:pPr>
      <w:r>
        <w:rPr>
          <w:b/>
          <w:bCs/>
          <w:u w:val="single"/>
        </w:rPr>
        <w:t>Estudios complementarios</w:t>
      </w:r>
      <w:r>
        <w:rPr>
          <w:b/>
          <w:bCs/>
        </w:rPr>
        <w:t>:</w:t>
      </w:r>
    </w:p>
    <w:p w:rsidR="00D25941" w:rsidRDefault="006B39A8">
      <w:pPr>
        <w:numPr>
          <w:ilvl w:val="0"/>
          <w:numId w:val="6"/>
        </w:numPr>
        <w:tabs>
          <w:tab w:val="left" w:pos="360"/>
        </w:tabs>
        <w:rPr>
          <w:b/>
          <w:bCs/>
        </w:rPr>
      </w:pPr>
      <w:r>
        <w:rPr>
          <w:b/>
          <w:bCs/>
        </w:rPr>
        <w:t>Laboratorio:</w:t>
      </w:r>
    </w:p>
    <w:tbl>
      <w:tblPr>
        <w:tblW w:w="8645"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tblPr>
      <w:tblGrid>
        <w:gridCol w:w="2162"/>
        <w:gridCol w:w="1775"/>
        <w:gridCol w:w="2547"/>
        <w:gridCol w:w="2161"/>
      </w:tblGrid>
      <w:tr w:rsidR="00D25941">
        <w:tc>
          <w:tcPr>
            <w:tcW w:w="216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LEUCOCITOS</w:t>
            </w:r>
          </w:p>
        </w:tc>
        <w:tc>
          <w:tcPr>
            <w:tcW w:w="1775"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5500 c/</w:t>
            </w:r>
            <w:proofErr w:type="spellStart"/>
            <w:r>
              <w:t>ul</w:t>
            </w:r>
            <w:proofErr w:type="spellEnd"/>
          </w:p>
        </w:tc>
        <w:tc>
          <w:tcPr>
            <w:tcW w:w="2547"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COLESTEROL</w:t>
            </w:r>
          </w:p>
        </w:tc>
        <w:tc>
          <w:tcPr>
            <w:tcW w:w="216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1,72 g/l</w:t>
            </w:r>
          </w:p>
        </w:tc>
      </w:tr>
      <w:tr w:rsidR="00D25941">
        <w:tc>
          <w:tcPr>
            <w:tcW w:w="216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HTO</w:t>
            </w:r>
          </w:p>
        </w:tc>
        <w:tc>
          <w:tcPr>
            <w:tcW w:w="1775"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48,3 %</w:t>
            </w:r>
          </w:p>
        </w:tc>
        <w:tc>
          <w:tcPr>
            <w:tcW w:w="2547"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TAG</w:t>
            </w:r>
          </w:p>
        </w:tc>
        <w:tc>
          <w:tcPr>
            <w:tcW w:w="216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1,41 g/l</w:t>
            </w:r>
          </w:p>
        </w:tc>
      </w:tr>
      <w:tr w:rsidR="00D25941">
        <w:tc>
          <w:tcPr>
            <w:tcW w:w="216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PLAQUETAS</w:t>
            </w:r>
          </w:p>
        </w:tc>
        <w:tc>
          <w:tcPr>
            <w:tcW w:w="1775"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220000 c/mm3</w:t>
            </w:r>
          </w:p>
        </w:tc>
        <w:tc>
          <w:tcPr>
            <w:tcW w:w="2547"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FAL</w:t>
            </w:r>
          </w:p>
        </w:tc>
        <w:tc>
          <w:tcPr>
            <w:tcW w:w="216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252 UI/l</w:t>
            </w:r>
          </w:p>
        </w:tc>
      </w:tr>
      <w:tr w:rsidR="00D25941">
        <w:tc>
          <w:tcPr>
            <w:tcW w:w="216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GLUCEMIA</w:t>
            </w:r>
          </w:p>
        </w:tc>
        <w:tc>
          <w:tcPr>
            <w:tcW w:w="1775"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1,07 g/l</w:t>
            </w:r>
          </w:p>
        </w:tc>
        <w:tc>
          <w:tcPr>
            <w:tcW w:w="2547"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TGO</w:t>
            </w:r>
          </w:p>
        </w:tc>
        <w:tc>
          <w:tcPr>
            <w:tcW w:w="216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18 UI/l</w:t>
            </w:r>
          </w:p>
        </w:tc>
      </w:tr>
      <w:tr w:rsidR="00D25941">
        <w:tc>
          <w:tcPr>
            <w:tcW w:w="216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UREMIA</w:t>
            </w:r>
          </w:p>
        </w:tc>
        <w:tc>
          <w:tcPr>
            <w:tcW w:w="1775"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0,34 g/l</w:t>
            </w:r>
          </w:p>
        </w:tc>
        <w:tc>
          <w:tcPr>
            <w:tcW w:w="2547"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TGP</w:t>
            </w:r>
          </w:p>
        </w:tc>
        <w:tc>
          <w:tcPr>
            <w:tcW w:w="216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31 UI/l</w:t>
            </w:r>
          </w:p>
        </w:tc>
      </w:tr>
      <w:tr w:rsidR="00D25941">
        <w:tc>
          <w:tcPr>
            <w:tcW w:w="216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CREATININEMIA</w:t>
            </w:r>
          </w:p>
        </w:tc>
        <w:tc>
          <w:tcPr>
            <w:tcW w:w="1775"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1,15 mg%</w:t>
            </w:r>
          </w:p>
        </w:tc>
        <w:tc>
          <w:tcPr>
            <w:tcW w:w="2547"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BILLIRRUBINA T.</w:t>
            </w:r>
          </w:p>
        </w:tc>
        <w:tc>
          <w:tcPr>
            <w:tcW w:w="216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0,60 mg%</w:t>
            </w:r>
          </w:p>
        </w:tc>
      </w:tr>
      <w:tr w:rsidR="00D25941">
        <w:tc>
          <w:tcPr>
            <w:tcW w:w="216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PROTEINAS T.</w:t>
            </w:r>
          </w:p>
        </w:tc>
        <w:tc>
          <w:tcPr>
            <w:tcW w:w="1775"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76 g/l</w:t>
            </w:r>
          </w:p>
        </w:tc>
        <w:tc>
          <w:tcPr>
            <w:tcW w:w="2547"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PROTROMBINA</w:t>
            </w:r>
          </w:p>
        </w:tc>
        <w:tc>
          <w:tcPr>
            <w:tcW w:w="216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95 %</w:t>
            </w:r>
          </w:p>
        </w:tc>
      </w:tr>
      <w:tr w:rsidR="00D25941">
        <w:tc>
          <w:tcPr>
            <w:tcW w:w="216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ALBUMINA</w:t>
            </w:r>
          </w:p>
        </w:tc>
        <w:tc>
          <w:tcPr>
            <w:tcW w:w="1775"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43 g/l</w:t>
            </w:r>
          </w:p>
        </w:tc>
        <w:tc>
          <w:tcPr>
            <w:tcW w:w="2547"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C3 y C4</w:t>
            </w:r>
          </w:p>
        </w:tc>
        <w:tc>
          <w:tcPr>
            <w:tcW w:w="216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 w:val="left" w:pos="1245"/>
              </w:tabs>
            </w:pPr>
            <w:r>
              <w:t>131 y 23 mg/dl</w:t>
            </w:r>
          </w:p>
        </w:tc>
      </w:tr>
      <w:tr w:rsidR="00D25941">
        <w:tc>
          <w:tcPr>
            <w:tcW w:w="216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VDRL</w:t>
            </w:r>
          </w:p>
        </w:tc>
        <w:tc>
          <w:tcPr>
            <w:tcW w:w="1775"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No reactivo</w:t>
            </w:r>
          </w:p>
        </w:tc>
        <w:tc>
          <w:tcPr>
            <w:tcW w:w="2547"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SODIO</w:t>
            </w:r>
          </w:p>
        </w:tc>
        <w:tc>
          <w:tcPr>
            <w:tcW w:w="216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 xml:space="preserve">137 </w:t>
            </w:r>
            <w:proofErr w:type="spellStart"/>
            <w:r>
              <w:t>mEq</w:t>
            </w:r>
            <w:proofErr w:type="spellEnd"/>
            <w:r>
              <w:t>/l</w:t>
            </w:r>
          </w:p>
        </w:tc>
      </w:tr>
      <w:tr w:rsidR="00D25941">
        <w:tc>
          <w:tcPr>
            <w:tcW w:w="216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ERS</w:t>
            </w:r>
          </w:p>
        </w:tc>
        <w:tc>
          <w:tcPr>
            <w:tcW w:w="1775"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15 mm/h</w:t>
            </w:r>
          </w:p>
        </w:tc>
        <w:tc>
          <w:tcPr>
            <w:tcW w:w="2547"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POTASIO</w:t>
            </w:r>
          </w:p>
        </w:tc>
        <w:tc>
          <w:tcPr>
            <w:tcW w:w="216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 xml:space="preserve">4 </w:t>
            </w:r>
            <w:proofErr w:type="spellStart"/>
            <w:r>
              <w:t>mEq</w:t>
            </w:r>
            <w:proofErr w:type="spellEnd"/>
            <w:r>
              <w:t>/l</w:t>
            </w:r>
          </w:p>
        </w:tc>
      </w:tr>
      <w:tr w:rsidR="00D25941">
        <w:tc>
          <w:tcPr>
            <w:tcW w:w="216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PCR</w:t>
            </w:r>
          </w:p>
        </w:tc>
        <w:tc>
          <w:tcPr>
            <w:tcW w:w="1775"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2,99 mg/l</w:t>
            </w:r>
          </w:p>
        </w:tc>
        <w:tc>
          <w:tcPr>
            <w:tcW w:w="2547"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CALCIO IONICO</w:t>
            </w:r>
          </w:p>
        </w:tc>
        <w:tc>
          <w:tcPr>
            <w:tcW w:w="216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4,64 mg%</w:t>
            </w:r>
          </w:p>
        </w:tc>
      </w:tr>
      <w:tr w:rsidR="00D25941">
        <w:tc>
          <w:tcPr>
            <w:tcW w:w="216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FR</w:t>
            </w:r>
          </w:p>
        </w:tc>
        <w:tc>
          <w:tcPr>
            <w:tcW w:w="1775"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&lt;20 UI/ml</w:t>
            </w:r>
          </w:p>
        </w:tc>
        <w:tc>
          <w:tcPr>
            <w:tcW w:w="2547"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MAGNESIO</w:t>
            </w:r>
          </w:p>
        </w:tc>
        <w:tc>
          <w:tcPr>
            <w:tcW w:w="216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1,35 mg%</w:t>
            </w:r>
          </w:p>
        </w:tc>
      </w:tr>
    </w:tbl>
    <w:p w:rsidR="00D25941" w:rsidRDefault="00D25941">
      <w:pPr>
        <w:tabs>
          <w:tab w:val="left" w:pos="360"/>
        </w:tabs>
      </w:pPr>
    </w:p>
    <w:p w:rsidR="00D25941" w:rsidRDefault="006B39A8">
      <w:pPr>
        <w:numPr>
          <w:ilvl w:val="0"/>
          <w:numId w:val="6"/>
        </w:numPr>
        <w:tabs>
          <w:tab w:val="left" w:pos="284"/>
        </w:tabs>
        <w:ind w:left="284" w:firstLine="0"/>
      </w:pPr>
      <w:r>
        <w:t>Perfil Inmunológico: FAN, ANCA C y P no reactivos.</w:t>
      </w:r>
    </w:p>
    <w:p w:rsidR="00D25941" w:rsidRDefault="006B39A8">
      <w:pPr>
        <w:numPr>
          <w:ilvl w:val="0"/>
          <w:numId w:val="6"/>
        </w:numPr>
        <w:tabs>
          <w:tab w:val="left" w:pos="284"/>
        </w:tabs>
        <w:ind w:left="284" w:firstLine="0"/>
        <w:rPr>
          <w:b/>
        </w:rPr>
      </w:pPr>
      <w:r>
        <w:rPr>
          <w:b/>
        </w:rPr>
        <w:t xml:space="preserve">Estudio de trombofilias: Inhibidor </w:t>
      </w:r>
      <w:proofErr w:type="spellStart"/>
      <w:r>
        <w:rPr>
          <w:b/>
        </w:rPr>
        <w:t>lúpico</w:t>
      </w:r>
      <w:proofErr w:type="spellEnd"/>
      <w:r>
        <w:rPr>
          <w:b/>
        </w:rPr>
        <w:t xml:space="preserve">, </w:t>
      </w:r>
      <w:proofErr w:type="spellStart"/>
      <w:r>
        <w:rPr>
          <w:b/>
        </w:rPr>
        <w:t>anticardiolipinas</w:t>
      </w:r>
      <w:proofErr w:type="spellEnd"/>
      <w:r>
        <w:rPr>
          <w:b/>
        </w:rPr>
        <w:t xml:space="preserve"> y anti beta2 glicoproteína NEGATIVOS</w:t>
      </w:r>
    </w:p>
    <w:p w:rsidR="00D25941" w:rsidRDefault="006B39A8">
      <w:pPr>
        <w:numPr>
          <w:ilvl w:val="0"/>
          <w:numId w:val="6"/>
        </w:numPr>
        <w:tabs>
          <w:tab w:val="left" w:pos="284"/>
        </w:tabs>
        <w:ind w:left="284" w:firstLine="0"/>
        <w:rPr>
          <w:b/>
        </w:rPr>
      </w:pPr>
      <w:r>
        <w:rPr>
          <w:b/>
        </w:rPr>
        <w:t>RNM DE ENCEFALO CON CTE EV (08/09/17):</w:t>
      </w:r>
    </w:p>
    <w:p w:rsidR="00D25941" w:rsidRDefault="006B39A8">
      <w:pPr>
        <w:numPr>
          <w:ilvl w:val="1"/>
          <w:numId w:val="6"/>
        </w:numPr>
        <w:tabs>
          <w:tab w:val="left" w:pos="284"/>
        </w:tabs>
      </w:pPr>
      <w:r>
        <w:rPr>
          <w:b/>
        </w:rPr>
        <w:t>Comparativamente con RNM de encéfalo del 04/08/17 no se observan cambios significativos.</w:t>
      </w:r>
    </w:p>
    <w:p w:rsidR="00D25941" w:rsidRDefault="006B39A8">
      <w:pPr>
        <w:tabs>
          <w:tab w:val="left" w:pos="284"/>
        </w:tabs>
        <w:ind w:left="284"/>
      </w:pPr>
      <w:r>
        <w:t xml:space="preserve"> </w:t>
      </w:r>
    </w:p>
    <w:p w:rsidR="00D25941" w:rsidRDefault="006B39A8">
      <w:pPr>
        <w:tabs>
          <w:tab w:val="left" w:pos="360"/>
        </w:tabs>
        <w:rPr>
          <w:bCs/>
        </w:rPr>
      </w:pPr>
      <w:r>
        <w:rPr>
          <w:b/>
          <w:bCs/>
          <w:u w:val="single"/>
        </w:rPr>
        <w:t>Tratamiento recibido:</w:t>
      </w:r>
    </w:p>
    <w:p w:rsidR="00D25941" w:rsidRDefault="006B39A8">
      <w:pPr>
        <w:numPr>
          <w:ilvl w:val="0"/>
          <w:numId w:val="7"/>
        </w:numPr>
        <w:tabs>
          <w:tab w:val="left" w:pos="360"/>
        </w:tabs>
        <w:rPr>
          <w:bCs/>
        </w:rPr>
      </w:pPr>
      <w:r>
        <w:rPr>
          <w:bCs/>
        </w:rPr>
        <w:t>Dieta general.</w:t>
      </w:r>
    </w:p>
    <w:p w:rsidR="00D25941" w:rsidRDefault="006B39A8">
      <w:pPr>
        <w:numPr>
          <w:ilvl w:val="0"/>
          <w:numId w:val="7"/>
        </w:numPr>
        <w:tabs>
          <w:tab w:val="left" w:pos="360"/>
        </w:tabs>
        <w:rPr>
          <w:bCs/>
        </w:rPr>
      </w:pPr>
      <w:r>
        <w:t>Heparina Sódica 5000 UI c/8 h SC.</w:t>
      </w:r>
    </w:p>
    <w:p w:rsidR="00D25941" w:rsidRDefault="006B39A8">
      <w:pPr>
        <w:numPr>
          <w:ilvl w:val="0"/>
          <w:numId w:val="7"/>
        </w:numPr>
        <w:tabs>
          <w:tab w:val="left" w:pos="360"/>
        </w:tabs>
        <w:rPr>
          <w:b/>
          <w:bCs/>
        </w:rPr>
      </w:pPr>
      <w:proofErr w:type="spellStart"/>
      <w:r>
        <w:rPr>
          <w:b/>
          <w:bCs/>
        </w:rPr>
        <w:t>Metilprednisolona</w:t>
      </w:r>
      <w:proofErr w:type="spellEnd"/>
      <w:r>
        <w:rPr>
          <w:b/>
          <w:bCs/>
        </w:rPr>
        <w:t xml:space="preserve"> 1 g/d EV por 5 </w:t>
      </w:r>
      <w:proofErr w:type="spellStart"/>
      <w:r>
        <w:rPr>
          <w:b/>
          <w:bCs/>
        </w:rPr>
        <w:t>dias</w:t>
      </w:r>
      <w:proofErr w:type="spellEnd"/>
      <w:r>
        <w:rPr>
          <w:b/>
          <w:bCs/>
        </w:rPr>
        <w:t>.</w:t>
      </w:r>
    </w:p>
    <w:p w:rsidR="00D25941" w:rsidRDefault="00D25941">
      <w:pPr>
        <w:tabs>
          <w:tab w:val="left" w:pos="360"/>
        </w:tabs>
        <w:ind w:left="720"/>
        <w:rPr>
          <w:bCs/>
        </w:rPr>
      </w:pPr>
    </w:p>
    <w:p w:rsidR="00D25941" w:rsidRDefault="006B39A8">
      <w:pPr>
        <w:tabs>
          <w:tab w:val="left" w:pos="360"/>
        </w:tabs>
      </w:pPr>
      <w:r>
        <w:rPr>
          <w:b/>
          <w:bCs/>
          <w:u w:val="single"/>
        </w:rPr>
        <w:t>Evolución</w:t>
      </w:r>
      <w:r>
        <w:rPr>
          <w:b/>
          <w:bCs/>
        </w:rPr>
        <w:t>:</w:t>
      </w:r>
      <w:r>
        <w:t xml:space="preserve"> </w:t>
      </w:r>
    </w:p>
    <w:p w:rsidR="00D25941" w:rsidRDefault="006B39A8">
      <w:pPr>
        <w:tabs>
          <w:tab w:val="left" w:pos="360"/>
        </w:tabs>
      </w:pPr>
      <w:r>
        <w:t>Evoluciona favorablemente, con resolución de compromiso de pares craneales (III y IV derechos), y mejoría significativa de cuadro vertiginoso.</w:t>
      </w:r>
    </w:p>
    <w:p w:rsidR="00D25941" w:rsidRDefault="00D25941">
      <w:pPr>
        <w:tabs>
          <w:tab w:val="left" w:pos="360"/>
        </w:tabs>
      </w:pPr>
    </w:p>
    <w:p w:rsidR="00D25941" w:rsidRDefault="006B39A8">
      <w:pPr>
        <w:tabs>
          <w:tab w:val="left" w:pos="360"/>
        </w:tabs>
        <w:rPr>
          <w:bCs/>
        </w:rPr>
      </w:pPr>
      <w:r>
        <w:rPr>
          <w:b/>
          <w:bCs/>
          <w:u w:val="single"/>
        </w:rPr>
        <w:t>Diagnostico presuntivo al alta:</w:t>
      </w:r>
      <w:r>
        <w:rPr>
          <w:bCs/>
        </w:rPr>
        <w:t xml:space="preserve"> Probable EM fenotipo recaída-remisión.</w:t>
      </w:r>
    </w:p>
    <w:p w:rsidR="00D25941" w:rsidRDefault="00D25941">
      <w:pPr>
        <w:tabs>
          <w:tab w:val="left" w:pos="360"/>
        </w:tabs>
        <w:rPr>
          <w:b/>
          <w:bCs/>
          <w:u w:val="single"/>
        </w:rPr>
      </w:pPr>
    </w:p>
    <w:p w:rsidR="00D25941" w:rsidRDefault="006B39A8">
      <w:pPr>
        <w:tabs>
          <w:tab w:val="left" w:pos="360"/>
        </w:tabs>
      </w:pPr>
      <w:r>
        <w:rPr>
          <w:b/>
          <w:bCs/>
          <w:u w:val="single"/>
        </w:rPr>
        <w:t>Tratamiento al alta:</w:t>
      </w:r>
      <w:r>
        <w:t xml:space="preserve"> - </w:t>
      </w:r>
    </w:p>
    <w:p w:rsidR="00D25941" w:rsidRDefault="00D25941">
      <w:pPr>
        <w:tabs>
          <w:tab w:val="left" w:pos="360"/>
        </w:tabs>
        <w:rPr>
          <w:b/>
          <w:bCs/>
          <w:u w:val="single"/>
        </w:rPr>
      </w:pPr>
    </w:p>
    <w:p w:rsidR="00D25941" w:rsidRDefault="006B39A8">
      <w:pPr>
        <w:tabs>
          <w:tab w:val="left" w:pos="360"/>
        </w:tabs>
      </w:pPr>
      <w:r>
        <w:rPr>
          <w:b/>
          <w:bCs/>
          <w:u w:val="single"/>
        </w:rPr>
        <w:t>Pendiente:</w:t>
      </w:r>
      <w:r>
        <w:t xml:space="preserve"> </w:t>
      </w:r>
    </w:p>
    <w:p w:rsidR="00D25941" w:rsidRDefault="006B39A8">
      <w:pPr>
        <w:tabs>
          <w:tab w:val="left" w:pos="360"/>
        </w:tabs>
      </w:pPr>
      <w:r>
        <w:t>Perfil inmunológico: SSA y SSB.</w:t>
      </w:r>
    </w:p>
    <w:p w:rsidR="00D25941" w:rsidRDefault="006B39A8">
      <w:pPr>
        <w:tabs>
          <w:tab w:val="left" w:pos="360"/>
        </w:tabs>
      </w:pPr>
      <w:r>
        <w:t>Trombofilias.</w:t>
      </w:r>
    </w:p>
    <w:p w:rsidR="00D25941" w:rsidRDefault="006B39A8">
      <w:pPr>
        <w:tabs>
          <w:tab w:val="left" w:pos="360"/>
        </w:tabs>
      </w:pPr>
      <w:bookmarkStart w:id="1" w:name="__DdeLink__744_1329126986"/>
      <w:bookmarkEnd w:id="1"/>
      <w:r>
        <w:t xml:space="preserve">Continua en seguimiento por consultorio en forma ambulatoria con este servicio. </w:t>
      </w:r>
    </w:p>
    <w:p w:rsidR="00D25941" w:rsidRDefault="00D25941"/>
    <w:p w:rsidR="00D25941" w:rsidRDefault="00D25941"/>
    <w:p w:rsidR="00D25941" w:rsidRDefault="00D25941"/>
    <w:p w:rsidR="00D25941" w:rsidRDefault="00D25941"/>
    <w:p w:rsidR="00D25941" w:rsidRDefault="00D25941"/>
    <w:tbl>
      <w:tblPr>
        <w:tblW w:w="8568" w:type="dxa"/>
        <w:tblInd w:w="-106"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103" w:type="dxa"/>
        </w:tblCellMar>
        <w:tblLook w:val="01E0"/>
      </w:tblPr>
      <w:tblGrid>
        <w:gridCol w:w="8568"/>
      </w:tblGrid>
      <w:tr w:rsidR="00D25941">
        <w:tc>
          <w:tcPr>
            <w:tcW w:w="8568"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D25941" w:rsidRDefault="006B39A8">
            <w:pPr>
              <w:spacing w:before="144" w:line="276" w:lineRule="auto"/>
              <w:rPr>
                <w:sz w:val="20"/>
                <w:szCs w:val="20"/>
                <w:lang w:eastAsia="en-US"/>
              </w:rPr>
            </w:pPr>
            <w:r>
              <w:rPr>
                <w:b/>
                <w:bCs/>
                <w:sz w:val="20"/>
                <w:szCs w:val="20"/>
                <w:lang w:eastAsia="en-US"/>
              </w:rPr>
              <w:lastRenderedPageBreak/>
              <w:t xml:space="preserve">FECHA CONTROL POR CONSULTORIO EXTERNO: 13/04/18 </w:t>
            </w:r>
          </w:p>
        </w:tc>
      </w:tr>
      <w:tr w:rsidR="00D25941">
        <w:tc>
          <w:tcPr>
            <w:tcW w:w="8568"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D25941" w:rsidRDefault="006B39A8">
            <w:pPr>
              <w:spacing w:before="144" w:line="276" w:lineRule="auto"/>
              <w:rPr>
                <w:b/>
                <w:bCs/>
                <w:sz w:val="20"/>
                <w:szCs w:val="20"/>
                <w:lang w:eastAsia="en-US"/>
              </w:rPr>
            </w:pPr>
            <w:r>
              <w:rPr>
                <w:b/>
                <w:bCs/>
                <w:sz w:val="20"/>
                <w:szCs w:val="20"/>
                <w:lang w:eastAsia="en-US"/>
              </w:rPr>
              <w:t>Trae RMN encéfalo con contraste EV control: SIN CAMBIOS SIGNIFICATIVOS CON RESPECTO A RMN DEL 08/09/17.</w:t>
            </w:r>
          </w:p>
          <w:p w:rsidR="00D25941" w:rsidRDefault="006B39A8">
            <w:pPr>
              <w:spacing w:before="144" w:line="276" w:lineRule="auto"/>
              <w:rPr>
                <w:b/>
                <w:bCs/>
                <w:sz w:val="20"/>
                <w:szCs w:val="20"/>
                <w:u w:val="single"/>
                <w:lang w:eastAsia="en-US"/>
              </w:rPr>
            </w:pPr>
            <w:r>
              <w:rPr>
                <w:b/>
                <w:bCs/>
                <w:sz w:val="20"/>
                <w:szCs w:val="20"/>
                <w:lang w:eastAsia="en-US"/>
              </w:rPr>
              <w:t xml:space="preserve">Estudio inmunológico para </w:t>
            </w:r>
            <w:r>
              <w:rPr>
                <w:b/>
                <w:bCs/>
                <w:sz w:val="20"/>
                <w:szCs w:val="20"/>
                <w:u w:val="single"/>
                <w:lang w:eastAsia="en-US"/>
              </w:rPr>
              <w:t>SSA y SSB NEGATIVOS.</w:t>
            </w:r>
          </w:p>
          <w:p w:rsidR="00D25941" w:rsidRDefault="00D25941">
            <w:pPr>
              <w:spacing w:before="144" w:line="276" w:lineRule="auto"/>
              <w:rPr>
                <w:b/>
                <w:bCs/>
                <w:sz w:val="20"/>
                <w:szCs w:val="20"/>
                <w:u w:val="single"/>
                <w:lang w:eastAsia="en-US"/>
              </w:rPr>
            </w:pPr>
          </w:p>
          <w:p w:rsidR="00D25941" w:rsidRDefault="006B39A8">
            <w:pPr>
              <w:numPr>
                <w:ilvl w:val="0"/>
                <w:numId w:val="5"/>
              </w:numPr>
              <w:tabs>
                <w:tab w:val="left" w:pos="360"/>
              </w:tabs>
              <w:ind w:left="0" w:firstLine="426"/>
              <w:rPr>
                <w:bCs/>
              </w:rPr>
            </w:pPr>
            <w:r>
              <w:rPr>
                <w:bCs/>
              </w:rPr>
              <w:t>Vigil y orientado globalmente, comprende ordenes simples y complejas.</w:t>
            </w:r>
          </w:p>
          <w:p w:rsidR="00D25941" w:rsidRDefault="006B39A8">
            <w:pPr>
              <w:numPr>
                <w:ilvl w:val="0"/>
                <w:numId w:val="5"/>
              </w:numPr>
              <w:tabs>
                <w:tab w:val="left" w:pos="360"/>
              </w:tabs>
              <w:ind w:left="0" w:firstLine="426"/>
              <w:rPr>
                <w:bCs/>
              </w:rPr>
            </w:pPr>
            <w:r>
              <w:rPr>
                <w:bCs/>
              </w:rPr>
              <w:t xml:space="preserve">Pupilas </w:t>
            </w:r>
            <w:proofErr w:type="spellStart"/>
            <w:r>
              <w:rPr>
                <w:bCs/>
              </w:rPr>
              <w:t>isocóricas</w:t>
            </w:r>
            <w:proofErr w:type="spellEnd"/>
            <w:r>
              <w:rPr>
                <w:bCs/>
              </w:rPr>
              <w:t xml:space="preserve">, reactivas, con reflejos </w:t>
            </w:r>
            <w:proofErr w:type="spellStart"/>
            <w:r>
              <w:rPr>
                <w:bCs/>
              </w:rPr>
              <w:t>fotomotor</w:t>
            </w:r>
            <w:proofErr w:type="spellEnd"/>
            <w:r>
              <w:rPr>
                <w:bCs/>
              </w:rPr>
              <w:t xml:space="preserve"> y consensual conservados. Resto de pares craneales impresionan conservados.</w:t>
            </w:r>
          </w:p>
          <w:p w:rsidR="00D25941" w:rsidRDefault="006B39A8">
            <w:pPr>
              <w:numPr>
                <w:ilvl w:val="0"/>
                <w:numId w:val="5"/>
              </w:numPr>
              <w:tabs>
                <w:tab w:val="left" w:pos="360"/>
              </w:tabs>
              <w:ind w:left="0" w:firstLine="426"/>
              <w:rPr>
                <w:bCs/>
              </w:rPr>
            </w:pPr>
            <w:r>
              <w:rPr>
                <w:bCs/>
              </w:rPr>
              <w:t xml:space="preserve">Fuerza muscular central y segmentaria conservada. </w:t>
            </w:r>
            <w:proofErr w:type="spellStart"/>
            <w:r>
              <w:rPr>
                <w:bCs/>
              </w:rPr>
              <w:t>Trofismo</w:t>
            </w:r>
            <w:proofErr w:type="spellEnd"/>
            <w:r>
              <w:rPr>
                <w:bCs/>
              </w:rPr>
              <w:t xml:space="preserve"> muscular conservados. Hipertonía espástica en miembro inferior izquierdo. ROT 2/4 en ambos miembros superiores y en miembro inferior derecho, </w:t>
            </w:r>
            <w:proofErr w:type="spellStart"/>
            <w:r>
              <w:rPr>
                <w:bCs/>
              </w:rPr>
              <w:t>hiperreflexia</w:t>
            </w:r>
            <w:proofErr w:type="spellEnd"/>
            <w:r>
              <w:rPr>
                <w:bCs/>
              </w:rPr>
              <w:t xml:space="preserve"> en miembro inferior izquierdo. RCP: flexor bilateral.</w:t>
            </w:r>
          </w:p>
          <w:p w:rsidR="00D25941" w:rsidRDefault="006B39A8">
            <w:pPr>
              <w:numPr>
                <w:ilvl w:val="0"/>
                <w:numId w:val="5"/>
              </w:numPr>
              <w:tabs>
                <w:tab w:val="left" w:pos="360"/>
              </w:tabs>
              <w:ind w:left="0" w:firstLine="426"/>
              <w:rPr>
                <w:bCs/>
              </w:rPr>
            </w:pPr>
            <w:proofErr w:type="spellStart"/>
            <w:r>
              <w:rPr>
                <w:bCs/>
              </w:rPr>
              <w:t>Hipoafia</w:t>
            </w:r>
            <w:proofErr w:type="spellEnd"/>
            <w:r>
              <w:rPr>
                <w:bCs/>
              </w:rPr>
              <w:t xml:space="preserve"> e hipoalgesia superficial leve en miembro inferior derecho. Apalestesia distal en ambos miembros inferiores. Resto de sensibilidad conservada.</w:t>
            </w:r>
          </w:p>
          <w:p w:rsidR="00D25941" w:rsidRDefault="006B39A8">
            <w:pPr>
              <w:numPr>
                <w:ilvl w:val="0"/>
                <w:numId w:val="5"/>
              </w:numPr>
              <w:tabs>
                <w:tab w:val="left" w:pos="360"/>
              </w:tabs>
              <w:ind w:left="0" w:firstLine="426"/>
            </w:pPr>
            <w:r>
              <w:rPr>
                <w:bCs/>
              </w:rPr>
              <w:t xml:space="preserve">Taxia estática: presenta signo de </w:t>
            </w:r>
            <w:proofErr w:type="spellStart"/>
            <w:r>
              <w:rPr>
                <w:bCs/>
                <w:u w:val="single"/>
              </w:rPr>
              <w:t>Romberg</w:t>
            </w:r>
            <w:proofErr w:type="spellEnd"/>
            <w:r>
              <w:rPr>
                <w:bCs/>
                <w:u w:val="single"/>
              </w:rPr>
              <w:t xml:space="preserve"> sensibilizado</w:t>
            </w:r>
            <w:r>
              <w:rPr>
                <w:bCs/>
              </w:rPr>
              <w:t xml:space="preserve"> positivo. Taxia dinámica impresiona conservada. </w:t>
            </w:r>
          </w:p>
          <w:p w:rsidR="00D25941" w:rsidRDefault="006B39A8">
            <w:pPr>
              <w:numPr>
                <w:ilvl w:val="0"/>
                <w:numId w:val="5"/>
              </w:numPr>
              <w:tabs>
                <w:tab w:val="left" w:pos="360"/>
              </w:tabs>
              <w:ind w:left="0" w:firstLine="426"/>
            </w:pPr>
            <w:r>
              <w:t>Marcha con necesidad de apoyo unilateral por pulsión a predominio izquierdo.</w:t>
            </w:r>
          </w:p>
          <w:p w:rsidR="00D25941" w:rsidRDefault="00D25941">
            <w:pPr>
              <w:tabs>
                <w:tab w:val="left" w:pos="360"/>
              </w:tabs>
            </w:pPr>
          </w:p>
          <w:p w:rsidR="00D25941" w:rsidRDefault="006B39A8" w:rsidP="006B39A8">
            <w:pPr>
              <w:tabs>
                <w:tab w:val="left" w:pos="360"/>
              </w:tabs>
              <w:rPr>
                <w:b/>
              </w:rPr>
            </w:pPr>
            <w:r>
              <w:t xml:space="preserve">Se programa </w:t>
            </w:r>
            <w:r>
              <w:rPr>
                <w:b/>
              </w:rPr>
              <w:t>RMN de encéfalo control.</w:t>
            </w:r>
          </w:p>
        </w:tc>
      </w:tr>
    </w:tbl>
    <w:p w:rsidR="00D25941" w:rsidRDefault="00D25941"/>
    <w:p w:rsidR="00D25941" w:rsidRDefault="00D25941"/>
    <w:p w:rsidR="00D25941" w:rsidRDefault="00D25941"/>
    <w:tbl>
      <w:tblPr>
        <w:tblW w:w="8568" w:type="dxa"/>
        <w:tblInd w:w="-106"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103" w:type="dxa"/>
        </w:tblCellMar>
        <w:tblLook w:val="01E0"/>
      </w:tblPr>
      <w:tblGrid>
        <w:gridCol w:w="8568"/>
      </w:tblGrid>
      <w:tr w:rsidR="00D25941">
        <w:tc>
          <w:tcPr>
            <w:tcW w:w="8568"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D25941" w:rsidRDefault="006B39A8">
            <w:pPr>
              <w:spacing w:before="144" w:line="276" w:lineRule="auto"/>
              <w:rPr>
                <w:sz w:val="20"/>
                <w:szCs w:val="20"/>
                <w:lang w:eastAsia="en-US"/>
              </w:rPr>
            </w:pPr>
            <w:r>
              <w:rPr>
                <w:b/>
                <w:bCs/>
                <w:sz w:val="20"/>
                <w:szCs w:val="20"/>
                <w:lang w:eastAsia="en-US"/>
              </w:rPr>
              <w:t>FECHA CONTROL POR CONSULTORIO EXTERNO: 19/06/18</w:t>
            </w:r>
          </w:p>
        </w:tc>
      </w:tr>
      <w:tr w:rsidR="00D25941">
        <w:tc>
          <w:tcPr>
            <w:tcW w:w="8568"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D25941" w:rsidRDefault="006B39A8">
            <w:pPr>
              <w:spacing w:before="144" w:line="276" w:lineRule="auto"/>
              <w:rPr>
                <w:b/>
                <w:bCs/>
                <w:sz w:val="20"/>
                <w:szCs w:val="20"/>
                <w:lang w:eastAsia="en-US"/>
              </w:rPr>
            </w:pPr>
            <w:r>
              <w:rPr>
                <w:b/>
                <w:bCs/>
                <w:sz w:val="20"/>
                <w:szCs w:val="20"/>
                <w:lang w:eastAsia="en-US"/>
              </w:rPr>
              <w:t xml:space="preserve">RMN encéfalo con contraste EV control: con respecto RMN de encéfalo del 13/04/18 se evidencia </w:t>
            </w:r>
            <w:r>
              <w:rPr>
                <w:b/>
                <w:bCs/>
                <w:sz w:val="20"/>
                <w:szCs w:val="20"/>
                <w:u w:val="single"/>
                <w:lang w:eastAsia="en-US"/>
              </w:rPr>
              <w:t xml:space="preserve">nueva lesión </w:t>
            </w:r>
            <w:proofErr w:type="spellStart"/>
            <w:r>
              <w:rPr>
                <w:b/>
                <w:bCs/>
                <w:sz w:val="20"/>
                <w:szCs w:val="20"/>
                <w:u w:val="single"/>
                <w:lang w:eastAsia="en-US"/>
              </w:rPr>
              <w:t>hiperintensa</w:t>
            </w:r>
            <w:proofErr w:type="spellEnd"/>
            <w:r>
              <w:rPr>
                <w:b/>
                <w:bCs/>
                <w:sz w:val="20"/>
                <w:szCs w:val="20"/>
                <w:u w:val="single"/>
                <w:lang w:eastAsia="en-US"/>
              </w:rPr>
              <w:t xml:space="preserve"> en T2 y FLAIR a nivel </w:t>
            </w:r>
            <w:proofErr w:type="spellStart"/>
            <w:r>
              <w:rPr>
                <w:b/>
                <w:bCs/>
                <w:sz w:val="20"/>
                <w:szCs w:val="20"/>
                <w:u w:val="single"/>
                <w:lang w:eastAsia="en-US"/>
              </w:rPr>
              <w:t>periventricular</w:t>
            </w:r>
            <w:proofErr w:type="spellEnd"/>
            <w:r>
              <w:rPr>
                <w:b/>
                <w:bCs/>
                <w:sz w:val="20"/>
                <w:szCs w:val="20"/>
                <w:u w:val="single"/>
                <w:lang w:eastAsia="en-US"/>
              </w:rPr>
              <w:t xml:space="preserve"> de asta occipital izquierda</w:t>
            </w:r>
            <w:r>
              <w:rPr>
                <w:b/>
                <w:bCs/>
                <w:sz w:val="20"/>
                <w:szCs w:val="20"/>
                <w:lang w:eastAsia="en-US"/>
              </w:rPr>
              <w:t xml:space="preserve">, que no </w:t>
            </w:r>
            <w:proofErr w:type="spellStart"/>
            <w:r>
              <w:rPr>
                <w:b/>
                <w:bCs/>
                <w:sz w:val="20"/>
                <w:szCs w:val="20"/>
                <w:lang w:eastAsia="en-US"/>
              </w:rPr>
              <w:t>muetras</w:t>
            </w:r>
            <w:proofErr w:type="spellEnd"/>
            <w:r>
              <w:rPr>
                <w:b/>
                <w:bCs/>
                <w:sz w:val="20"/>
                <w:szCs w:val="20"/>
                <w:lang w:eastAsia="en-US"/>
              </w:rPr>
              <w:t xml:space="preserve"> cambios tras la administración de gadolinio.</w:t>
            </w:r>
          </w:p>
          <w:p w:rsidR="00D25941" w:rsidRDefault="00D25941">
            <w:pPr>
              <w:spacing w:before="144" w:line="276" w:lineRule="auto"/>
              <w:rPr>
                <w:b/>
                <w:bCs/>
                <w:sz w:val="20"/>
                <w:szCs w:val="20"/>
                <w:lang w:eastAsia="en-US"/>
              </w:rPr>
            </w:pPr>
          </w:p>
          <w:p w:rsidR="00D25941" w:rsidRDefault="006B39A8">
            <w:pPr>
              <w:numPr>
                <w:ilvl w:val="0"/>
                <w:numId w:val="5"/>
              </w:numPr>
              <w:tabs>
                <w:tab w:val="left" w:pos="360"/>
              </w:tabs>
              <w:ind w:left="0" w:firstLine="426"/>
              <w:rPr>
                <w:bCs/>
              </w:rPr>
            </w:pPr>
            <w:r>
              <w:rPr>
                <w:bCs/>
              </w:rPr>
              <w:t>Vigil y orientado globalmente, comprende ordenes simples y complejas.</w:t>
            </w:r>
          </w:p>
          <w:p w:rsidR="00D25941" w:rsidRDefault="006B39A8">
            <w:pPr>
              <w:numPr>
                <w:ilvl w:val="0"/>
                <w:numId w:val="5"/>
              </w:numPr>
              <w:tabs>
                <w:tab w:val="left" w:pos="360"/>
              </w:tabs>
              <w:ind w:left="0" w:firstLine="426"/>
              <w:rPr>
                <w:bCs/>
              </w:rPr>
            </w:pPr>
            <w:r>
              <w:rPr>
                <w:bCs/>
              </w:rPr>
              <w:t xml:space="preserve">Pupilas </w:t>
            </w:r>
            <w:proofErr w:type="spellStart"/>
            <w:r>
              <w:rPr>
                <w:bCs/>
              </w:rPr>
              <w:t>isocóricas</w:t>
            </w:r>
            <w:proofErr w:type="spellEnd"/>
            <w:r>
              <w:rPr>
                <w:bCs/>
              </w:rPr>
              <w:t xml:space="preserve">, reactivas, con reflejos </w:t>
            </w:r>
            <w:proofErr w:type="spellStart"/>
            <w:r>
              <w:rPr>
                <w:bCs/>
              </w:rPr>
              <w:t>fotomotor</w:t>
            </w:r>
            <w:proofErr w:type="spellEnd"/>
            <w:r>
              <w:rPr>
                <w:bCs/>
              </w:rPr>
              <w:t xml:space="preserve"> y consensual conservados. Resto de pares craneales impresionan conservados.</w:t>
            </w:r>
          </w:p>
          <w:p w:rsidR="00D25941" w:rsidRDefault="006B39A8">
            <w:pPr>
              <w:numPr>
                <w:ilvl w:val="0"/>
                <w:numId w:val="5"/>
              </w:numPr>
              <w:tabs>
                <w:tab w:val="left" w:pos="360"/>
              </w:tabs>
              <w:ind w:left="0" w:firstLine="426"/>
              <w:rPr>
                <w:bCs/>
              </w:rPr>
            </w:pPr>
            <w:r>
              <w:rPr>
                <w:bCs/>
              </w:rPr>
              <w:t xml:space="preserve">Fuerza muscular central y segmentaria conservada. </w:t>
            </w:r>
            <w:proofErr w:type="spellStart"/>
            <w:r>
              <w:rPr>
                <w:bCs/>
              </w:rPr>
              <w:t>Trofismo</w:t>
            </w:r>
            <w:proofErr w:type="spellEnd"/>
            <w:r>
              <w:rPr>
                <w:bCs/>
              </w:rPr>
              <w:t xml:space="preserve"> muscular conservados. Hipertonía espástica en miembro inferior izquierdo. ROT 2/4 en ambos miembros superiores y en miembro inferior derecho, </w:t>
            </w:r>
            <w:proofErr w:type="spellStart"/>
            <w:r>
              <w:rPr>
                <w:bCs/>
              </w:rPr>
              <w:t>hiperreflexia</w:t>
            </w:r>
            <w:proofErr w:type="spellEnd"/>
            <w:r>
              <w:rPr>
                <w:bCs/>
              </w:rPr>
              <w:t xml:space="preserve"> en miembro inferior izquierdo. RCP: flexor bilateral.</w:t>
            </w:r>
          </w:p>
          <w:p w:rsidR="00D25941" w:rsidRDefault="006B39A8">
            <w:pPr>
              <w:numPr>
                <w:ilvl w:val="0"/>
                <w:numId w:val="5"/>
              </w:numPr>
              <w:tabs>
                <w:tab w:val="left" w:pos="360"/>
              </w:tabs>
              <w:ind w:left="0" w:firstLine="426"/>
              <w:rPr>
                <w:bCs/>
              </w:rPr>
            </w:pPr>
            <w:proofErr w:type="spellStart"/>
            <w:r>
              <w:rPr>
                <w:bCs/>
              </w:rPr>
              <w:t>Hipoafia</w:t>
            </w:r>
            <w:proofErr w:type="spellEnd"/>
            <w:r>
              <w:rPr>
                <w:bCs/>
              </w:rPr>
              <w:t xml:space="preserve"> e hipoalgesia superficial leve en miembro inferior derecho. Apalestesia distal en ambos miembros inferiores. Resto de sensibilidad conservada.</w:t>
            </w:r>
          </w:p>
          <w:p w:rsidR="00D25941" w:rsidRDefault="006B39A8">
            <w:pPr>
              <w:numPr>
                <w:ilvl w:val="0"/>
                <w:numId w:val="5"/>
              </w:numPr>
              <w:tabs>
                <w:tab w:val="left" w:pos="360"/>
              </w:tabs>
              <w:ind w:left="0" w:firstLine="426"/>
            </w:pPr>
            <w:r>
              <w:rPr>
                <w:bCs/>
              </w:rPr>
              <w:t xml:space="preserve">Taxia estática: presenta signo de </w:t>
            </w:r>
            <w:proofErr w:type="spellStart"/>
            <w:r>
              <w:rPr>
                <w:bCs/>
                <w:u w:val="single"/>
              </w:rPr>
              <w:t>Romberg</w:t>
            </w:r>
            <w:proofErr w:type="spellEnd"/>
            <w:r>
              <w:rPr>
                <w:bCs/>
                <w:u w:val="single"/>
              </w:rPr>
              <w:t xml:space="preserve"> sensibilizado</w:t>
            </w:r>
            <w:r>
              <w:rPr>
                <w:bCs/>
              </w:rPr>
              <w:t xml:space="preserve"> positivo. Taxia dinámica impresiona conservada. </w:t>
            </w:r>
          </w:p>
          <w:p w:rsidR="00D25941" w:rsidRDefault="006B39A8">
            <w:pPr>
              <w:numPr>
                <w:ilvl w:val="0"/>
                <w:numId w:val="5"/>
              </w:numPr>
              <w:tabs>
                <w:tab w:val="left" w:pos="360"/>
              </w:tabs>
              <w:ind w:left="0" w:firstLine="426"/>
            </w:pPr>
            <w:r>
              <w:t>Marcha con necesidad de apoyo unilateral por pulsión a predominio izquierdo.</w:t>
            </w:r>
          </w:p>
          <w:p w:rsidR="00D25941" w:rsidRDefault="00D25941">
            <w:pPr>
              <w:tabs>
                <w:tab w:val="left" w:pos="360"/>
              </w:tabs>
            </w:pPr>
          </w:p>
          <w:p w:rsidR="00D25941" w:rsidRDefault="006B39A8">
            <w:pPr>
              <w:tabs>
                <w:tab w:val="left" w:pos="360"/>
              </w:tabs>
              <w:rPr>
                <w:b/>
              </w:rPr>
            </w:pPr>
            <w:r>
              <w:t xml:space="preserve">Se inicia </w:t>
            </w:r>
            <w:proofErr w:type="spellStart"/>
            <w:r>
              <w:t>baclofeno</w:t>
            </w:r>
            <w:proofErr w:type="spellEnd"/>
            <w:r>
              <w:t xml:space="preserve"> 10 mg/día por espasticidad de miembro inferior izquierdo que dificulta la marcha.</w:t>
            </w:r>
          </w:p>
        </w:tc>
      </w:tr>
    </w:tbl>
    <w:p w:rsidR="00D25941" w:rsidRDefault="00D25941"/>
    <w:p w:rsidR="00D25941" w:rsidRDefault="00D25941"/>
    <w:tbl>
      <w:tblPr>
        <w:tblW w:w="8568" w:type="dxa"/>
        <w:tblInd w:w="-106"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103" w:type="dxa"/>
        </w:tblCellMar>
        <w:tblLook w:val="01E0"/>
      </w:tblPr>
      <w:tblGrid>
        <w:gridCol w:w="8568"/>
      </w:tblGrid>
      <w:tr w:rsidR="00D25941">
        <w:tc>
          <w:tcPr>
            <w:tcW w:w="8568"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D25941" w:rsidRDefault="006B39A8">
            <w:pPr>
              <w:spacing w:before="144" w:line="276" w:lineRule="auto"/>
              <w:rPr>
                <w:sz w:val="20"/>
                <w:szCs w:val="20"/>
                <w:lang w:eastAsia="en-US"/>
              </w:rPr>
            </w:pPr>
            <w:r>
              <w:rPr>
                <w:b/>
                <w:bCs/>
                <w:sz w:val="20"/>
                <w:szCs w:val="20"/>
                <w:lang w:eastAsia="en-US"/>
              </w:rPr>
              <w:t>FECHA CONTROL POR CONSULTORIO EXTERNO: Noviembre 2018</w:t>
            </w:r>
          </w:p>
        </w:tc>
      </w:tr>
      <w:tr w:rsidR="00D25941">
        <w:tc>
          <w:tcPr>
            <w:tcW w:w="8568"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D25941" w:rsidRDefault="006B39A8">
            <w:pPr>
              <w:tabs>
                <w:tab w:val="left" w:pos="360"/>
              </w:tabs>
            </w:pPr>
            <w:r>
              <w:rPr>
                <w:b/>
                <w:bCs/>
                <w:sz w:val="20"/>
                <w:szCs w:val="20"/>
                <w:lang w:eastAsia="en-US"/>
              </w:rPr>
              <w:t>Examen físico sin cambios.</w:t>
            </w:r>
          </w:p>
          <w:p w:rsidR="00D25941" w:rsidRDefault="006B39A8">
            <w:pPr>
              <w:tabs>
                <w:tab w:val="left" w:pos="360"/>
              </w:tabs>
            </w:pPr>
            <w:r>
              <w:lastRenderedPageBreak/>
              <w:t xml:space="preserve">Continúa </w:t>
            </w:r>
            <w:proofErr w:type="spellStart"/>
            <w:r>
              <w:t>baclofeno</w:t>
            </w:r>
            <w:proofErr w:type="spellEnd"/>
            <w:r>
              <w:t xml:space="preserve"> 10 mg/día, con buena tolerancia.</w:t>
            </w:r>
          </w:p>
          <w:p w:rsidR="00D25941" w:rsidRDefault="00D25941">
            <w:pPr>
              <w:tabs>
                <w:tab w:val="left" w:pos="360"/>
              </w:tabs>
            </w:pPr>
          </w:p>
          <w:p w:rsidR="00D25941" w:rsidRDefault="006B39A8">
            <w:pPr>
              <w:tabs>
                <w:tab w:val="left" w:pos="360"/>
              </w:tabs>
            </w:pPr>
            <w:r>
              <w:t xml:space="preserve">Dado que se cumplen los criterios diagnósticos de </w:t>
            </w:r>
            <w:proofErr w:type="spellStart"/>
            <w:r>
              <w:t>McDonalds</w:t>
            </w:r>
            <w:proofErr w:type="spellEnd"/>
            <w:r>
              <w:t xml:space="preserve"> de afectación del sistema nervioso central con diseminación en espacio (supra e </w:t>
            </w:r>
            <w:proofErr w:type="spellStart"/>
            <w:r>
              <w:t>infratentoriales</w:t>
            </w:r>
            <w:proofErr w:type="spellEnd"/>
            <w:r>
              <w:t xml:space="preserve">, medulares) y diseminación en tiempo por la aparición de nuevas lesiones </w:t>
            </w:r>
            <w:proofErr w:type="spellStart"/>
            <w:r>
              <w:t>hiperintensas</w:t>
            </w:r>
            <w:proofErr w:type="spellEnd"/>
            <w:r>
              <w:t xml:space="preserve"> en T2 y FLAIR en los controles por RMN, y habiéndose descartado diagnósticos diferenciales, se arriba al diagnóstico de ESCLEROSIS MÚLTIPLE FENOTIPO RECAÍDAS-REMISIÓN por lo que se decide comenzar el trámite por obra social de medicación INMUNOMODULADORA.</w:t>
            </w:r>
          </w:p>
        </w:tc>
      </w:tr>
    </w:tbl>
    <w:p w:rsidR="00D25941" w:rsidRDefault="00D25941"/>
    <w:p w:rsidR="00D25941" w:rsidRDefault="00D25941"/>
    <w:p w:rsidR="00D25941" w:rsidRDefault="00D25941">
      <w:pPr>
        <w:tabs>
          <w:tab w:val="left" w:pos="360"/>
        </w:tabs>
      </w:pPr>
    </w:p>
    <w:tbl>
      <w:tblPr>
        <w:tblW w:w="8568" w:type="dxa"/>
        <w:tblInd w:w="-106"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103" w:type="dxa"/>
        </w:tblCellMar>
        <w:tblLook w:val="01E0"/>
      </w:tblPr>
      <w:tblGrid>
        <w:gridCol w:w="8568"/>
      </w:tblGrid>
      <w:tr w:rsidR="00D25941">
        <w:tc>
          <w:tcPr>
            <w:tcW w:w="8568"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D25941" w:rsidRDefault="006B39A8">
            <w:pPr>
              <w:spacing w:before="144" w:line="276" w:lineRule="auto"/>
            </w:pPr>
            <w:r>
              <w:rPr>
                <w:b/>
                <w:bCs/>
                <w:sz w:val="20"/>
                <w:szCs w:val="20"/>
                <w:lang w:eastAsia="en-US"/>
              </w:rPr>
              <w:t>FECHA DE INTERNACIÓN: 07//10/19</w:t>
            </w:r>
          </w:p>
        </w:tc>
      </w:tr>
      <w:tr w:rsidR="00D25941">
        <w:tc>
          <w:tcPr>
            <w:tcW w:w="8568"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rsidR="00D25941" w:rsidRDefault="006B39A8">
            <w:pPr>
              <w:spacing w:before="144" w:line="276" w:lineRule="auto"/>
            </w:pPr>
            <w:r>
              <w:rPr>
                <w:b/>
                <w:bCs/>
                <w:sz w:val="20"/>
                <w:szCs w:val="20"/>
                <w:lang w:eastAsia="en-US"/>
              </w:rPr>
              <w:t>FECHA DE ALTA:</w:t>
            </w:r>
            <w:r>
              <w:rPr>
                <w:sz w:val="20"/>
                <w:szCs w:val="20"/>
                <w:lang w:eastAsia="en-US"/>
              </w:rPr>
              <w:t xml:space="preserve"> </w:t>
            </w:r>
            <w:r>
              <w:rPr>
                <w:b/>
                <w:sz w:val="20"/>
                <w:szCs w:val="20"/>
                <w:lang w:eastAsia="en-US"/>
              </w:rPr>
              <w:t>11/10/19</w:t>
            </w:r>
          </w:p>
        </w:tc>
      </w:tr>
    </w:tbl>
    <w:p w:rsidR="00D25941" w:rsidRDefault="00D25941"/>
    <w:p w:rsidR="00D25941" w:rsidRDefault="006B39A8">
      <w:pPr>
        <w:tabs>
          <w:tab w:val="left" w:pos="360"/>
        </w:tabs>
      </w:pPr>
      <w:r>
        <w:rPr>
          <w:b/>
          <w:bCs/>
          <w:u w:val="single"/>
        </w:rPr>
        <w:t>Motivo de consulta</w:t>
      </w:r>
      <w:r>
        <w:rPr>
          <w:b/>
          <w:bCs/>
        </w:rPr>
        <w:t>:</w:t>
      </w:r>
      <w:r>
        <w:t xml:space="preserve"> Episodio de desorientación asociado a trastorno de la marcha</w:t>
      </w:r>
    </w:p>
    <w:p w:rsidR="00D25941" w:rsidRDefault="006B39A8">
      <w:pPr>
        <w:tabs>
          <w:tab w:val="left" w:pos="360"/>
        </w:tabs>
      </w:pPr>
      <w:r>
        <w:rPr>
          <w:b/>
          <w:bCs/>
          <w:u w:val="single"/>
        </w:rPr>
        <w:t>Motivo de internación:</w:t>
      </w:r>
      <w:r>
        <w:rPr>
          <w:bCs/>
        </w:rPr>
        <w:t xml:space="preserve"> Brote de Esclerosis Múltiple fenotipo recaída-remisión.</w:t>
      </w:r>
    </w:p>
    <w:p w:rsidR="00D25941" w:rsidRDefault="00D25941">
      <w:pPr>
        <w:tabs>
          <w:tab w:val="left" w:pos="360"/>
        </w:tabs>
        <w:rPr>
          <w:b/>
          <w:bCs/>
          <w:u w:val="single"/>
        </w:rPr>
      </w:pPr>
    </w:p>
    <w:p w:rsidR="00D25941" w:rsidRDefault="006B39A8">
      <w:pPr>
        <w:tabs>
          <w:tab w:val="left" w:pos="360"/>
        </w:tabs>
      </w:pPr>
      <w:r>
        <w:rPr>
          <w:b/>
          <w:bCs/>
          <w:u w:val="single"/>
        </w:rPr>
        <w:t>Enfermedad actual</w:t>
      </w:r>
      <w:r>
        <w:rPr>
          <w:b/>
          <w:bCs/>
        </w:rPr>
        <w:t>:</w:t>
      </w:r>
      <w:r>
        <w:t xml:space="preserve"> </w:t>
      </w:r>
    </w:p>
    <w:p w:rsidR="00D25941" w:rsidRDefault="00D25941">
      <w:pPr>
        <w:tabs>
          <w:tab w:val="left" w:pos="360"/>
        </w:tabs>
      </w:pPr>
    </w:p>
    <w:p w:rsidR="00D25941" w:rsidRDefault="006B39A8">
      <w:pPr>
        <w:tabs>
          <w:tab w:val="left" w:pos="360"/>
        </w:tabs>
      </w:pPr>
      <w:r>
        <w:t>Paciente con Antecedente personal de Esclerosis Múltiple fenotipo recaída -remisión, diagnosticado en noviembre de 2018, consulta por episodio de debilidad en miembros inferiores y desorientación de 24 hs de evolución, sumado a episodio de hipo prolongado junto con sensación de opresión en región torácica baja , en banda,  y parestesias en miembros inferiores 48 hs previas a la consulta.</w:t>
      </w:r>
    </w:p>
    <w:p w:rsidR="00D25941" w:rsidRDefault="006B39A8">
      <w:pPr>
        <w:tabs>
          <w:tab w:val="left" w:pos="360"/>
        </w:tabs>
      </w:pPr>
      <w:r>
        <w:t xml:space="preserve">Dicho cuadro de confusión y debilidad de miembros inferiores, cedió espontáneamente según refiere el paciente, persistiendo la sensación opresiva en región </w:t>
      </w:r>
      <w:proofErr w:type="spellStart"/>
      <w:r>
        <w:t>toraco</w:t>
      </w:r>
      <w:proofErr w:type="spellEnd"/>
      <w:r>
        <w:t xml:space="preserve"> abdominal y las parestesias en miembros inferiores. Niega alteraciones </w:t>
      </w:r>
      <w:proofErr w:type="spellStart"/>
      <w:r>
        <w:t>esfinterianas</w:t>
      </w:r>
      <w:proofErr w:type="spellEnd"/>
      <w:r>
        <w:t xml:space="preserve"> y síntomas bulbares.</w:t>
      </w:r>
    </w:p>
    <w:p w:rsidR="00D25941" w:rsidRDefault="006B39A8">
      <w:pPr>
        <w:tabs>
          <w:tab w:val="left" w:pos="360"/>
        </w:tabs>
      </w:pPr>
      <w:r>
        <w:t xml:space="preserve">Se interna para estudio y tratamiento </w:t>
      </w:r>
    </w:p>
    <w:p w:rsidR="00D25941" w:rsidRDefault="00D25941">
      <w:pPr>
        <w:tabs>
          <w:tab w:val="left" w:pos="360"/>
        </w:tabs>
      </w:pPr>
    </w:p>
    <w:p w:rsidR="00D25941" w:rsidRDefault="006B39A8">
      <w:pPr>
        <w:tabs>
          <w:tab w:val="left" w:pos="360"/>
        </w:tabs>
      </w:pPr>
      <w:r>
        <w:t xml:space="preserve">Porta </w:t>
      </w:r>
      <w:r>
        <w:rPr>
          <w:b/>
        </w:rPr>
        <w:t>RNM de encéfalo con contraste EV control (04/08/17)</w:t>
      </w:r>
      <w:r>
        <w:t xml:space="preserve"> con múltiples áreas con tendencia a la confluencia, supra e </w:t>
      </w:r>
      <w:proofErr w:type="spellStart"/>
      <w:r>
        <w:t>infratentoriales</w:t>
      </w:r>
      <w:proofErr w:type="spellEnd"/>
      <w:r>
        <w:t xml:space="preserve">, </w:t>
      </w:r>
      <w:proofErr w:type="spellStart"/>
      <w:r>
        <w:t>hipertintensas</w:t>
      </w:r>
      <w:proofErr w:type="spellEnd"/>
      <w:r>
        <w:t xml:space="preserve"> en T2 y FLAIR, a nivel de sustancia blanca </w:t>
      </w:r>
      <w:proofErr w:type="spellStart"/>
      <w:r>
        <w:t>periventricular</w:t>
      </w:r>
      <w:proofErr w:type="spellEnd"/>
      <w:r>
        <w:t xml:space="preserve">, cuerpo calloso, tronco de encéfalo y cerebelo, sin realce tras administración de contraste; e imagen quística </w:t>
      </w:r>
      <w:proofErr w:type="spellStart"/>
      <w:r>
        <w:t>suprayacente</w:t>
      </w:r>
      <w:proofErr w:type="spellEnd"/>
      <w:r>
        <w:t xml:space="preserve"> al 3º ventrículo.</w:t>
      </w:r>
    </w:p>
    <w:p w:rsidR="00D25941" w:rsidRDefault="006B39A8">
      <w:pPr>
        <w:tabs>
          <w:tab w:val="left" w:pos="360"/>
        </w:tabs>
      </w:pPr>
      <w:r>
        <w:t xml:space="preserve">Además porta </w:t>
      </w:r>
      <w:r>
        <w:rPr>
          <w:b/>
        </w:rPr>
        <w:t xml:space="preserve">RNM de columna </w:t>
      </w:r>
      <w:proofErr w:type="spellStart"/>
      <w:r>
        <w:rPr>
          <w:b/>
        </w:rPr>
        <w:t>cérvico</w:t>
      </w:r>
      <w:proofErr w:type="spellEnd"/>
      <w:r>
        <w:rPr>
          <w:b/>
        </w:rPr>
        <w:t>-torácica (25/01/17)</w:t>
      </w:r>
      <w:r>
        <w:t xml:space="preserve"> con imágenes </w:t>
      </w:r>
      <w:proofErr w:type="spellStart"/>
      <w:r>
        <w:t>hiperintensas</w:t>
      </w:r>
      <w:proofErr w:type="spellEnd"/>
      <w:r>
        <w:t xml:space="preserve"> en T2 y STIR a nivel de: C5-6, T5-6, T8-9, T10-11 sin realce tras la administración de contraste.</w:t>
      </w:r>
    </w:p>
    <w:p w:rsidR="00D25941" w:rsidRDefault="00D25941">
      <w:pPr>
        <w:tabs>
          <w:tab w:val="left" w:pos="360"/>
        </w:tabs>
        <w:rPr>
          <w:b/>
          <w:bCs/>
          <w:u w:val="single"/>
        </w:rPr>
      </w:pPr>
    </w:p>
    <w:p w:rsidR="00D25941" w:rsidRDefault="006B39A8">
      <w:pPr>
        <w:tabs>
          <w:tab w:val="left" w:pos="360"/>
        </w:tabs>
      </w:pPr>
      <w:r>
        <w:rPr>
          <w:b/>
          <w:bCs/>
          <w:u w:val="single"/>
        </w:rPr>
        <w:t>Antecedentes de Enfermedad Actual:</w:t>
      </w:r>
    </w:p>
    <w:p w:rsidR="00D25941" w:rsidRDefault="00D25941">
      <w:pPr>
        <w:tabs>
          <w:tab w:val="left" w:pos="360"/>
        </w:tabs>
        <w:rPr>
          <w:b/>
          <w:bCs/>
          <w:u w:val="single"/>
        </w:rPr>
      </w:pPr>
    </w:p>
    <w:p w:rsidR="00D25941" w:rsidRDefault="006B39A8">
      <w:pPr>
        <w:tabs>
          <w:tab w:val="left" w:pos="360"/>
        </w:tabs>
      </w:pPr>
      <w:r>
        <w:t xml:space="preserve">Cursó internación en </w:t>
      </w:r>
      <w:r>
        <w:rPr>
          <w:b/>
        </w:rPr>
        <w:t xml:space="preserve">Sala D de este Hospital desde el 16/01/17 hasta el 26/01/17 e internación en sala E cama 8 desde el 06/02/17 al 09/02/17. </w:t>
      </w:r>
    </w:p>
    <w:p w:rsidR="00D25941" w:rsidRDefault="006B39A8">
      <w:pPr>
        <w:tabs>
          <w:tab w:val="left" w:pos="360"/>
        </w:tabs>
      </w:pPr>
      <w:r>
        <w:rPr>
          <w:b/>
        </w:rPr>
        <w:t>Curso internación el 08/09/17 al 13/09/17 por brote de enfermedad de esclerosis múltiple fenotipo recaída-remisión.</w:t>
      </w:r>
    </w:p>
    <w:p w:rsidR="00D25941" w:rsidRDefault="00D25941">
      <w:pPr>
        <w:tabs>
          <w:tab w:val="left" w:pos="360"/>
        </w:tabs>
        <w:rPr>
          <w:b/>
        </w:rPr>
      </w:pPr>
    </w:p>
    <w:p w:rsidR="00D25941" w:rsidRDefault="006B39A8">
      <w:pPr>
        <w:tabs>
          <w:tab w:val="left" w:pos="360"/>
        </w:tabs>
      </w:pPr>
      <w:r>
        <w:rPr>
          <w:b/>
          <w:bCs/>
          <w:u w:val="single"/>
        </w:rPr>
        <w:t>Antecedentes heredofamiliares:</w:t>
      </w:r>
      <w:r>
        <w:t xml:space="preserve"> </w:t>
      </w:r>
    </w:p>
    <w:p w:rsidR="00D25941" w:rsidRDefault="006B39A8">
      <w:pPr>
        <w:tabs>
          <w:tab w:val="left" w:pos="360"/>
        </w:tabs>
      </w:pPr>
      <w:r>
        <w:t>Madre: Viva. Sana.</w:t>
      </w:r>
    </w:p>
    <w:p w:rsidR="00D25941" w:rsidRDefault="006B39A8">
      <w:pPr>
        <w:tabs>
          <w:tab w:val="left" w:pos="360"/>
        </w:tabs>
      </w:pPr>
      <w:r>
        <w:lastRenderedPageBreak/>
        <w:t>Padre: Vivo. Sano.</w:t>
      </w:r>
    </w:p>
    <w:p w:rsidR="00D25941" w:rsidRDefault="006B39A8">
      <w:pPr>
        <w:tabs>
          <w:tab w:val="left" w:pos="360"/>
        </w:tabs>
      </w:pPr>
      <w:r>
        <w:t>Hermanos: 3. Cáncer uterino en una, resto sanos.</w:t>
      </w:r>
    </w:p>
    <w:p w:rsidR="00D25941" w:rsidRDefault="006B39A8">
      <w:pPr>
        <w:tabs>
          <w:tab w:val="left" w:pos="360"/>
        </w:tabs>
      </w:pPr>
      <w:r>
        <w:t>Hijos: 3. Sanos.</w:t>
      </w:r>
    </w:p>
    <w:p w:rsidR="00D25941" w:rsidRDefault="00D25941">
      <w:pPr>
        <w:tabs>
          <w:tab w:val="left" w:pos="360"/>
        </w:tabs>
      </w:pPr>
    </w:p>
    <w:p w:rsidR="00D25941" w:rsidRDefault="006B39A8">
      <w:pPr>
        <w:tabs>
          <w:tab w:val="left" w:pos="360"/>
        </w:tabs>
      </w:pPr>
      <w:proofErr w:type="spellStart"/>
      <w:r>
        <w:rPr>
          <w:b/>
          <w:bCs/>
          <w:u w:val="single"/>
        </w:rPr>
        <w:t>Toxicos</w:t>
      </w:r>
      <w:proofErr w:type="spellEnd"/>
      <w:r>
        <w:rPr>
          <w:b/>
          <w:bCs/>
          <w:u w:val="single"/>
        </w:rPr>
        <w:t>:</w:t>
      </w:r>
      <w:r>
        <w:rPr>
          <w:bCs/>
        </w:rPr>
        <w:t xml:space="preserve"> Ex tabaquista de </w:t>
      </w:r>
      <w:proofErr w:type="spellStart"/>
      <w:r>
        <w:rPr>
          <w:bCs/>
        </w:rPr>
        <w:t>excasos</w:t>
      </w:r>
      <w:proofErr w:type="spellEnd"/>
      <w:r>
        <w:rPr>
          <w:bCs/>
        </w:rPr>
        <w:t xml:space="preserve"> p/y. Resto niega.</w:t>
      </w:r>
    </w:p>
    <w:p w:rsidR="00D25941" w:rsidRDefault="00D25941">
      <w:pPr>
        <w:tabs>
          <w:tab w:val="left" w:pos="360"/>
        </w:tabs>
        <w:rPr>
          <w:b/>
          <w:bCs/>
          <w:u w:val="single"/>
        </w:rPr>
      </w:pPr>
    </w:p>
    <w:p w:rsidR="00D25941" w:rsidRDefault="006B39A8">
      <w:pPr>
        <w:tabs>
          <w:tab w:val="left" w:pos="360"/>
        </w:tabs>
      </w:pPr>
      <w:r>
        <w:rPr>
          <w:b/>
          <w:bCs/>
          <w:u w:val="single"/>
        </w:rPr>
        <w:t>Fármacos:</w:t>
      </w:r>
      <w:r>
        <w:rPr>
          <w:bCs/>
        </w:rPr>
        <w:t xml:space="preserve"> -.</w:t>
      </w:r>
      <w:proofErr w:type="spellStart"/>
      <w:r>
        <w:rPr>
          <w:bCs/>
        </w:rPr>
        <w:t>amantadina</w:t>
      </w:r>
      <w:proofErr w:type="spellEnd"/>
      <w:r>
        <w:rPr>
          <w:bCs/>
        </w:rPr>
        <w:t xml:space="preserve"> 100 mg día 50 mg noche.</w:t>
      </w:r>
    </w:p>
    <w:p w:rsidR="00D25941" w:rsidRDefault="00D25941">
      <w:pPr>
        <w:tabs>
          <w:tab w:val="left" w:pos="360"/>
        </w:tabs>
        <w:rPr>
          <w:bCs/>
        </w:rPr>
      </w:pPr>
    </w:p>
    <w:p w:rsidR="00D25941" w:rsidRDefault="006B39A8">
      <w:pPr>
        <w:tabs>
          <w:tab w:val="left" w:pos="360"/>
        </w:tabs>
      </w:pPr>
      <w:r>
        <w:rPr>
          <w:b/>
          <w:bCs/>
          <w:u w:val="single"/>
        </w:rPr>
        <w:t>Examen físico</w:t>
      </w:r>
      <w:r>
        <w:rPr>
          <w:b/>
          <w:bCs/>
        </w:rPr>
        <w:t>:</w:t>
      </w:r>
    </w:p>
    <w:p w:rsidR="00D25941" w:rsidRDefault="006B39A8">
      <w:pPr>
        <w:numPr>
          <w:ilvl w:val="0"/>
          <w:numId w:val="5"/>
        </w:numPr>
        <w:tabs>
          <w:tab w:val="left" w:pos="360"/>
        </w:tabs>
        <w:ind w:left="0" w:firstLine="426"/>
      </w:pPr>
      <w:r>
        <w:rPr>
          <w:bCs/>
        </w:rPr>
        <w:t>Vigil y orientado globalmente, y comprende ordenes simples y complejas.</w:t>
      </w:r>
    </w:p>
    <w:p w:rsidR="00D25941" w:rsidRDefault="006B39A8">
      <w:pPr>
        <w:numPr>
          <w:ilvl w:val="0"/>
          <w:numId w:val="5"/>
        </w:numPr>
        <w:tabs>
          <w:tab w:val="left" w:pos="360"/>
        </w:tabs>
        <w:ind w:left="0" w:firstLine="426"/>
      </w:pPr>
      <w:r>
        <w:rPr>
          <w:bCs/>
        </w:rPr>
        <w:t xml:space="preserve">Pupilas  isocoricas, reactivas, con reflejos </w:t>
      </w:r>
      <w:proofErr w:type="spellStart"/>
      <w:r>
        <w:rPr>
          <w:bCs/>
        </w:rPr>
        <w:t>fotomotor</w:t>
      </w:r>
      <w:proofErr w:type="spellEnd"/>
      <w:r>
        <w:rPr>
          <w:bCs/>
        </w:rPr>
        <w:t xml:space="preserve"> y consensual conservados. Movimientos de seguimiento ocular conservados, Presenta </w:t>
      </w:r>
      <w:proofErr w:type="spellStart"/>
      <w:r>
        <w:rPr>
          <w:bCs/>
        </w:rPr>
        <w:t>nistagmus</w:t>
      </w:r>
      <w:proofErr w:type="spellEnd"/>
      <w:r>
        <w:rPr>
          <w:bCs/>
        </w:rPr>
        <w:t xml:space="preserve"> a mirada extrema </w:t>
      </w:r>
      <w:proofErr w:type="gramStart"/>
      <w:r>
        <w:rPr>
          <w:bCs/>
        </w:rPr>
        <w:t>izquierda ,</w:t>
      </w:r>
      <w:proofErr w:type="gramEnd"/>
      <w:r>
        <w:rPr>
          <w:bCs/>
        </w:rPr>
        <w:t xml:space="preserve"> </w:t>
      </w:r>
      <w:proofErr w:type="spellStart"/>
      <w:r>
        <w:rPr>
          <w:bCs/>
        </w:rPr>
        <w:t>horizonto</w:t>
      </w:r>
      <w:proofErr w:type="spellEnd"/>
      <w:r>
        <w:rPr>
          <w:bCs/>
        </w:rPr>
        <w:t xml:space="preserve">-rotatorio y vertical a la  </w:t>
      </w:r>
      <w:proofErr w:type="spellStart"/>
      <w:r>
        <w:rPr>
          <w:bCs/>
        </w:rPr>
        <w:t>suprabduccion</w:t>
      </w:r>
      <w:proofErr w:type="spellEnd"/>
      <w:r>
        <w:rPr>
          <w:bCs/>
        </w:rPr>
        <w:t xml:space="preserve"> de mirada. Resto de pares craneales impresionan conservados.</w:t>
      </w:r>
    </w:p>
    <w:p w:rsidR="00D25941" w:rsidRDefault="006B39A8">
      <w:pPr>
        <w:numPr>
          <w:ilvl w:val="0"/>
          <w:numId w:val="5"/>
        </w:numPr>
        <w:tabs>
          <w:tab w:val="left" w:pos="360"/>
        </w:tabs>
        <w:ind w:left="0" w:firstLine="426"/>
      </w:pPr>
      <w:r>
        <w:rPr>
          <w:bCs/>
        </w:rPr>
        <w:t xml:space="preserve">Fuerza muscular central: ante maniobra de </w:t>
      </w:r>
      <w:proofErr w:type="spellStart"/>
      <w:r>
        <w:rPr>
          <w:bCs/>
        </w:rPr>
        <w:t>mingazzini</w:t>
      </w:r>
      <w:proofErr w:type="spellEnd"/>
      <w:r>
        <w:rPr>
          <w:bCs/>
        </w:rPr>
        <w:t xml:space="preserve"> presenta leve descenso de miembro inferior izquierdo sin alcanzar plano de la cama. Miembros superiores conservada</w:t>
      </w:r>
    </w:p>
    <w:p w:rsidR="00D25941" w:rsidRDefault="006B39A8">
      <w:pPr>
        <w:numPr>
          <w:ilvl w:val="0"/>
          <w:numId w:val="5"/>
        </w:numPr>
        <w:tabs>
          <w:tab w:val="left" w:pos="360"/>
        </w:tabs>
        <w:ind w:left="0" w:firstLine="426"/>
      </w:pPr>
      <w:r>
        <w:rPr>
          <w:bCs/>
        </w:rPr>
        <w:t>. Tono: leve espasticidad en miembro inferior izquierdo, resto conservado</w:t>
      </w:r>
    </w:p>
    <w:p w:rsidR="00D25941" w:rsidRDefault="006B39A8">
      <w:pPr>
        <w:numPr>
          <w:ilvl w:val="0"/>
          <w:numId w:val="5"/>
        </w:numPr>
        <w:tabs>
          <w:tab w:val="left" w:pos="360"/>
        </w:tabs>
        <w:ind w:left="0" w:firstLine="426"/>
      </w:pPr>
      <w:r>
        <w:rPr>
          <w:bCs/>
        </w:rPr>
        <w:t xml:space="preserve"> </w:t>
      </w:r>
      <w:proofErr w:type="spellStart"/>
      <w:r>
        <w:rPr>
          <w:bCs/>
        </w:rPr>
        <w:t>Trofismo</w:t>
      </w:r>
      <w:proofErr w:type="spellEnd"/>
      <w:r>
        <w:rPr>
          <w:bCs/>
        </w:rPr>
        <w:t xml:space="preserve"> muscular con hipotrofia leve de miembro inferior izquierdo</w:t>
      </w:r>
    </w:p>
    <w:p w:rsidR="00D25941" w:rsidRDefault="006B39A8">
      <w:pPr>
        <w:numPr>
          <w:ilvl w:val="0"/>
          <w:numId w:val="5"/>
        </w:numPr>
        <w:tabs>
          <w:tab w:val="left" w:pos="360"/>
        </w:tabs>
        <w:ind w:left="0" w:firstLine="426"/>
      </w:pPr>
      <w:r>
        <w:rPr>
          <w:bCs/>
        </w:rPr>
        <w:t>ROT 3/4 en ambos miembros superiores y en miembro inferior derecho, y 4/4 en miembro inferior izquierdo. RCP: flexor bilateral. Hoffman negativo</w:t>
      </w:r>
    </w:p>
    <w:p w:rsidR="00D25941" w:rsidRDefault="006B39A8">
      <w:pPr>
        <w:numPr>
          <w:ilvl w:val="0"/>
          <w:numId w:val="5"/>
        </w:numPr>
        <w:tabs>
          <w:tab w:val="left" w:pos="360"/>
        </w:tabs>
        <w:ind w:left="0" w:firstLine="426"/>
      </w:pPr>
      <w:proofErr w:type="spellStart"/>
      <w:r>
        <w:rPr>
          <w:bCs/>
        </w:rPr>
        <w:t>Hipoestesia</w:t>
      </w:r>
      <w:proofErr w:type="spellEnd"/>
      <w:r>
        <w:rPr>
          <w:bCs/>
        </w:rPr>
        <w:t xml:space="preserve"> desde T3 hasta crestas iliacas, Hiperalgesia desde T7 hasta miembros inferiores inclusive, a predominio miembro inferior izquierdo. </w:t>
      </w:r>
      <w:proofErr w:type="spellStart"/>
      <w:r>
        <w:rPr>
          <w:bCs/>
        </w:rPr>
        <w:t>Hipotermoalgesia</w:t>
      </w:r>
      <w:proofErr w:type="spellEnd"/>
      <w:r>
        <w:rPr>
          <w:bCs/>
        </w:rPr>
        <w:t xml:space="preserve"> en </w:t>
      </w:r>
      <w:proofErr w:type="spellStart"/>
      <w:r>
        <w:rPr>
          <w:bCs/>
        </w:rPr>
        <w:t>hemicuerpo</w:t>
      </w:r>
      <w:proofErr w:type="spellEnd"/>
      <w:r>
        <w:rPr>
          <w:bCs/>
        </w:rPr>
        <w:t xml:space="preserve"> derecho. Apalestesia de ambos miembros inferiores desde crestas iliacas incluyendo miembros inferiores. </w:t>
      </w:r>
    </w:p>
    <w:p w:rsidR="00D25941" w:rsidRDefault="006B39A8">
      <w:pPr>
        <w:numPr>
          <w:ilvl w:val="0"/>
          <w:numId w:val="5"/>
        </w:numPr>
        <w:tabs>
          <w:tab w:val="left" w:pos="360"/>
        </w:tabs>
        <w:ind w:left="0" w:firstLine="426"/>
      </w:pPr>
      <w:r>
        <w:rPr>
          <w:bCs/>
        </w:rPr>
        <w:t xml:space="preserve">Taxia estática: presenta signo de </w:t>
      </w:r>
      <w:proofErr w:type="spellStart"/>
      <w:r>
        <w:rPr>
          <w:bCs/>
          <w:u w:val="single"/>
        </w:rPr>
        <w:t>Romberg</w:t>
      </w:r>
      <w:proofErr w:type="spellEnd"/>
      <w:r>
        <w:rPr>
          <w:bCs/>
          <w:u w:val="single"/>
        </w:rPr>
        <w:t xml:space="preserve"> sensibilizado</w:t>
      </w:r>
      <w:r>
        <w:rPr>
          <w:bCs/>
        </w:rPr>
        <w:t xml:space="preserve"> con lateralización hacia la derecha. Taxia dinámica: leve dismetría de miembro superior izquierdo. Maniobra de índices de </w:t>
      </w:r>
      <w:proofErr w:type="spellStart"/>
      <w:r>
        <w:rPr>
          <w:bCs/>
        </w:rPr>
        <w:t>barany</w:t>
      </w:r>
      <w:proofErr w:type="spellEnd"/>
      <w:r>
        <w:rPr>
          <w:bCs/>
        </w:rPr>
        <w:t xml:space="preserve"> positiva con </w:t>
      </w:r>
      <w:proofErr w:type="spellStart"/>
      <w:r>
        <w:rPr>
          <w:bCs/>
        </w:rPr>
        <w:t>lateralizacion</w:t>
      </w:r>
      <w:proofErr w:type="spellEnd"/>
      <w:r>
        <w:rPr>
          <w:bCs/>
        </w:rPr>
        <w:t xml:space="preserve"> hacia la derecha </w:t>
      </w:r>
    </w:p>
    <w:p w:rsidR="00D25941" w:rsidRDefault="006B39A8">
      <w:pPr>
        <w:numPr>
          <w:ilvl w:val="0"/>
          <w:numId w:val="5"/>
        </w:numPr>
        <w:tabs>
          <w:tab w:val="left" w:pos="360"/>
        </w:tabs>
        <w:ind w:left="0" w:firstLine="426"/>
      </w:pPr>
      <w:r>
        <w:t xml:space="preserve">Marcha </w:t>
      </w:r>
      <w:proofErr w:type="spellStart"/>
      <w:r>
        <w:t>taconeante</w:t>
      </w:r>
      <w:proofErr w:type="spellEnd"/>
      <w:r>
        <w:t xml:space="preserve"> con lateralización hacia la izquierda, con requerimiento de soporte o múltiples pasos cortos para efectuar el giro.</w:t>
      </w:r>
    </w:p>
    <w:p w:rsidR="00D25941" w:rsidRDefault="006B39A8">
      <w:pPr>
        <w:numPr>
          <w:ilvl w:val="0"/>
          <w:numId w:val="5"/>
        </w:numPr>
        <w:tabs>
          <w:tab w:val="left" w:pos="360"/>
        </w:tabs>
        <w:ind w:left="0" w:firstLine="426"/>
      </w:pPr>
      <w:r>
        <w:t>Niega trastornos de esfínteres.</w:t>
      </w:r>
    </w:p>
    <w:p w:rsidR="00D25941" w:rsidRDefault="00F23EA3" w:rsidP="006B39A8">
      <w:pPr>
        <w:tabs>
          <w:tab w:val="left" w:pos="360"/>
          <w:tab w:val="left" w:pos="7416"/>
        </w:tabs>
      </w:pPr>
      <w:r>
        <w:rPr>
          <w:noProof/>
          <w:lang w:val="es-AR" w:eastAsia="es-AR"/>
        </w:rPr>
        <w:pict>
          <v:shape id="Forma libre 4" o:spid="_x0000_s1027" style="position:absolute;margin-left:367.9pt;margin-top:6.7pt;width:.8pt;height:.1pt;flip:x;z-index:-503316475;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" path="m,l21600,21600e" filled="f">
            <v:stroke endarrow="block"/>
            <v:path arrowok="t"/>
          </v:shape>
        </w:pict>
      </w:r>
      <w:r w:rsidR="006B39A8">
        <w:rPr>
          <w:b/>
          <w:bCs/>
          <w:u w:val="single"/>
        </w:rPr>
        <w:t xml:space="preserve">Agrupación </w:t>
      </w:r>
      <w:proofErr w:type="spellStart"/>
      <w:r w:rsidR="006B39A8">
        <w:rPr>
          <w:b/>
          <w:bCs/>
          <w:u w:val="single"/>
        </w:rPr>
        <w:t>sindrómica</w:t>
      </w:r>
      <w:proofErr w:type="spellEnd"/>
      <w:r w:rsidR="006B39A8">
        <w:rPr>
          <w:b/>
          <w:bCs/>
          <w:u w:val="single"/>
        </w:rPr>
        <w:t>:</w:t>
      </w:r>
      <w:r w:rsidR="006B39A8">
        <w:t xml:space="preserve"> </w:t>
      </w:r>
    </w:p>
    <w:p w:rsidR="00D25941" w:rsidRDefault="006B39A8">
      <w:pPr>
        <w:tabs>
          <w:tab w:val="left" w:pos="360"/>
        </w:tabs>
      </w:pPr>
      <w:r>
        <w:t>Síndrome medular + síndrome cerebeloso + elementos de síndrome piramidal</w:t>
      </w:r>
    </w:p>
    <w:p w:rsidR="00D25941" w:rsidRDefault="00D25941">
      <w:pPr>
        <w:tabs>
          <w:tab w:val="left" w:pos="360"/>
        </w:tabs>
      </w:pPr>
    </w:p>
    <w:p w:rsidR="00D25941" w:rsidRDefault="006B39A8">
      <w:pPr>
        <w:tabs>
          <w:tab w:val="left" w:pos="360"/>
        </w:tabs>
      </w:pPr>
      <w:r>
        <w:rPr>
          <w:b/>
          <w:bCs/>
          <w:u w:val="single"/>
        </w:rPr>
        <w:t>Impresión diagnóstica:</w:t>
      </w:r>
      <w:r>
        <w:t xml:space="preserve"> Brote de Esclerosis Múltiple. </w:t>
      </w:r>
    </w:p>
    <w:p w:rsidR="00D25941" w:rsidRDefault="00D25941">
      <w:pPr>
        <w:tabs>
          <w:tab w:val="left" w:pos="360"/>
        </w:tabs>
        <w:rPr>
          <w:b/>
          <w:bCs/>
          <w:u w:val="single"/>
        </w:rPr>
      </w:pPr>
    </w:p>
    <w:p w:rsidR="00D25941" w:rsidRDefault="006B39A8">
      <w:pPr>
        <w:tabs>
          <w:tab w:val="left" w:pos="360"/>
        </w:tabs>
      </w:pPr>
      <w:r>
        <w:rPr>
          <w:b/>
          <w:bCs/>
          <w:u w:val="single"/>
        </w:rPr>
        <w:t>Estudios complementarios</w:t>
      </w:r>
      <w:r>
        <w:rPr>
          <w:b/>
          <w:bCs/>
        </w:rPr>
        <w:t>:</w:t>
      </w:r>
    </w:p>
    <w:p w:rsidR="00D25941" w:rsidRDefault="006B39A8">
      <w:pPr>
        <w:numPr>
          <w:ilvl w:val="0"/>
          <w:numId w:val="6"/>
        </w:numPr>
        <w:tabs>
          <w:tab w:val="left" w:pos="360"/>
        </w:tabs>
      </w:pPr>
      <w:r>
        <w:rPr>
          <w:b/>
          <w:bCs/>
        </w:rPr>
        <w:t>Laboratorio:08/10/19</w:t>
      </w:r>
    </w:p>
    <w:tbl>
      <w:tblPr>
        <w:tblW w:w="8645"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tblPr>
      <w:tblGrid>
        <w:gridCol w:w="2162"/>
        <w:gridCol w:w="1775"/>
        <w:gridCol w:w="2547"/>
        <w:gridCol w:w="2161"/>
      </w:tblGrid>
      <w:tr w:rsidR="00D25941">
        <w:tc>
          <w:tcPr>
            <w:tcW w:w="216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LEUCOCITOS</w:t>
            </w:r>
          </w:p>
        </w:tc>
        <w:tc>
          <w:tcPr>
            <w:tcW w:w="1775"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4.400 c/</w:t>
            </w:r>
            <w:proofErr w:type="spellStart"/>
            <w:r>
              <w:t>ul</w:t>
            </w:r>
            <w:proofErr w:type="spellEnd"/>
          </w:p>
        </w:tc>
        <w:tc>
          <w:tcPr>
            <w:tcW w:w="2547"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COLESTEROL</w:t>
            </w:r>
          </w:p>
        </w:tc>
        <w:tc>
          <w:tcPr>
            <w:tcW w:w="216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1,56 g/l</w:t>
            </w:r>
          </w:p>
        </w:tc>
      </w:tr>
      <w:tr w:rsidR="00D25941">
        <w:tc>
          <w:tcPr>
            <w:tcW w:w="216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HTO</w:t>
            </w:r>
          </w:p>
        </w:tc>
        <w:tc>
          <w:tcPr>
            <w:tcW w:w="1775"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46.3 %</w:t>
            </w:r>
          </w:p>
        </w:tc>
        <w:tc>
          <w:tcPr>
            <w:tcW w:w="2547"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TAG</w:t>
            </w:r>
          </w:p>
        </w:tc>
        <w:tc>
          <w:tcPr>
            <w:tcW w:w="216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1,41 g/l</w:t>
            </w:r>
          </w:p>
        </w:tc>
      </w:tr>
      <w:tr w:rsidR="00D25941">
        <w:tc>
          <w:tcPr>
            <w:tcW w:w="2161" w:type="dxa"/>
            <w:tcBorders>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 xml:space="preserve">HB </w:t>
            </w:r>
          </w:p>
        </w:tc>
        <w:tc>
          <w:tcPr>
            <w:tcW w:w="1775" w:type="dxa"/>
            <w:tcBorders>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14.9g/dl</w:t>
            </w:r>
          </w:p>
        </w:tc>
        <w:tc>
          <w:tcPr>
            <w:tcW w:w="2547" w:type="dxa"/>
            <w:tcBorders>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HIV</w:t>
            </w:r>
          </w:p>
        </w:tc>
        <w:tc>
          <w:tcPr>
            <w:tcW w:w="2161" w:type="dxa"/>
            <w:tcBorders>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NO REACTIVO</w:t>
            </w:r>
          </w:p>
        </w:tc>
      </w:tr>
      <w:tr w:rsidR="00D25941">
        <w:tc>
          <w:tcPr>
            <w:tcW w:w="216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PLAQUETAS</w:t>
            </w:r>
          </w:p>
        </w:tc>
        <w:tc>
          <w:tcPr>
            <w:tcW w:w="1775"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178.000 c/mm3</w:t>
            </w:r>
          </w:p>
        </w:tc>
        <w:tc>
          <w:tcPr>
            <w:tcW w:w="2547"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FAL</w:t>
            </w:r>
          </w:p>
        </w:tc>
        <w:tc>
          <w:tcPr>
            <w:tcW w:w="216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193 UI/l</w:t>
            </w:r>
          </w:p>
        </w:tc>
      </w:tr>
      <w:tr w:rsidR="00D25941">
        <w:tc>
          <w:tcPr>
            <w:tcW w:w="216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GLUCEMIA</w:t>
            </w:r>
          </w:p>
        </w:tc>
        <w:tc>
          <w:tcPr>
            <w:tcW w:w="1775"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1,89 g/l</w:t>
            </w:r>
          </w:p>
        </w:tc>
        <w:tc>
          <w:tcPr>
            <w:tcW w:w="2547"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TGO</w:t>
            </w:r>
          </w:p>
        </w:tc>
        <w:tc>
          <w:tcPr>
            <w:tcW w:w="216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16 UI/l</w:t>
            </w:r>
          </w:p>
        </w:tc>
      </w:tr>
      <w:tr w:rsidR="00D25941">
        <w:tc>
          <w:tcPr>
            <w:tcW w:w="216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UREMIA</w:t>
            </w:r>
          </w:p>
        </w:tc>
        <w:tc>
          <w:tcPr>
            <w:tcW w:w="1775"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0,39 g/l</w:t>
            </w:r>
          </w:p>
        </w:tc>
        <w:tc>
          <w:tcPr>
            <w:tcW w:w="2547"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TGP</w:t>
            </w:r>
          </w:p>
        </w:tc>
        <w:tc>
          <w:tcPr>
            <w:tcW w:w="216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28 UI/l</w:t>
            </w:r>
          </w:p>
        </w:tc>
      </w:tr>
      <w:tr w:rsidR="00D25941">
        <w:tc>
          <w:tcPr>
            <w:tcW w:w="216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CREATININEMIA</w:t>
            </w:r>
          </w:p>
        </w:tc>
        <w:tc>
          <w:tcPr>
            <w:tcW w:w="1775"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1,03 mg%</w:t>
            </w:r>
          </w:p>
        </w:tc>
        <w:tc>
          <w:tcPr>
            <w:tcW w:w="2547"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BILLIRRUBINA T.</w:t>
            </w:r>
          </w:p>
        </w:tc>
        <w:tc>
          <w:tcPr>
            <w:tcW w:w="216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0,53 mg%</w:t>
            </w:r>
          </w:p>
        </w:tc>
      </w:tr>
      <w:tr w:rsidR="00D25941">
        <w:tc>
          <w:tcPr>
            <w:tcW w:w="216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PROTEINAS T.</w:t>
            </w:r>
          </w:p>
        </w:tc>
        <w:tc>
          <w:tcPr>
            <w:tcW w:w="1775"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68 g/l</w:t>
            </w:r>
          </w:p>
        </w:tc>
        <w:tc>
          <w:tcPr>
            <w:tcW w:w="2547"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PROTROMBINA</w:t>
            </w:r>
          </w:p>
        </w:tc>
        <w:tc>
          <w:tcPr>
            <w:tcW w:w="216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957%</w:t>
            </w:r>
          </w:p>
        </w:tc>
      </w:tr>
      <w:tr w:rsidR="00D25941">
        <w:tc>
          <w:tcPr>
            <w:tcW w:w="216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ALBUMINA</w:t>
            </w:r>
          </w:p>
        </w:tc>
        <w:tc>
          <w:tcPr>
            <w:tcW w:w="1775"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44 g/l</w:t>
            </w:r>
          </w:p>
        </w:tc>
        <w:tc>
          <w:tcPr>
            <w:tcW w:w="2547"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C3 y C4</w:t>
            </w:r>
          </w:p>
        </w:tc>
        <w:tc>
          <w:tcPr>
            <w:tcW w:w="216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 w:val="left" w:pos="1245"/>
              </w:tabs>
            </w:pPr>
            <w:r>
              <w:t>134 y 29 mg/dl</w:t>
            </w:r>
          </w:p>
        </w:tc>
      </w:tr>
      <w:tr w:rsidR="00D25941">
        <w:tc>
          <w:tcPr>
            <w:tcW w:w="216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VDRL</w:t>
            </w:r>
          </w:p>
        </w:tc>
        <w:tc>
          <w:tcPr>
            <w:tcW w:w="1775"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No reactivo</w:t>
            </w:r>
          </w:p>
        </w:tc>
        <w:tc>
          <w:tcPr>
            <w:tcW w:w="2547"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SODIO</w:t>
            </w:r>
          </w:p>
        </w:tc>
        <w:tc>
          <w:tcPr>
            <w:tcW w:w="216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 xml:space="preserve">140 </w:t>
            </w:r>
            <w:proofErr w:type="spellStart"/>
            <w:r>
              <w:t>mEq</w:t>
            </w:r>
            <w:proofErr w:type="spellEnd"/>
            <w:r>
              <w:t>/l</w:t>
            </w:r>
          </w:p>
        </w:tc>
      </w:tr>
      <w:tr w:rsidR="00D25941">
        <w:tc>
          <w:tcPr>
            <w:tcW w:w="216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ERS</w:t>
            </w:r>
          </w:p>
        </w:tc>
        <w:tc>
          <w:tcPr>
            <w:tcW w:w="1775"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11 mm/h</w:t>
            </w:r>
          </w:p>
        </w:tc>
        <w:tc>
          <w:tcPr>
            <w:tcW w:w="2547"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POTASIO</w:t>
            </w:r>
          </w:p>
        </w:tc>
        <w:tc>
          <w:tcPr>
            <w:tcW w:w="216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 xml:space="preserve">4 </w:t>
            </w:r>
            <w:proofErr w:type="spellStart"/>
            <w:r>
              <w:t>mEq</w:t>
            </w:r>
            <w:proofErr w:type="spellEnd"/>
            <w:r>
              <w:t>/l</w:t>
            </w:r>
          </w:p>
        </w:tc>
      </w:tr>
      <w:tr w:rsidR="00D25941">
        <w:tc>
          <w:tcPr>
            <w:tcW w:w="216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lastRenderedPageBreak/>
              <w:t>PCR</w:t>
            </w:r>
          </w:p>
        </w:tc>
        <w:tc>
          <w:tcPr>
            <w:tcW w:w="1775"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10.09 mg/l</w:t>
            </w:r>
          </w:p>
        </w:tc>
        <w:tc>
          <w:tcPr>
            <w:tcW w:w="2547"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CALCIO IONICO</w:t>
            </w:r>
          </w:p>
        </w:tc>
        <w:tc>
          <w:tcPr>
            <w:tcW w:w="216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5,37 mg%</w:t>
            </w:r>
          </w:p>
        </w:tc>
      </w:tr>
      <w:tr w:rsidR="00D25941">
        <w:tc>
          <w:tcPr>
            <w:tcW w:w="216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VDRL</w:t>
            </w:r>
          </w:p>
        </w:tc>
        <w:tc>
          <w:tcPr>
            <w:tcW w:w="1775"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NO REACTIVA</w:t>
            </w:r>
          </w:p>
        </w:tc>
        <w:tc>
          <w:tcPr>
            <w:tcW w:w="2547"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MAGNESIO</w:t>
            </w:r>
          </w:p>
        </w:tc>
        <w:tc>
          <w:tcPr>
            <w:tcW w:w="216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D25941" w:rsidRDefault="006B39A8">
            <w:pPr>
              <w:tabs>
                <w:tab w:val="left" w:pos="360"/>
              </w:tabs>
            </w:pPr>
            <w:r>
              <w:t>1,58 mg%</w:t>
            </w:r>
          </w:p>
        </w:tc>
      </w:tr>
    </w:tbl>
    <w:p w:rsidR="00D25941" w:rsidRDefault="00D25941">
      <w:pPr>
        <w:tabs>
          <w:tab w:val="left" w:pos="360"/>
        </w:tabs>
      </w:pPr>
    </w:p>
    <w:p w:rsidR="00D25941" w:rsidRDefault="00D25941">
      <w:pPr>
        <w:tabs>
          <w:tab w:val="left" w:pos="284"/>
        </w:tabs>
        <w:rPr>
          <w:b/>
        </w:rPr>
      </w:pPr>
    </w:p>
    <w:p w:rsidR="00D25941" w:rsidRDefault="006B39A8">
      <w:pPr>
        <w:numPr>
          <w:ilvl w:val="0"/>
          <w:numId w:val="6"/>
        </w:numPr>
        <w:tabs>
          <w:tab w:val="left" w:pos="284"/>
        </w:tabs>
        <w:ind w:left="284" w:firstLine="0"/>
      </w:pPr>
      <w:r>
        <w:rPr>
          <w:b/>
        </w:rPr>
        <w:t>RNM DE ENCEFALO CON CTE EV (09/10/19):</w:t>
      </w:r>
    </w:p>
    <w:p w:rsidR="00D25941" w:rsidRDefault="006B39A8">
      <w:pPr>
        <w:numPr>
          <w:ilvl w:val="1"/>
          <w:numId w:val="6"/>
        </w:numPr>
        <w:tabs>
          <w:tab w:val="left" w:pos="284"/>
        </w:tabs>
      </w:pPr>
      <w:r>
        <w:rPr>
          <w:b/>
        </w:rPr>
        <w:t xml:space="preserve">Se visualizan múltiples imágenes </w:t>
      </w:r>
      <w:proofErr w:type="spellStart"/>
      <w:r>
        <w:rPr>
          <w:b/>
        </w:rPr>
        <w:t>hiperintensas</w:t>
      </w:r>
      <w:proofErr w:type="spellEnd"/>
      <w:r>
        <w:rPr>
          <w:b/>
        </w:rPr>
        <w:t xml:space="preserve"> en T2 y FLAIR, en sustancia blanca </w:t>
      </w:r>
      <w:proofErr w:type="spellStart"/>
      <w:r>
        <w:rPr>
          <w:b/>
        </w:rPr>
        <w:t>periventricular</w:t>
      </w:r>
      <w:proofErr w:type="spellEnd"/>
      <w:r>
        <w:rPr>
          <w:b/>
        </w:rPr>
        <w:t xml:space="preserve"> y subcortical, así como a nivel </w:t>
      </w:r>
      <w:proofErr w:type="spellStart"/>
      <w:r>
        <w:rPr>
          <w:b/>
        </w:rPr>
        <w:t>infratentorial</w:t>
      </w:r>
      <w:proofErr w:type="spellEnd"/>
      <w:r>
        <w:rPr>
          <w:b/>
        </w:rPr>
        <w:t xml:space="preserve">, en protuberancia, pedúnculos </w:t>
      </w:r>
      <w:proofErr w:type="spellStart"/>
      <w:r>
        <w:rPr>
          <w:b/>
        </w:rPr>
        <w:t>cerebelosos</w:t>
      </w:r>
      <w:proofErr w:type="spellEnd"/>
      <w:r>
        <w:rPr>
          <w:b/>
        </w:rPr>
        <w:t xml:space="preserve">, bulbo y segmentos medulares cervicales. Luego de la administración de gadolinio se visualiza realce anular incompleto en lesiones de los centros </w:t>
      </w:r>
      <w:proofErr w:type="spellStart"/>
      <w:r>
        <w:rPr>
          <w:b/>
        </w:rPr>
        <w:t>semiovales</w:t>
      </w:r>
      <w:proofErr w:type="spellEnd"/>
      <w:r>
        <w:rPr>
          <w:b/>
        </w:rPr>
        <w:t xml:space="preserve">, a predominio izquierdo. Objetivándose aumento de la carga </w:t>
      </w:r>
      <w:proofErr w:type="spellStart"/>
      <w:r>
        <w:rPr>
          <w:b/>
        </w:rPr>
        <w:t>lesional</w:t>
      </w:r>
      <w:proofErr w:type="spellEnd"/>
      <w:r>
        <w:rPr>
          <w:b/>
        </w:rPr>
        <w:t xml:space="preserve"> con respecto a </w:t>
      </w:r>
      <w:proofErr w:type="spellStart"/>
      <w:r>
        <w:rPr>
          <w:b/>
        </w:rPr>
        <w:t>neuroimagen</w:t>
      </w:r>
      <w:proofErr w:type="spellEnd"/>
      <w:r>
        <w:rPr>
          <w:b/>
        </w:rPr>
        <w:t xml:space="preserve"> previa</w:t>
      </w:r>
    </w:p>
    <w:p w:rsidR="00D25941" w:rsidRDefault="006B39A8">
      <w:pPr>
        <w:tabs>
          <w:tab w:val="left" w:pos="284"/>
        </w:tabs>
      </w:pPr>
      <w:r>
        <w:rPr>
          <w:b/>
        </w:rPr>
        <w:t>RMN COLUMNA CERVICO-DORSAL CON CTE EV (16</w:t>
      </w:r>
      <w:r w:rsidR="005A7D00">
        <w:rPr>
          <w:b/>
        </w:rPr>
        <w:t xml:space="preserve">/10/19): Se observan múltiples imágenes focales </w:t>
      </w:r>
      <w:proofErr w:type="spellStart"/>
      <w:r w:rsidR="005A7D00">
        <w:rPr>
          <w:b/>
        </w:rPr>
        <w:t>hiperintensas</w:t>
      </w:r>
      <w:proofErr w:type="spellEnd"/>
      <w:r w:rsidR="005A7D00">
        <w:rPr>
          <w:b/>
        </w:rPr>
        <w:t xml:space="preserve"> en STIR distribuidas en el tronco encefálico y segmentos medulares </w:t>
      </w:r>
      <w:proofErr w:type="spellStart"/>
      <w:r w:rsidR="005A7D00">
        <w:rPr>
          <w:b/>
        </w:rPr>
        <w:t>cervico-</w:t>
      </w:r>
      <w:proofErr w:type="gramStart"/>
      <w:r w:rsidR="005A7D00">
        <w:rPr>
          <w:b/>
        </w:rPr>
        <w:t>toracicos</w:t>
      </w:r>
      <w:proofErr w:type="spellEnd"/>
      <w:r w:rsidR="005A7D00">
        <w:rPr>
          <w:b/>
        </w:rPr>
        <w:t xml:space="preserve"> .</w:t>
      </w:r>
      <w:proofErr w:type="gramEnd"/>
      <w:r w:rsidR="005A7D00">
        <w:rPr>
          <w:b/>
        </w:rPr>
        <w:t xml:space="preserve"> Las mismas no presentan realce luego de la administración de contraste endovenoso.</w:t>
      </w:r>
    </w:p>
    <w:p w:rsidR="00D25941" w:rsidRDefault="006B39A8">
      <w:pPr>
        <w:tabs>
          <w:tab w:val="left" w:pos="284"/>
        </w:tabs>
        <w:ind w:left="284"/>
      </w:pPr>
      <w:r>
        <w:t xml:space="preserve"> </w:t>
      </w:r>
    </w:p>
    <w:p w:rsidR="00D25941" w:rsidRDefault="006B39A8">
      <w:pPr>
        <w:tabs>
          <w:tab w:val="left" w:pos="360"/>
        </w:tabs>
      </w:pPr>
      <w:r>
        <w:rPr>
          <w:b/>
          <w:bCs/>
          <w:u w:val="single"/>
        </w:rPr>
        <w:t>Tratamiento recibido:</w:t>
      </w:r>
    </w:p>
    <w:p w:rsidR="00D25941" w:rsidRDefault="006B39A8">
      <w:pPr>
        <w:numPr>
          <w:ilvl w:val="0"/>
          <w:numId w:val="7"/>
        </w:numPr>
        <w:tabs>
          <w:tab w:val="left" w:pos="360"/>
        </w:tabs>
      </w:pPr>
      <w:r>
        <w:rPr>
          <w:bCs/>
        </w:rPr>
        <w:t>Dieta general.</w:t>
      </w:r>
    </w:p>
    <w:p w:rsidR="00D25941" w:rsidRDefault="006B39A8">
      <w:pPr>
        <w:numPr>
          <w:ilvl w:val="0"/>
          <w:numId w:val="7"/>
        </w:numPr>
        <w:tabs>
          <w:tab w:val="left" w:pos="360"/>
        </w:tabs>
      </w:pPr>
      <w:r>
        <w:t>Heparina Sódica 5000 UI c/8 h SC.</w:t>
      </w:r>
    </w:p>
    <w:p w:rsidR="00D25941" w:rsidRDefault="006B39A8">
      <w:pPr>
        <w:numPr>
          <w:ilvl w:val="0"/>
          <w:numId w:val="7"/>
        </w:numPr>
        <w:tabs>
          <w:tab w:val="left" w:pos="360"/>
        </w:tabs>
      </w:pPr>
      <w:proofErr w:type="spellStart"/>
      <w:r>
        <w:rPr>
          <w:b/>
          <w:bCs/>
        </w:rPr>
        <w:t>Metilprednisolona</w:t>
      </w:r>
      <w:proofErr w:type="spellEnd"/>
      <w:r>
        <w:rPr>
          <w:b/>
          <w:bCs/>
        </w:rPr>
        <w:t xml:space="preserve"> 1 g/d EV por 5 días.</w:t>
      </w:r>
    </w:p>
    <w:p w:rsidR="00D25941" w:rsidRDefault="006B39A8">
      <w:pPr>
        <w:numPr>
          <w:ilvl w:val="0"/>
          <w:numId w:val="7"/>
        </w:numPr>
        <w:tabs>
          <w:tab w:val="left" w:pos="360"/>
        </w:tabs>
      </w:pPr>
      <w:proofErr w:type="spellStart"/>
      <w:r>
        <w:rPr>
          <w:b/>
          <w:bCs/>
        </w:rPr>
        <w:t>Ranitidina</w:t>
      </w:r>
      <w:proofErr w:type="spellEnd"/>
      <w:r>
        <w:rPr>
          <w:b/>
          <w:bCs/>
        </w:rPr>
        <w:t xml:space="preserve"> 300 mg </w:t>
      </w:r>
      <w:proofErr w:type="spellStart"/>
      <w:r>
        <w:rPr>
          <w:b/>
          <w:bCs/>
        </w:rPr>
        <w:t>dia</w:t>
      </w:r>
      <w:proofErr w:type="spellEnd"/>
    </w:p>
    <w:p w:rsidR="00D25941" w:rsidRDefault="00D25941">
      <w:pPr>
        <w:tabs>
          <w:tab w:val="left" w:pos="360"/>
        </w:tabs>
        <w:ind w:left="720"/>
        <w:rPr>
          <w:bCs/>
        </w:rPr>
      </w:pPr>
    </w:p>
    <w:p w:rsidR="00D25941" w:rsidRDefault="006B39A8">
      <w:pPr>
        <w:tabs>
          <w:tab w:val="left" w:pos="360"/>
        </w:tabs>
      </w:pPr>
      <w:r>
        <w:rPr>
          <w:b/>
          <w:bCs/>
          <w:u w:val="single"/>
        </w:rPr>
        <w:t>Evolución</w:t>
      </w:r>
      <w:r>
        <w:rPr>
          <w:b/>
          <w:bCs/>
        </w:rPr>
        <w:t>:</w:t>
      </w:r>
      <w:r>
        <w:t xml:space="preserve"> </w:t>
      </w:r>
    </w:p>
    <w:p w:rsidR="00D25941" w:rsidRDefault="006B39A8">
      <w:pPr>
        <w:tabs>
          <w:tab w:val="left" w:pos="360"/>
        </w:tabs>
      </w:pPr>
      <w:r>
        <w:t xml:space="preserve">Evoluciona favorablemente, con mejoría de fuerza en miembros inferiores, sin repetir nuevos cuadros de desorientación </w:t>
      </w:r>
    </w:p>
    <w:p w:rsidR="00D25941" w:rsidRDefault="00D25941">
      <w:pPr>
        <w:tabs>
          <w:tab w:val="left" w:pos="360"/>
        </w:tabs>
      </w:pPr>
    </w:p>
    <w:p w:rsidR="00D25941" w:rsidRDefault="006B39A8">
      <w:pPr>
        <w:tabs>
          <w:tab w:val="left" w:pos="360"/>
        </w:tabs>
      </w:pPr>
      <w:r>
        <w:rPr>
          <w:b/>
          <w:bCs/>
          <w:u w:val="single"/>
        </w:rPr>
        <w:t>Diagnostico presuntivo al alta:</w:t>
      </w:r>
      <w:r>
        <w:rPr>
          <w:bCs/>
        </w:rPr>
        <w:t xml:space="preserve"> Brote de EM fenotipo recaída-remisión.</w:t>
      </w:r>
    </w:p>
    <w:p w:rsidR="00D25941" w:rsidRDefault="00D25941">
      <w:pPr>
        <w:tabs>
          <w:tab w:val="left" w:pos="360"/>
        </w:tabs>
        <w:rPr>
          <w:b/>
          <w:bCs/>
          <w:u w:val="single"/>
        </w:rPr>
      </w:pPr>
    </w:p>
    <w:p w:rsidR="00D25941" w:rsidRDefault="006B39A8">
      <w:pPr>
        <w:tabs>
          <w:tab w:val="left" w:pos="360"/>
        </w:tabs>
      </w:pPr>
      <w:r>
        <w:rPr>
          <w:b/>
          <w:bCs/>
          <w:u w:val="single"/>
        </w:rPr>
        <w:t>Tratamiento al alta:</w:t>
      </w:r>
      <w:r>
        <w:t xml:space="preserve"> </w:t>
      </w:r>
      <w:proofErr w:type="spellStart"/>
      <w:r>
        <w:t>Meprednisona</w:t>
      </w:r>
      <w:proofErr w:type="spellEnd"/>
      <w:r>
        <w:t xml:space="preserve"> 40 mg día por 10 días</w:t>
      </w:r>
    </w:p>
    <w:p w:rsidR="00D25941" w:rsidRDefault="006B39A8">
      <w:pPr>
        <w:tabs>
          <w:tab w:val="left" w:pos="360"/>
        </w:tabs>
      </w:pPr>
      <w:r>
        <w:tab/>
      </w:r>
      <w:r>
        <w:tab/>
      </w:r>
      <w:r>
        <w:tab/>
      </w:r>
      <w:r>
        <w:tab/>
      </w:r>
      <w:proofErr w:type="spellStart"/>
      <w:r>
        <w:t>Ranitidina</w:t>
      </w:r>
      <w:proofErr w:type="spellEnd"/>
      <w:r>
        <w:t xml:space="preserve"> 300 mg día </w:t>
      </w:r>
    </w:p>
    <w:p w:rsidR="00D25941" w:rsidRDefault="00D25941">
      <w:pPr>
        <w:tabs>
          <w:tab w:val="left" w:pos="360"/>
        </w:tabs>
        <w:rPr>
          <w:b/>
          <w:bCs/>
          <w:u w:val="single"/>
        </w:rPr>
      </w:pPr>
    </w:p>
    <w:p w:rsidR="00D25941" w:rsidRDefault="006B39A8">
      <w:pPr>
        <w:tabs>
          <w:tab w:val="left" w:pos="360"/>
        </w:tabs>
      </w:pPr>
      <w:r>
        <w:rPr>
          <w:b/>
          <w:bCs/>
          <w:u w:val="single"/>
        </w:rPr>
        <w:t>Pendiente:</w:t>
      </w:r>
      <w:r>
        <w:t xml:space="preserve"> </w:t>
      </w:r>
    </w:p>
    <w:p w:rsidR="00D25941" w:rsidRDefault="006B39A8">
      <w:pPr>
        <w:tabs>
          <w:tab w:val="left" w:pos="360"/>
        </w:tabs>
      </w:pPr>
      <w:r>
        <w:t xml:space="preserve">Continua en seguimiento por consultorio de neurología en forma ambulatoria. En espera de inicio de tratamiento </w:t>
      </w:r>
      <w:proofErr w:type="spellStart"/>
      <w:r>
        <w:t>inmunomodulador</w:t>
      </w:r>
      <w:proofErr w:type="spellEnd"/>
      <w:r w:rsidR="00FA3694">
        <w:t>.</w:t>
      </w:r>
    </w:p>
    <w:p w:rsidR="00FA3694" w:rsidRDefault="00FA3694">
      <w:pPr>
        <w:tabs>
          <w:tab w:val="left" w:pos="360"/>
        </w:tabs>
      </w:pPr>
    </w:p>
    <w:p w:rsidR="00FA3694" w:rsidRDefault="00FA3694">
      <w:pPr>
        <w:tabs>
          <w:tab w:val="left" w:pos="360"/>
        </w:tabs>
      </w:pPr>
    </w:p>
    <w:tbl>
      <w:tblPr>
        <w:tblStyle w:val="Tablaconcuadrcula"/>
        <w:tblW w:w="0" w:type="auto"/>
        <w:tblLook w:val="04A0"/>
      </w:tblPr>
      <w:tblGrid>
        <w:gridCol w:w="8494"/>
      </w:tblGrid>
      <w:tr w:rsidR="00FA3694" w:rsidTr="00FA3694">
        <w:tc>
          <w:tcPr>
            <w:tcW w:w="8494" w:type="dxa"/>
          </w:tcPr>
          <w:p w:rsidR="00FA3694" w:rsidRDefault="00FA3694">
            <w:pPr>
              <w:tabs>
                <w:tab w:val="left" w:pos="360"/>
              </w:tabs>
            </w:pPr>
            <w:r>
              <w:rPr>
                <w:b/>
                <w:bCs/>
                <w:sz w:val="20"/>
                <w:szCs w:val="20"/>
                <w:lang w:eastAsia="en-US"/>
              </w:rPr>
              <w:t>FECHA CONTROL POR CONSULTORIO EXTERNO: 03/03/20</w:t>
            </w:r>
          </w:p>
        </w:tc>
      </w:tr>
      <w:tr w:rsidR="00FA3694" w:rsidTr="00FA3694">
        <w:tc>
          <w:tcPr>
            <w:tcW w:w="8494" w:type="dxa"/>
          </w:tcPr>
          <w:p w:rsidR="00FA3694" w:rsidRDefault="00FA3694" w:rsidP="00FA3694">
            <w:pPr>
              <w:tabs>
                <w:tab w:val="left" w:pos="360"/>
              </w:tabs>
              <w:jc w:val="both"/>
            </w:pPr>
            <w:proofErr w:type="spellStart"/>
            <w:r>
              <w:t>Benitez</w:t>
            </w:r>
            <w:proofErr w:type="spellEnd"/>
            <w:r>
              <w:t xml:space="preserve"> </w:t>
            </w:r>
            <w:proofErr w:type="spellStart"/>
            <w:r>
              <w:t>Ivan</w:t>
            </w:r>
            <w:proofErr w:type="spellEnd"/>
          </w:p>
          <w:p w:rsidR="00FA3694" w:rsidRDefault="00FA3694" w:rsidP="00FA3694">
            <w:pPr>
              <w:tabs>
                <w:tab w:val="left" w:pos="360"/>
              </w:tabs>
              <w:jc w:val="both"/>
            </w:pPr>
            <w:r>
              <w:t>Se presenta a control de consultorio; al examen físico no presenta cambios significativos.</w:t>
            </w:r>
          </w:p>
          <w:p w:rsidR="00FA3694" w:rsidRDefault="00FA3694" w:rsidP="00FA3694">
            <w:pPr>
              <w:tabs>
                <w:tab w:val="left" w:pos="360"/>
              </w:tabs>
              <w:jc w:val="both"/>
            </w:pPr>
            <w:r>
              <w:rPr>
                <w:bCs/>
              </w:rPr>
              <w:t>Vigil y orientado globalmente, comprende ordenes simples y complejas.</w:t>
            </w:r>
          </w:p>
          <w:p w:rsidR="00FA3694" w:rsidRDefault="00FA3694" w:rsidP="00FA3694">
            <w:pPr>
              <w:tabs>
                <w:tab w:val="left" w:pos="360"/>
              </w:tabs>
              <w:jc w:val="both"/>
            </w:pPr>
            <w:r>
              <w:rPr>
                <w:bCs/>
              </w:rPr>
              <w:t xml:space="preserve">Pupilas  isocoricas, reactivas, con reflejos </w:t>
            </w:r>
            <w:proofErr w:type="spellStart"/>
            <w:r>
              <w:rPr>
                <w:bCs/>
              </w:rPr>
              <w:t>fotomotor</w:t>
            </w:r>
            <w:proofErr w:type="spellEnd"/>
            <w:r>
              <w:rPr>
                <w:bCs/>
              </w:rPr>
              <w:t xml:space="preserve"> y consensual conservados. Movimientos de seguimiento ocular conservados, Presenta </w:t>
            </w:r>
            <w:proofErr w:type="spellStart"/>
            <w:r>
              <w:rPr>
                <w:bCs/>
              </w:rPr>
              <w:t>nistagmus</w:t>
            </w:r>
            <w:proofErr w:type="spellEnd"/>
            <w:r>
              <w:rPr>
                <w:bCs/>
              </w:rPr>
              <w:t xml:space="preserve"> a mirada extrema </w:t>
            </w:r>
            <w:proofErr w:type="gramStart"/>
            <w:r>
              <w:rPr>
                <w:bCs/>
              </w:rPr>
              <w:t>izquierda ,</w:t>
            </w:r>
            <w:proofErr w:type="gramEnd"/>
            <w:r>
              <w:rPr>
                <w:bCs/>
              </w:rPr>
              <w:t xml:space="preserve"> </w:t>
            </w:r>
            <w:proofErr w:type="spellStart"/>
            <w:r>
              <w:rPr>
                <w:bCs/>
              </w:rPr>
              <w:t>horizonto</w:t>
            </w:r>
            <w:proofErr w:type="spellEnd"/>
            <w:r>
              <w:rPr>
                <w:bCs/>
              </w:rPr>
              <w:t xml:space="preserve">-rotatorio y vertical a la  </w:t>
            </w:r>
            <w:proofErr w:type="spellStart"/>
            <w:r>
              <w:rPr>
                <w:bCs/>
              </w:rPr>
              <w:t>suprabduccion</w:t>
            </w:r>
            <w:proofErr w:type="spellEnd"/>
            <w:r>
              <w:rPr>
                <w:bCs/>
              </w:rPr>
              <w:t xml:space="preserve"> de mirada. Resto de pares craneales impresionan conservados.</w:t>
            </w:r>
          </w:p>
          <w:p w:rsidR="00FA3694" w:rsidRDefault="00FA3694" w:rsidP="00FA3694">
            <w:pPr>
              <w:tabs>
                <w:tab w:val="left" w:pos="360"/>
              </w:tabs>
              <w:jc w:val="both"/>
            </w:pPr>
            <w:r>
              <w:rPr>
                <w:bCs/>
              </w:rPr>
              <w:t xml:space="preserve">Fuerza muscular central: ante maniobra de </w:t>
            </w:r>
            <w:proofErr w:type="spellStart"/>
            <w:r>
              <w:rPr>
                <w:bCs/>
              </w:rPr>
              <w:t>mingazzini</w:t>
            </w:r>
            <w:proofErr w:type="spellEnd"/>
            <w:r>
              <w:rPr>
                <w:bCs/>
              </w:rPr>
              <w:t xml:space="preserve"> presenta leve descenso de miembro inferior izquierdo sin alcanzar plano de la cama. Miembros superiores conservada.</w:t>
            </w:r>
          </w:p>
          <w:p w:rsidR="00FA3694" w:rsidRDefault="00FA3694" w:rsidP="00FA3694">
            <w:pPr>
              <w:tabs>
                <w:tab w:val="left" w:pos="360"/>
              </w:tabs>
              <w:jc w:val="both"/>
            </w:pPr>
            <w:r>
              <w:rPr>
                <w:bCs/>
              </w:rPr>
              <w:lastRenderedPageBreak/>
              <w:t>Tono: leve espasticidad en miembro inferior izquierdo, resto conservado</w:t>
            </w:r>
          </w:p>
          <w:p w:rsidR="00FA3694" w:rsidRDefault="00FA3694" w:rsidP="00FA3694">
            <w:pPr>
              <w:tabs>
                <w:tab w:val="left" w:pos="360"/>
              </w:tabs>
              <w:jc w:val="both"/>
            </w:pPr>
            <w:r>
              <w:rPr>
                <w:bCs/>
              </w:rPr>
              <w:t>ROT 3/4 en ambos miembros superiores y en miembro inferior derecho, y 4/4 en miembro inferior izquierdo. RCP: flexor bilateral. Hoffman negativo</w:t>
            </w:r>
          </w:p>
          <w:p w:rsidR="00FA3694" w:rsidRDefault="00FA3694" w:rsidP="00FA3694">
            <w:pPr>
              <w:tabs>
                <w:tab w:val="left" w:pos="360"/>
              </w:tabs>
              <w:jc w:val="both"/>
            </w:pPr>
            <w:proofErr w:type="spellStart"/>
            <w:r>
              <w:rPr>
                <w:bCs/>
              </w:rPr>
              <w:t>Hipoestesia</w:t>
            </w:r>
            <w:proofErr w:type="spellEnd"/>
            <w:r>
              <w:rPr>
                <w:bCs/>
              </w:rPr>
              <w:t xml:space="preserve"> desde T3 hasta crestas iliacas, Hiperalgesia desde T7 hasta miembros inferiores inclusive, a predominio miembro inferior izquierdo. </w:t>
            </w:r>
            <w:proofErr w:type="spellStart"/>
            <w:r>
              <w:rPr>
                <w:bCs/>
              </w:rPr>
              <w:t>Hipotermoalgesia</w:t>
            </w:r>
            <w:proofErr w:type="spellEnd"/>
            <w:r>
              <w:rPr>
                <w:bCs/>
              </w:rPr>
              <w:t xml:space="preserve"> en </w:t>
            </w:r>
            <w:proofErr w:type="spellStart"/>
            <w:r>
              <w:rPr>
                <w:bCs/>
              </w:rPr>
              <w:t>hemicuerpo</w:t>
            </w:r>
            <w:proofErr w:type="spellEnd"/>
            <w:r>
              <w:rPr>
                <w:bCs/>
              </w:rPr>
              <w:t xml:space="preserve"> derecho. Apalestesia de ambos miembros inferiores desde crestas iliacas incluyendo miembros inferiores. </w:t>
            </w:r>
          </w:p>
          <w:p w:rsidR="00FA3694" w:rsidRDefault="00FA3694" w:rsidP="00FA3694">
            <w:pPr>
              <w:tabs>
                <w:tab w:val="left" w:pos="360"/>
              </w:tabs>
              <w:jc w:val="both"/>
            </w:pPr>
            <w:r>
              <w:rPr>
                <w:bCs/>
              </w:rPr>
              <w:t xml:space="preserve">Taxia estática: presenta signo de </w:t>
            </w:r>
            <w:proofErr w:type="spellStart"/>
            <w:r>
              <w:rPr>
                <w:bCs/>
                <w:u w:val="single"/>
              </w:rPr>
              <w:t>Romberg</w:t>
            </w:r>
            <w:proofErr w:type="spellEnd"/>
            <w:r>
              <w:rPr>
                <w:bCs/>
                <w:u w:val="single"/>
              </w:rPr>
              <w:t xml:space="preserve"> sensibilizado</w:t>
            </w:r>
            <w:r>
              <w:rPr>
                <w:bCs/>
              </w:rPr>
              <w:t xml:space="preserve"> con lateralización hacia la derecha. Taxia dinámica: leve dismetría de miembro superior izquierdo. Maniobra de índices de </w:t>
            </w:r>
            <w:proofErr w:type="spellStart"/>
            <w:r>
              <w:rPr>
                <w:bCs/>
              </w:rPr>
              <w:t>barany</w:t>
            </w:r>
            <w:proofErr w:type="spellEnd"/>
            <w:r>
              <w:rPr>
                <w:bCs/>
              </w:rPr>
              <w:t xml:space="preserve"> positiva con </w:t>
            </w:r>
            <w:proofErr w:type="spellStart"/>
            <w:r>
              <w:rPr>
                <w:bCs/>
              </w:rPr>
              <w:t>lateralizacion</w:t>
            </w:r>
            <w:proofErr w:type="spellEnd"/>
            <w:r>
              <w:rPr>
                <w:bCs/>
              </w:rPr>
              <w:t xml:space="preserve"> hacia la derecha </w:t>
            </w:r>
          </w:p>
          <w:p w:rsidR="00FA3694" w:rsidRDefault="00FA3694" w:rsidP="00FA3694">
            <w:pPr>
              <w:tabs>
                <w:tab w:val="left" w:pos="360"/>
              </w:tabs>
              <w:jc w:val="both"/>
            </w:pPr>
            <w:r>
              <w:t>Marcha con requerimiento de soporte unilateral, múltiples pasos cortos para efectuar el giro.</w:t>
            </w:r>
          </w:p>
          <w:p w:rsidR="00FA3694" w:rsidRDefault="00FA3694" w:rsidP="00FA3694">
            <w:pPr>
              <w:tabs>
                <w:tab w:val="left" w:pos="360"/>
              </w:tabs>
              <w:jc w:val="both"/>
            </w:pPr>
            <w:r>
              <w:t>Niega trastornos de esfínteres.</w:t>
            </w:r>
          </w:p>
          <w:p w:rsidR="00FA3694" w:rsidRDefault="00FA3694" w:rsidP="00FA3694">
            <w:pPr>
              <w:tabs>
                <w:tab w:val="left" w:pos="360"/>
              </w:tabs>
              <w:jc w:val="both"/>
              <w:rPr>
                <w:b/>
              </w:rPr>
            </w:pPr>
          </w:p>
          <w:p w:rsidR="00FA3694" w:rsidRDefault="00FA3694" w:rsidP="00FA3694">
            <w:pPr>
              <w:tabs>
                <w:tab w:val="left" w:pos="360"/>
              </w:tabs>
              <w:jc w:val="both"/>
              <w:rPr>
                <w:b/>
              </w:rPr>
            </w:pPr>
            <w:r>
              <w:rPr>
                <w:b/>
              </w:rPr>
              <w:t>Continúa tratamiento con:</w:t>
            </w:r>
          </w:p>
          <w:p w:rsidR="00FA3694" w:rsidRDefault="00FA3694" w:rsidP="00FA3694">
            <w:pPr>
              <w:pStyle w:val="Prrafodelista"/>
              <w:numPr>
                <w:ilvl w:val="1"/>
                <w:numId w:val="6"/>
              </w:numPr>
              <w:tabs>
                <w:tab w:val="left" w:pos="360"/>
              </w:tabs>
              <w:jc w:val="both"/>
              <w:rPr>
                <w:b/>
              </w:rPr>
            </w:pPr>
            <w:proofErr w:type="spellStart"/>
            <w:r w:rsidRPr="00FA3694">
              <w:rPr>
                <w:b/>
              </w:rPr>
              <w:t>baclofeno</w:t>
            </w:r>
            <w:proofErr w:type="spellEnd"/>
            <w:r w:rsidRPr="00FA3694">
              <w:rPr>
                <w:b/>
              </w:rPr>
              <w:t xml:space="preserve"> 10 mg/d</w:t>
            </w:r>
            <w:r>
              <w:rPr>
                <w:b/>
              </w:rPr>
              <w:t>ía</w:t>
            </w:r>
          </w:p>
          <w:p w:rsidR="00FA3694" w:rsidRDefault="00FA3694" w:rsidP="00FA3694">
            <w:pPr>
              <w:pStyle w:val="Prrafodelista"/>
              <w:numPr>
                <w:ilvl w:val="1"/>
                <w:numId w:val="6"/>
              </w:numPr>
              <w:tabs>
                <w:tab w:val="left" w:pos="360"/>
              </w:tabs>
              <w:jc w:val="both"/>
              <w:rPr>
                <w:b/>
              </w:rPr>
            </w:pPr>
            <w:proofErr w:type="spellStart"/>
            <w:r>
              <w:rPr>
                <w:b/>
              </w:rPr>
              <w:t>amantadina</w:t>
            </w:r>
            <w:proofErr w:type="spellEnd"/>
            <w:r>
              <w:rPr>
                <w:b/>
              </w:rPr>
              <w:t xml:space="preserve"> 100 mg/día</w:t>
            </w:r>
          </w:p>
          <w:p w:rsidR="00FA3694" w:rsidRPr="00FA3694" w:rsidRDefault="00FA3694" w:rsidP="00FA3694">
            <w:pPr>
              <w:pStyle w:val="Prrafodelista"/>
              <w:tabs>
                <w:tab w:val="left" w:pos="360"/>
              </w:tabs>
              <w:ind w:left="1440"/>
              <w:jc w:val="both"/>
              <w:rPr>
                <w:b/>
              </w:rPr>
            </w:pPr>
          </w:p>
          <w:p w:rsidR="00FA3694" w:rsidRDefault="00FA3694" w:rsidP="00FA3694">
            <w:pPr>
              <w:tabs>
                <w:tab w:val="left" w:pos="360"/>
              </w:tabs>
              <w:jc w:val="both"/>
            </w:pPr>
            <w:r w:rsidRPr="00FA3694">
              <w:rPr>
                <w:b/>
              </w:rPr>
              <w:t xml:space="preserve">Se solicita inicio de terapia </w:t>
            </w:r>
            <w:proofErr w:type="spellStart"/>
            <w:r w:rsidRPr="00FA3694">
              <w:rPr>
                <w:b/>
              </w:rPr>
              <w:t>inmunomoduladora</w:t>
            </w:r>
            <w:proofErr w:type="spellEnd"/>
            <w:r w:rsidRPr="00FA3694">
              <w:rPr>
                <w:b/>
              </w:rPr>
              <w:t xml:space="preserve"> </w:t>
            </w:r>
            <w:proofErr w:type="spellStart"/>
            <w:r w:rsidRPr="00FA3694">
              <w:rPr>
                <w:b/>
              </w:rPr>
              <w:t>Dimetilfumarato</w:t>
            </w:r>
            <w:proofErr w:type="spellEnd"/>
            <w:r w:rsidRPr="00FA3694">
              <w:rPr>
                <w:b/>
              </w:rPr>
              <w:t xml:space="preserve"> 120 mg x 14 </w:t>
            </w:r>
            <w:proofErr w:type="spellStart"/>
            <w:r w:rsidRPr="00FA3694">
              <w:rPr>
                <w:b/>
              </w:rPr>
              <w:t>comp</w:t>
            </w:r>
            <w:proofErr w:type="spellEnd"/>
            <w:r w:rsidRPr="00FA3694">
              <w:rPr>
                <w:b/>
              </w:rPr>
              <w:t xml:space="preserve"> + </w:t>
            </w:r>
            <w:proofErr w:type="spellStart"/>
            <w:r w:rsidRPr="00FA3694">
              <w:rPr>
                <w:b/>
              </w:rPr>
              <w:t>Dimetilfumarato</w:t>
            </w:r>
            <w:proofErr w:type="spellEnd"/>
            <w:r w:rsidRPr="00FA3694">
              <w:rPr>
                <w:b/>
              </w:rPr>
              <w:t xml:space="preserve"> 240 mg x 60 </w:t>
            </w:r>
            <w:proofErr w:type="spellStart"/>
            <w:r w:rsidRPr="00FA3694">
              <w:rPr>
                <w:b/>
              </w:rPr>
              <w:t>comp</w:t>
            </w:r>
            <w:proofErr w:type="spellEnd"/>
            <w:r w:rsidRPr="00FA3694">
              <w:rPr>
                <w:b/>
              </w:rPr>
              <w:t xml:space="preserve"> a obra social del paciente (OSECAC).</w:t>
            </w:r>
          </w:p>
        </w:tc>
      </w:tr>
    </w:tbl>
    <w:p w:rsidR="00FA3694" w:rsidRDefault="00FA3694">
      <w:pPr>
        <w:tabs>
          <w:tab w:val="left" w:pos="360"/>
        </w:tabs>
      </w:pPr>
    </w:p>
    <w:p w:rsidR="00D25941" w:rsidRDefault="00D25941"/>
    <w:sectPr w:rsidR="00D25941" w:rsidSect="00F23EA3">
      <w:pgSz w:w="11906" w:h="16838"/>
      <w:pgMar w:top="1417" w:right="1701" w:bottom="1417" w:left="1701" w:header="0" w:footer="0" w:gutter="0"/>
      <w:cols w:space="720"/>
      <w:formProt w:val="0"/>
      <w:docGrid w:linePitch="360" w:charSpace="-6145"/>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sig w:usb0="00000000" w:usb1="00000000" w:usb2="00000000" w:usb3="00000000" w:csb0="00000000"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opperplate Gothic Light">
    <w:panose1 w:val="020E0507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B97438"/>
    <w:multiLevelType w:val="multilevel"/>
    <w:tmpl w:val="8FE49028"/>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nsid w:val="0B351231"/>
    <w:multiLevelType w:val="multilevel"/>
    <w:tmpl w:val="2D94F7A2"/>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nsid w:val="14472720"/>
    <w:multiLevelType w:val="multilevel"/>
    <w:tmpl w:val="72D00790"/>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
    <w:nsid w:val="3469591B"/>
    <w:multiLevelType w:val="multilevel"/>
    <w:tmpl w:val="50FAE5DE"/>
    <w:lvl w:ilvl="0">
      <w:start w:val="1"/>
      <w:numFmt w:val="bullet"/>
      <w:lvlText w:val=""/>
      <w:lvlJc w:val="left"/>
      <w:pPr>
        <w:ind w:left="720" w:hanging="360"/>
      </w:pPr>
      <w:rPr>
        <w:rFonts w:ascii="Symbol" w:hAnsi="Symbol" w:cs="Symbol" w:hint="default"/>
        <w:b/>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nsid w:val="49160A58"/>
    <w:multiLevelType w:val="multilevel"/>
    <w:tmpl w:val="04EC360E"/>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5">
    <w:nsid w:val="57B208A9"/>
    <w:multiLevelType w:val="multilevel"/>
    <w:tmpl w:val="D4622F34"/>
    <w:lvl w:ilvl="0">
      <w:start w:val="1"/>
      <w:numFmt w:val="bullet"/>
      <w:lvlText w:val=""/>
      <w:lvlJc w:val="left"/>
      <w:pPr>
        <w:ind w:left="720" w:hanging="360"/>
      </w:pPr>
      <w:rPr>
        <w:rFonts w:ascii="Symbol" w:hAnsi="Symbol" w:cs="Symbol" w:hint="default"/>
      </w:rPr>
    </w:lvl>
    <w:lvl w:ilvl="1">
      <w:start w:val="1"/>
      <w:numFmt w:val="bullet"/>
      <w:lvlText w:val="-"/>
      <w:lvlJc w:val="left"/>
      <w:pPr>
        <w:ind w:left="1440" w:hanging="360"/>
      </w:pPr>
      <w:rPr>
        <w:rFonts w:ascii="Times New Roman" w:hAnsi="Times New Roman" w:cs="Times New Roman"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nsid w:val="5ADE3D93"/>
    <w:multiLevelType w:val="multilevel"/>
    <w:tmpl w:val="DF6016F8"/>
    <w:lvl w:ilvl="0">
      <w:start w:val="1"/>
      <w:numFmt w:val="bullet"/>
      <w:lvlText w:val=""/>
      <w:lvlJc w:val="left"/>
      <w:pPr>
        <w:ind w:left="720" w:hanging="360"/>
      </w:pPr>
      <w:rPr>
        <w:rFonts w:ascii="Symbol" w:hAnsi="Symbol" w:cs="Symbol" w:hint="default"/>
      </w:rPr>
    </w:lvl>
    <w:lvl w:ilvl="1">
      <w:start w:val="1"/>
      <w:numFmt w:val="bullet"/>
      <w:lvlText w:val="-"/>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nsid w:val="687932F8"/>
    <w:multiLevelType w:val="multilevel"/>
    <w:tmpl w:val="0FFC7AC4"/>
    <w:lvl w:ilvl="0">
      <w:start w:val="1"/>
      <w:numFmt w:val="bullet"/>
      <w:lvlText w:val="-"/>
      <w:lvlJc w:val="left"/>
      <w:pPr>
        <w:ind w:left="1440" w:hanging="360"/>
      </w:pPr>
      <w:rPr>
        <w:rFonts w:ascii="Times New Roman" w:hAnsi="Times New Roman" w:cs="Times New Roman" w:hint="default"/>
        <w:b/>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cs="Wingdings" w:hint="default"/>
      </w:rPr>
    </w:lvl>
    <w:lvl w:ilvl="3">
      <w:start w:val="1"/>
      <w:numFmt w:val="bullet"/>
      <w:lvlText w:val=""/>
      <w:lvlJc w:val="left"/>
      <w:pPr>
        <w:ind w:left="3600" w:hanging="360"/>
      </w:pPr>
      <w:rPr>
        <w:rFonts w:ascii="Symbol" w:hAnsi="Symbol" w:cs="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cs="Wingdings" w:hint="default"/>
      </w:rPr>
    </w:lvl>
    <w:lvl w:ilvl="6">
      <w:start w:val="1"/>
      <w:numFmt w:val="bullet"/>
      <w:lvlText w:val=""/>
      <w:lvlJc w:val="left"/>
      <w:pPr>
        <w:ind w:left="5760" w:hanging="360"/>
      </w:pPr>
      <w:rPr>
        <w:rFonts w:ascii="Symbol" w:hAnsi="Symbol" w:cs="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cs="Wingdings" w:hint="default"/>
      </w:rPr>
    </w:lvl>
  </w:abstractNum>
  <w:num w:numId="1">
    <w:abstractNumId w:val="6"/>
  </w:num>
  <w:num w:numId="2">
    <w:abstractNumId w:val="3"/>
  </w:num>
  <w:num w:numId="3">
    <w:abstractNumId w:val="0"/>
  </w:num>
  <w:num w:numId="4">
    <w:abstractNumId w:val="7"/>
  </w:num>
  <w:num w:numId="5">
    <w:abstractNumId w:val="1"/>
  </w:num>
  <w:num w:numId="6">
    <w:abstractNumId w:val="5"/>
  </w:num>
  <w:num w:numId="7">
    <w:abstractNumId w:val="2"/>
  </w:num>
  <w:num w:numId="8">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defaultTabStop w:val="708"/>
  <w:hyphenationZone w:val="425"/>
  <w:characterSpacingControl w:val="doNotCompress"/>
  <w:compat/>
  <w:rsids>
    <w:rsidRoot w:val="00D25941"/>
    <w:rsid w:val="005A7D00"/>
    <w:rsid w:val="00667529"/>
    <w:rsid w:val="006B39A8"/>
    <w:rsid w:val="006E7FF3"/>
    <w:rsid w:val="00D15744"/>
    <w:rsid w:val="00D25941"/>
    <w:rsid w:val="00F23EA3"/>
    <w:rsid w:val="00FA3694"/>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23F5"/>
    <w:rPr>
      <w:rFonts w:ascii="Times New Roman" w:eastAsia="Times New Roman" w:hAnsi="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degloboCar">
    <w:name w:val="Texto de globo Car"/>
    <w:link w:val="Textodeglobo"/>
    <w:uiPriority w:val="99"/>
    <w:semiHidden/>
    <w:qFormat/>
    <w:locked/>
    <w:rsid w:val="007323F5"/>
    <w:rPr>
      <w:rFonts w:ascii="Tahoma" w:hAnsi="Tahoma" w:cs="Tahoma"/>
      <w:sz w:val="16"/>
      <w:szCs w:val="16"/>
      <w:lang w:eastAsia="es-ES"/>
    </w:rPr>
  </w:style>
  <w:style w:type="character" w:customStyle="1" w:styleId="ListLabel1">
    <w:name w:val="ListLabel 1"/>
    <w:qFormat/>
    <w:rsid w:val="00F23EA3"/>
    <w:rPr>
      <w:rFonts w:cs="Symbol"/>
    </w:rPr>
  </w:style>
  <w:style w:type="character" w:customStyle="1" w:styleId="ListLabel2">
    <w:name w:val="ListLabel 2"/>
    <w:qFormat/>
    <w:rsid w:val="00F23EA3"/>
    <w:rPr>
      <w:rFonts w:eastAsia="Times New Roman" w:cs="Times New Roman"/>
    </w:rPr>
  </w:style>
  <w:style w:type="character" w:customStyle="1" w:styleId="ListLabel3">
    <w:name w:val="ListLabel 3"/>
    <w:qFormat/>
    <w:rsid w:val="00F23EA3"/>
    <w:rPr>
      <w:rFonts w:cs="Courier New"/>
    </w:rPr>
  </w:style>
  <w:style w:type="character" w:customStyle="1" w:styleId="ListLabel4">
    <w:name w:val="ListLabel 4"/>
    <w:qFormat/>
    <w:rsid w:val="00F23EA3"/>
    <w:rPr>
      <w:rFonts w:cs="Symbol"/>
      <w:b/>
    </w:rPr>
  </w:style>
  <w:style w:type="character" w:customStyle="1" w:styleId="ListLabel5">
    <w:name w:val="ListLabel 5"/>
    <w:qFormat/>
    <w:rsid w:val="00F23EA3"/>
    <w:rPr>
      <w:rFonts w:eastAsia="Times New Roman" w:cs="Times New Roman"/>
    </w:rPr>
  </w:style>
  <w:style w:type="character" w:customStyle="1" w:styleId="ListLabel6">
    <w:name w:val="ListLabel 6"/>
    <w:qFormat/>
    <w:rsid w:val="00F23EA3"/>
    <w:rPr>
      <w:rFonts w:cs="Courier New"/>
    </w:rPr>
  </w:style>
  <w:style w:type="character" w:customStyle="1" w:styleId="ListLabel7">
    <w:name w:val="ListLabel 7"/>
    <w:qFormat/>
    <w:rsid w:val="00F23EA3"/>
    <w:rPr>
      <w:rFonts w:cs="Courier New"/>
    </w:rPr>
  </w:style>
  <w:style w:type="character" w:customStyle="1" w:styleId="ListLabel8">
    <w:name w:val="ListLabel 8"/>
    <w:qFormat/>
    <w:rsid w:val="00F23EA3"/>
    <w:rPr>
      <w:rFonts w:cs="Courier New"/>
    </w:rPr>
  </w:style>
  <w:style w:type="character" w:customStyle="1" w:styleId="ListLabel9">
    <w:name w:val="ListLabel 9"/>
    <w:qFormat/>
    <w:rsid w:val="00F23EA3"/>
    <w:rPr>
      <w:rFonts w:cs="Courier New"/>
    </w:rPr>
  </w:style>
  <w:style w:type="character" w:customStyle="1" w:styleId="ListLabel10">
    <w:name w:val="ListLabel 10"/>
    <w:qFormat/>
    <w:rsid w:val="00F23EA3"/>
    <w:rPr>
      <w:rFonts w:eastAsia="Times New Roman" w:cs="Times New Roman"/>
      <w:b/>
    </w:rPr>
  </w:style>
  <w:style w:type="character" w:customStyle="1" w:styleId="ListLabel11">
    <w:name w:val="ListLabel 11"/>
    <w:qFormat/>
    <w:rsid w:val="00F23EA3"/>
    <w:rPr>
      <w:rFonts w:cs="Courier New"/>
    </w:rPr>
  </w:style>
  <w:style w:type="character" w:customStyle="1" w:styleId="ListLabel12">
    <w:name w:val="ListLabel 12"/>
    <w:qFormat/>
    <w:rsid w:val="00F23EA3"/>
    <w:rPr>
      <w:rFonts w:cs="Courier New"/>
    </w:rPr>
  </w:style>
  <w:style w:type="character" w:customStyle="1" w:styleId="ListLabel13">
    <w:name w:val="ListLabel 13"/>
    <w:qFormat/>
    <w:rsid w:val="00F23EA3"/>
    <w:rPr>
      <w:rFonts w:cs="Courier New"/>
    </w:rPr>
  </w:style>
  <w:style w:type="character" w:customStyle="1" w:styleId="ListLabel14">
    <w:name w:val="ListLabel 14"/>
    <w:qFormat/>
    <w:rsid w:val="00F23EA3"/>
    <w:rPr>
      <w:rFonts w:cs="Courier New"/>
    </w:rPr>
  </w:style>
  <w:style w:type="character" w:customStyle="1" w:styleId="ListLabel15">
    <w:name w:val="ListLabel 15"/>
    <w:qFormat/>
    <w:rsid w:val="00F23EA3"/>
    <w:rPr>
      <w:rFonts w:cs="Courier New"/>
    </w:rPr>
  </w:style>
  <w:style w:type="character" w:customStyle="1" w:styleId="ListLabel16">
    <w:name w:val="ListLabel 16"/>
    <w:qFormat/>
    <w:rsid w:val="00F23EA3"/>
    <w:rPr>
      <w:rFonts w:cs="Courier New"/>
    </w:rPr>
  </w:style>
  <w:style w:type="character" w:customStyle="1" w:styleId="ListLabel17">
    <w:name w:val="ListLabel 17"/>
    <w:qFormat/>
    <w:rsid w:val="00F23EA3"/>
    <w:rPr>
      <w:rFonts w:eastAsia="Times New Roman" w:cs="Times New Roman"/>
    </w:rPr>
  </w:style>
  <w:style w:type="character" w:customStyle="1" w:styleId="ListLabel18">
    <w:name w:val="ListLabel 18"/>
    <w:qFormat/>
    <w:rsid w:val="00F23EA3"/>
    <w:rPr>
      <w:rFonts w:cs="Courier New"/>
    </w:rPr>
  </w:style>
  <w:style w:type="character" w:customStyle="1" w:styleId="ListLabel19">
    <w:name w:val="ListLabel 19"/>
    <w:qFormat/>
    <w:rsid w:val="00F23EA3"/>
    <w:rPr>
      <w:rFonts w:cs="Courier New"/>
    </w:rPr>
  </w:style>
  <w:style w:type="character" w:customStyle="1" w:styleId="ListLabel20">
    <w:name w:val="ListLabel 20"/>
    <w:qFormat/>
    <w:rsid w:val="00F23EA3"/>
    <w:rPr>
      <w:rFonts w:cs="Courier New"/>
    </w:rPr>
  </w:style>
  <w:style w:type="paragraph" w:customStyle="1" w:styleId="Heading">
    <w:name w:val="Heading"/>
    <w:basedOn w:val="Normal"/>
    <w:next w:val="Textoindependiente"/>
    <w:qFormat/>
    <w:rsid w:val="00F23EA3"/>
    <w:pPr>
      <w:keepNext/>
      <w:spacing w:before="240" w:after="120"/>
    </w:pPr>
    <w:rPr>
      <w:rFonts w:ascii="Liberation Sans" w:eastAsia="Microsoft YaHei" w:hAnsi="Liberation Sans" w:cs="Arial"/>
      <w:sz w:val="28"/>
      <w:szCs w:val="28"/>
    </w:rPr>
  </w:style>
  <w:style w:type="paragraph" w:styleId="Textoindependiente">
    <w:name w:val="Body Text"/>
    <w:basedOn w:val="Normal"/>
    <w:rsid w:val="00F23EA3"/>
    <w:pPr>
      <w:spacing w:after="140" w:line="288" w:lineRule="auto"/>
    </w:pPr>
  </w:style>
  <w:style w:type="paragraph" w:styleId="Lista">
    <w:name w:val="List"/>
    <w:basedOn w:val="Textoindependiente"/>
    <w:rsid w:val="00F23EA3"/>
    <w:rPr>
      <w:rFonts w:cs="Arial"/>
    </w:rPr>
  </w:style>
  <w:style w:type="paragraph" w:styleId="Epgrafe">
    <w:name w:val="caption"/>
    <w:basedOn w:val="Normal"/>
    <w:qFormat/>
    <w:rsid w:val="00F23EA3"/>
    <w:pPr>
      <w:suppressLineNumbers/>
      <w:spacing w:before="120" w:after="120"/>
    </w:pPr>
    <w:rPr>
      <w:rFonts w:cs="Arial"/>
      <w:i/>
      <w:iCs/>
    </w:rPr>
  </w:style>
  <w:style w:type="paragraph" w:customStyle="1" w:styleId="Index">
    <w:name w:val="Index"/>
    <w:basedOn w:val="Normal"/>
    <w:qFormat/>
    <w:rsid w:val="00F23EA3"/>
    <w:pPr>
      <w:suppressLineNumbers/>
    </w:pPr>
    <w:rPr>
      <w:rFonts w:cs="Arial"/>
    </w:rPr>
  </w:style>
  <w:style w:type="paragraph" w:styleId="Prrafodelista">
    <w:name w:val="List Paragraph"/>
    <w:basedOn w:val="Normal"/>
    <w:uiPriority w:val="99"/>
    <w:qFormat/>
    <w:rsid w:val="007323F5"/>
    <w:pPr>
      <w:ind w:left="720"/>
    </w:pPr>
  </w:style>
  <w:style w:type="paragraph" w:styleId="Textodeglobo">
    <w:name w:val="Balloon Text"/>
    <w:basedOn w:val="Normal"/>
    <w:link w:val="TextodegloboCar"/>
    <w:uiPriority w:val="99"/>
    <w:semiHidden/>
    <w:qFormat/>
    <w:rsid w:val="007323F5"/>
    <w:rPr>
      <w:rFonts w:ascii="Tahoma" w:hAnsi="Tahoma" w:cs="Tahoma"/>
      <w:sz w:val="16"/>
      <w:szCs w:val="16"/>
    </w:rPr>
  </w:style>
  <w:style w:type="paragraph" w:customStyle="1" w:styleId="FrameContents">
    <w:name w:val="Frame Contents"/>
    <w:basedOn w:val="Normal"/>
    <w:qFormat/>
    <w:rsid w:val="00F23EA3"/>
  </w:style>
  <w:style w:type="table" w:styleId="Tablaconcuadrcula">
    <w:name w:val="Table Grid"/>
    <w:basedOn w:val="Tablanormal"/>
    <w:locked/>
    <w:rsid w:val="00FA369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23F5"/>
    <w:rPr>
      <w:rFonts w:ascii="Times New Roman" w:eastAsia="Times New Roman" w:hAnsi="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degloboCar">
    <w:name w:val="Texto de globo Car"/>
    <w:link w:val="Textodeglobo"/>
    <w:uiPriority w:val="99"/>
    <w:semiHidden/>
    <w:qFormat/>
    <w:locked/>
    <w:rsid w:val="007323F5"/>
    <w:rPr>
      <w:rFonts w:ascii="Tahoma" w:hAnsi="Tahoma" w:cs="Tahoma"/>
      <w:sz w:val="16"/>
      <w:szCs w:val="16"/>
      <w:lang w:eastAsia="es-ES"/>
    </w:rPr>
  </w:style>
  <w:style w:type="character" w:customStyle="1" w:styleId="ListLabel1">
    <w:name w:val="ListLabel 1"/>
    <w:qFormat/>
    <w:rPr>
      <w:rFonts w:cs="Symbol"/>
    </w:rPr>
  </w:style>
  <w:style w:type="character" w:customStyle="1" w:styleId="ListLabel2">
    <w:name w:val="ListLabel 2"/>
    <w:qFormat/>
    <w:rPr>
      <w:rFonts w:eastAsia="Times New Roman" w:cs="Times New Roman"/>
    </w:rPr>
  </w:style>
  <w:style w:type="character" w:customStyle="1" w:styleId="ListLabel3">
    <w:name w:val="ListLabel 3"/>
    <w:qFormat/>
    <w:rPr>
      <w:rFonts w:cs="Courier New"/>
    </w:rPr>
  </w:style>
  <w:style w:type="character" w:customStyle="1" w:styleId="ListLabel4">
    <w:name w:val="ListLabel 4"/>
    <w:qFormat/>
    <w:rPr>
      <w:rFonts w:cs="Symbol"/>
      <w:b/>
    </w:rPr>
  </w:style>
  <w:style w:type="character" w:customStyle="1" w:styleId="ListLabel5">
    <w:name w:val="ListLabel 5"/>
    <w:qFormat/>
    <w:rPr>
      <w:rFonts w:eastAsia="Times New Roman" w:cs="Times New Roman"/>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eastAsia="Times New Roman" w:cs="Times New Roman"/>
      <w:b/>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eastAsia="Times New Roman" w:cs="Times New Roman"/>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paragraph" w:customStyle="1" w:styleId="Heading">
    <w:name w:val="Heading"/>
    <w:basedOn w:val="Normal"/>
    <w:next w:val="Textoindependiente"/>
    <w:qFormat/>
    <w:pPr>
      <w:keepNext/>
      <w:spacing w:before="240" w:after="120"/>
    </w:pPr>
    <w:rPr>
      <w:rFonts w:ascii="Liberation Sans" w:eastAsia="Microsoft YaHei" w:hAnsi="Liberation Sans" w:cs="Arial"/>
      <w:sz w:val="28"/>
      <w:szCs w:val="28"/>
    </w:rPr>
  </w:style>
  <w:style w:type="paragraph" w:styleId="Textoindependiente">
    <w:name w:val="Body Text"/>
    <w:basedOn w:val="Normal"/>
    <w:pPr>
      <w:spacing w:after="140" w:line="288" w:lineRule="auto"/>
    </w:pPr>
  </w:style>
  <w:style w:type="paragraph" w:styleId="Lista">
    <w:name w:val="List"/>
    <w:basedOn w:val="Textoindependiente"/>
    <w:rPr>
      <w:rFonts w:cs="Arial"/>
    </w:rPr>
  </w:style>
  <w:style w:type="paragraph" w:styleId="Epgrafe">
    <w:name w:val="caption"/>
    <w:basedOn w:val="Normal"/>
    <w:qFormat/>
    <w:pPr>
      <w:suppressLineNumbers/>
      <w:spacing w:before="120" w:after="120"/>
    </w:pPr>
    <w:rPr>
      <w:rFonts w:cs="Arial"/>
      <w:i/>
      <w:iCs/>
    </w:rPr>
  </w:style>
  <w:style w:type="paragraph" w:customStyle="1" w:styleId="Index">
    <w:name w:val="Index"/>
    <w:basedOn w:val="Normal"/>
    <w:qFormat/>
    <w:pPr>
      <w:suppressLineNumbers/>
    </w:pPr>
    <w:rPr>
      <w:rFonts w:cs="Arial"/>
    </w:rPr>
  </w:style>
  <w:style w:type="paragraph" w:styleId="Prrafodelista">
    <w:name w:val="List Paragraph"/>
    <w:basedOn w:val="Normal"/>
    <w:uiPriority w:val="99"/>
    <w:qFormat/>
    <w:rsid w:val="007323F5"/>
    <w:pPr>
      <w:ind w:left="720"/>
    </w:pPr>
  </w:style>
  <w:style w:type="paragraph" w:styleId="Textodeglobo">
    <w:name w:val="Balloon Text"/>
    <w:basedOn w:val="Normal"/>
    <w:link w:val="TextodegloboCar"/>
    <w:uiPriority w:val="99"/>
    <w:semiHidden/>
    <w:qFormat/>
    <w:rsid w:val="007323F5"/>
    <w:rPr>
      <w:rFonts w:ascii="Tahoma" w:hAnsi="Tahoma" w:cs="Tahoma"/>
      <w:sz w:val="16"/>
      <w:szCs w:val="16"/>
    </w:rPr>
  </w:style>
  <w:style w:type="paragraph" w:customStyle="1" w:styleId="FrameContents">
    <w:name w:val="Frame Contents"/>
    <w:basedOn w:val="Normal"/>
    <w:qFormat/>
  </w:style>
  <w:style w:type="table" w:styleId="Tablaconcuadrcula">
    <w:name w:val="Table Grid"/>
    <w:basedOn w:val="Tablanormal"/>
    <w:locked/>
    <w:rsid w:val="00FA369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C98E31-97F0-4D57-A1AB-DF7CD380D2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2880</Words>
  <Characters>15841</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
    </vt:vector>
  </TitlesOfParts>
  <Company>Fiscalía de Estado</Company>
  <LinksUpToDate>false</LinksUpToDate>
  <CharactersWithSpaces>18684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Neurologia2</dc:creator>
  <cp:lastModifiedBy>Santiago Vètere</cp:lastModifiedBy>
  <cp:revision>2</cp:revision>
  <dcterms:created xsi:type="dcterms:W3CDTF">2020-09-16T16:12:00Z</dcterms:created>
  <dcterms:modified xsi:type="dcterms:W3CDTF">2020-09-16T16:12:00Z</dcterms:modified>
  <dc:language>es-AR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Fiscalía de Estado</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