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63388" w14:textId="30C98EEB" w:rsidR="00B3492D" w:rsidRPr="00BE6266" w:rsidRDefault="00B3492D" w:rsidP="00BE6266">
      <w:pPr>
        <w:rPr>
          <w:rFonts w:ascii="Ubuntu Light" w:hAnsi="Ubuntu Light"/>
          <w:b/>
          <w:bCs/>
          <w:sz w:val="28"/>
          <w:szCs w:val="28"/>
          <w:u w:val="single"/>
          <w:lang w:val="en-US"/>
        </w:rPr>
      </w:pPr>
      <w:r w:rsidRPr="00BE6266">
        <w:rPr>
          <w:rFonts w:ascii="Ubuntu Light" w:hAnsi="Ubuntu Light"/>
          <w:b/>
          <w:bCs/>
          <w:sz w:val="28"/>
          <w:szCs w:val="28"/>
          <w:u w:val="single"/>
          <w:lang w:val="en-US"/>
        </w:rPr>
        <w:t>Dataset Description</w:t>
      </w:r>
    </w:p>
    <w:p w14:paraId="397DF916" w14:textId="77777777" w:rsidR="00BE6266" w:rsidRPr="00BE6266" w:rsidRDefault="00BE6266" w:rsidP="00BE6266">
      <w:pPr>
        <w:rPr>
          <w:rFonts w:ascii="Ubuntu Light" w:hAnsi="Ubuntu Light"/>
          <w:b/>
          <w:bCs/>
          <w:sz w:val="28"/>
          <w:szCs w:val="28"/>
          <w:u w:val="single"/>
          <w:lang w:val="en-US"/>
        </w:rPr>
      </w:pPr>
    </w:p>
    <w:p w14:paraId="50B3E05E" w14:textId="77777777" w:rsidR="00B3492D" w:rsidRPr="00B3492D" w:rsidRDefault="00B3492D" w:rsidP="00B3492D">
      <w:pPr>
        <w:rPr>
          <w:rFonts w:ascii="Ubuntu Light" w:hAnsi="Ubuntu Light"/>
          <w:b/>
          <w:bCs/>
          <w:sz w:val="20"/>
          <w:szCs w:val="20"/>
          <w:lang w:val="en-US"/>
        </w:rPr>
      </w:pPr>
      <w:r w:rsidRPr="00B3492D">
        <w:rPr>
          <w:rFonts w:ascii="Ubuntu Light" w:hAnsi="Ubuntu Light"/>
          <w:b/>
          <w:bCs/>
          <w:sz w:val="20"/>
          <w:szCs w:val="20"/>
          <w:lang w:val="en-US"/>
        </w:rPr>
        <w:t>A. DensityReports.xlsx</w:t>
      </w:r>
    </w:p>
    <w:p w14:paraId="1FB348A6" w14:textId="77777777" w:rsidR="00B3492D" w:rsidRPr="00B3492D" w:rsidRDefault="00B3492D" w:rsidP="00B3492D">
      <w:pPr>
        <w:rPr>
          <w:rFonts w:ascii="Ubuntu Light" w:hAnsi="Ubuntu Light"/>
          <w:sz w:val="20"/>
          <w:szCs w:val="20"/>
          <w:lang w:val="en-US"/>
        </w:rPr>
      </w:pPr>
      <w:r w:rsidRPr="00B3492D">
        <w:rPr>
          <w:rFonts w:ascii="Ubuntu Light" w:hAnsi="Ubuntu Light"/>
          <w:b/>
          <w:bCs/>
          <w:sz w:val="20"/>
          <w:szCs w:val="20"/>
          <w:lang w:val="en-US"/>
        </w:rPr>
        <w:t>Purpose:</w:t>
      </w:r>
      <w:r w:rsidRPr="00B3492D">
        <w:rPr>
          <w:rFonts w:ascii="Ubuntu Light" w:hAnsi="Ubuntu Light"/>
          <w:sz w:val="20"/>
          <w:szCs w:val="20"/>
          <w:lang w:val="en-US"/>
        </w:rPr>
        <w:br/>
        <w:t>This dataset is the central repository used to evaluate and optimize the packaging process at FashionWorld Retail. It contains 500,000 records of packaging reports, with each record representing an operational recommendation for how a product should be packaged and a final evaluation of the packaging quality.</w:t>
      </w:r>
    </w:p>
    <w:p w14:paraId="3BF6BB42" w14:textId="77777777" w:rsidR="00B3492D" w:rsidRPr="00B3492D" w:rsidRDefault="00B3492D" w:rsidP="00B3492D">
      <w:pPr>
        <w:rPr>
          <w:rFonts w:ascii="Ubuntu Light" w:hAnsi="Ubuntu Light"/>
          <w:sz w:val="20"/>
          <w:szCs w:val="20"/>
        </w:rPr>
      </w:pPr>
      <w:r w:rsidRPr="00B3492D">
        <w:rPr>
          <w:rFonts w:ascii="Ubuntu Light" w:hAnsi="Ubuntu Light"/>
          <w:b/>
          <w:bCs/>
          <w:sz w:val="20"/>
          <w:szCs w:val="20"/>
        </w:rPr>
        <w:t>Key Variables:</w:t>
      </w:r>
    </w:p>
    <w:p w14:paraId="037A9A3D"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ReportID:</w:t>
      </w:r>
      <w:r w:rsidRPr="00B3492D">
        <w:rPr>
          <w:rFonts w:ascii="Ubuntu Light" w:hAnsi="Ubuntu Light"/>
          <w:sz w:val="20"/>
          <w:szCs w:val="20"/>
          <w:lang w:val="en-US"/>
        </w:rPr>
        <w:t xml:space="preserve"> A unique identifier for each report.</w:t>
      </w:r>
    </w:p>
    <w:p w14:paraId="117BBFAC"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SupplierName:</w:t>
      </w:r>
      <w:r w:rsidRPr="00B3492D">
        <w:rPr>
          <w:rFonts w:ascii="Ubuntu Light" w:hAnsi="Ubuntu Light"/>
          <w:sz w:val="20"/>
          <w:szCs w:val="20"/>
          <w:lang w:val="en-US"/>
        </w:rPr>
        <w:t xml:space="preserve"> The name of the supplier involved (three suppliers are considered: SupplierA, SupplierB, and SupplierC).</w:t>
      </w:r>
    </w:p>
    <w:p w14:paraId="5374F516"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DateOfReport:</w:t>
      </w:r>
      <w:r w:rsidRPr="00B3492D">
        <w:rPr>
          <w:rFonts w:ascii="Ubuntu Light" w:hAnsi="Ubuntu Light"/>
          <w:sz w:val="20"/>
          <w:szCs w:val="20"/>
          <w:lang w:val="en-US"/>
        </w:rPr>
        <w:t xml:space="preserve"> The date on which the report was generated, ranging between January 1, 2023, and June 30, 2024.</w:t>
      </w:r>
    </w:p>
    <w:p w14:paraId="48EB3165"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GarmentType:</w:t>
      </w:r>
      <w:r w:rsidRPr="00B3492D">
        <w:rPr>
          <w:rFonts w:ascii="Ubuntu Light" w:hAnsi="Ubuntu Light"/>
          <w:sz w:val="20"/>
          <w:szCs w:val="20"/>
          <w:lang w:val="en-US"/>
        </w:rPr>
        <w:t xml:space="preserve"> The type of garment, categorized into 8 defined groups (e.g., Shirt, Pants, Jacket, Dress, Skirt, Suit, Coat, Sweater).</w:t>
      </w:r>
    </w:p>
    <w:p w14:paraId="01D2D8D2"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Material:</w:t>
      </w:r>
      <w:r w:rsidRPr="00B3492D">
        <w:rPr>
          <w:rFonts w:ascii="Ubuntu Light" w:hAnsi="Ubuntu Light"/>
          <w:sz w:val="20"/>
          <w:szCs w:val="20"/>
          <w:lang w:val="en-US"/>
        </w:rPr>
        <w:t xml:space="preserve"> The material of the product, selected from 3 options (Cotton, Polyester, Wool).</w:t>
      </w:r>
    </w:p>
    <w:p w14:paraId="10D49DB3"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ProductReference:</w:t>
      </w:r>
      <w:r w:rsidRPr="00B3492D">
        <w:rPr>
          <w:rFonts w:ascii="Ubuntu Light" w:hAnsi="Ubuntu Light"/>
          <w:sz w:val="20"/>
          <w:szCs w:val="20"/>
          <w:lang w:val="en-US"/>
        </w:rPr>
        <w:t xml:space="preserve"> A unique product code constructed based on the GarmentType and Material. This field serves as a key to link the report with detailed product attributes.</w:t>
      </w:r>
    </w:p>
    <w:p w14:paraId="47B2925A"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ProposedUnitsPerCarton:</w:t>
      </w:r>
      <w:r w:rsidRPr="00B3492D">
        <w:rPr>
          <w:rFonts w:ascii="Ubuntu Light" w:hAnsi="Ubuntu Light"/>
          <w:sz w:val="20"/>
          <w:szCs w:val="20"/>
          <w:lang w:val="en-US"/>
        </w:rPr>
        <w:t xml:space="preserve"> The recommended number of products per carton designed to optimize packaging efficiency. This value reflects operational considerations and may include some variability.</w:t>
      </w:r>
    </w:p>
    <w:p w14:paraId="28A56BA0"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ProposedFoldingMethod:</w:t>
      </w:r>
      <w:r w:rsidRPr="00B3492D">
        <w:rPr>
          <w:rFonts w:ascii="Ubuntu Light" w:hAnsi="Ubuntu Light"/>
          <w:sz w:val="20"/>
          <w:szCs w:val="20"/>
          <w:lang w:val="en-US"/>
        </w:rPr>
        <w:t xml:space="preserve"> The recommended method for folding the product, classified into three categories (“Method1”, “Method2”, and “Method3”).</w:t>
      </w:r>
    </w:p>
    <w:p w14:paraId="6D1EA64C"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ProposedLayout:</w:t>
      </w:r>
      <w:r w:rsidRPr="00B3492D">
        <w:rPr>
          <w:rFonts w:ascii="Ubuntu Light" w:hAnsi="Ubuntu Light"/>
          <w:sz w:val="20"/>
          <w:szCs w:val="20"/>
          <w:lang w:val="en-US"/>
        </w:rPr>
        <w:t xml:space="preserve"> The proposed type of box or layout, now categorized into five distinct options (LayoutA, LayoutB, LayoutC, LayoutD, LayoutE) representing diverse logistical solutions.</w:t>
      </w:r>
    </w:p>
    <w:p w14:paraId="4BDEB542"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PackagingQuality:</w:t>
      </w:r>
      <w:r w:rsidRPr="00B3492D">
        <w:rPr>
          <w:rFonts w:ascii="Ubuntu Light" w:hAnsi="Ubuntu Light"/>
          <w:sz w:val="20"/>
          <w:szCs w:val="20"/>
          <w:lang w:val="en-US"/>
        </w:rPr>
        <w:t xml:space="preserve"> The final label indicating the quality of the packaging, recorded as either “Good” or “Bad”, based on operational criteria linked to product attributes and logistics conditions.</w:t>
      </w:r>
    </w:p>
    <w:p w14:paraId="39DC845C" w14:textId="77777777" w:rsidR="00B3492D" w:rsidRPr="00B3492D" w:rsidRDefault="00B3492D" w:rsidP="00B3492D">
      <w:pPr>
        <w:numPr>
          <w:ilvl w:val="0"/>
          <w:numId w:val="1"/>
        </w:numPr>
        <w:rPr>
          <w:rFonts w:ascii="Ubuntu Light" w:hAnsi="Ubuntu Light"/>
          <w:sz w:val="20"/>
          <w:szCs w:val="20"/>
          <w:lang w:val="en-US"/>
        </w:rPr>
      </w:pPr>
      <w:r w:rsidRPr="00B3492D">
        <w:rPr>
          <w:rFonts w:ascii="Ubuntu Light" w:hAnsi="Ubuntu Light"/>
          <w:b/>
          <w:bCs/>
          <w:sz w:val="20"/>
          <w:szCs w:val="20"/>
          <w:lang w:val="en-US"/>
        </w:rPr>
        <w:t>DataLabeled:</w:t>
      </w:r>
      <w:r w:rsidRPr="00B3492D">
        <w:rPr>
          <w:rFonts w:ascii="Ubuntu Light" w:hAnsi="Ubuntu Light"/>
          <w:sz w:val="20"/>
          <w:szCs w:val="20"/>
          <w:lang w:val="en-US"/>
        </w:rPr>
        <w:t xml:space="preserve"> An indicator that confirms every record includes a quality label, which is essential for training and evaluating predictive models.</w:t>
      </w:r>
    </w:p>
    <w:p w14:paraId="48F39F00" w14:textId="77777777" w:rsidR="007D2DA9" w:rsidRPr="00BE6266" w:rsidRDefault="007D2DA9" w:rsidP="00B3492D">
      <w:pPr>
        <w:rPr>
          <w:rFonts w:ascii="Ubuntu Light" w:hAnsi="Ubuntu Light"/>
          <w:sz w:val="20"/>
          <w:szCs w:val="20"/>
          <w:lang w:val="en-US"/>
        </w:rPr>
      </w:pPr>
    </w:p>
    <w:p w14:paraId="20DE07E2" w14:textId="5BB85076" w:rsidR="00B3492D" w:rsidRPr="00B3492D" w:rsidRDefault="00B3492D" w:rsidP="00B3492D">
      <w:pPr>
        <w:rPr>
          <w:rFonts w:ascii="Ubuntu Light" w:hAnsi="Ubuntu Light"/>
          <w:b/>
          <w:bCs/>
          <w:sz w:val="20"/>
          <w:szCs w:val="20"/>
          <w:lang w:val="en-US"/>
        </w:rPr>
      </w:pPr>
      <w:r w:rsidRPr="00B3492D">
        <w:rPr>
          <w:rFonts w:ascii="Ubuntu Light" w:hAnsi="Ubuntu Light"/>
          <w:b/>
          <w:bCs/>
          <w:sz w:val="20"/>
          <w:szCs w:val="20"/>
          <w:lang w:val="en-US"/>
        </w:rPr>
        <w:t>B. ProductAttributes.xlsx</w:t>
      </w:r>
    </w:p>
    <w:p w14:paraId="00E12CB1" w14:textId="77777777" w:rsidR="00B3492D" w:rsidRPr="00B3492D" w:rsidRDefault="00B3492D" w:rsidP="00B3492D">
      <w:pPr>
        <w:rPr>
          <w:rFonts w:ascii="Ubuntu Light" w:hAnsi="Ubuntu Light"/>
          <w:sz w:val="20"/>
          <w:szCs w:val="20"/>
          <w:lang w:val="en-US"/>
        </w:rPr>
      </w:pPr>
      <w:r w:rsidRPr="00B3492D">
        <w:rPr>
          <w:rFonts w:ascii="Ubuntu Light" w:hAnsi="Ubuntu Light"/>
          <w:b/>
          <w:bCs/>
          <w:sz w:val="20"/>
          <w:szCs w:val="20"/>
          <w:lang w:val="en-US"/>
        </w:rPr>
        <w:t>Purpose:</w:t>
      </w:r>
      <w:r w:rsidRPr="00B3492D">
        <w:rPr>
          <w:rFonts w:ascii="Ubuntu Light" w:hAnsi="Ubuntu Light"/>
          <w:sz w:val="20"/>
          <w:szCs w:val="20"/>
          <w:lang w:val="en-US"/>
        </w:rPr>
        <w:br/>
        <w:t>This dataset provides detailed information for approximately 5,000 unique products. It is essential for understanding how specific product attributes impact packaging quality.</w:t>
      </w:r>
    </w:p>
    <w:p w14:paraId="597C2FA2" w14:textId="77777777" w:rsidR="00B3492D" w:rsidRPr="00B3492D" w:rsidRDefault="00B3492D" w:rsidP="00B3492D">
      <w:pPr>
        <w:rPr>
          <w:rFonts w:ascii="Ubuntu Light" w:hAnsi="Ubuntu Light"/>
          <w:sz w:val="20"/>
          <w:szCs w:val="20"/>
        </w:rPr>
      </w:pPr>
      <w:r w:rsidRPr="00B3492D">
        <w:rPr>
          <w:rFonts w:ascii="Ubuntu Light" w:hAnsi="Ubuntu Light"/>
          <w:b/>
          <w:bCs/>
          <w:sz w:val="20"/>
          <w:szCs w:val="20"/>
        </w:rPr>
        <w:t>Key Variables:</w:t>
      </w:r>
    </w:p>
    <w:p w14:paraId="0C3C2F93" w14:textId="77777777" w:rsidR="00B3492D" w:rsidRPr="00B3492D" w:rsidRDefault="00B3492D" w:rsidP="00B3492D">
      <w:pPr>
        <w:numPr>
          <w:ilvl w:val="0"/>
          <w:numId w:val="2"/>
        </w:numPr>
        <w:rPr>
          <w:rFonts w:ascii="Ubuntu Light" w:hAnsi="Ubuntu Light"/>
          <w:sz w:val="20"/>
          <w:szCs w:val="20"/>
          <w:lang w:val="en-US"/>
        </w:rPr>
      </w:pPr>
      <w:r w:rsidRPr="00B3492D">
        <w:rPr>
          <w:rFonts w:ascii="Ubuntu Light" w:hAnsi="Ubuntu Light"/>
          <w:b/>
          <w:bCs/>
          <w:sz w:val="20"/>
          <w:szCs w:val="20"/>
          <w:lang w:val="en-US"/>
        </w:rPr>
        <w:t>ProductReference:</w:t>
      </w:r>
      <w:r w:rsidRPr="00B3492D">
        <w:rPr>
          <w:rFonts w:ascii="Ubuntu Light" w:hAnsi="Ubuntu Light"/>
          <w:sz w:val="20"/>
          <w:szCs w:val="20"/>
          <w:lang w:val="en-US"/>
        </w:rPr>
        <w:t xml:space="preserve"> A unique identifier for each product, which aligns with the ProductReference in DensityReports.</w:t>
      </w:r>
    </w:p>
    <w:p w14:paraId="7BF9D18C" w14:textId="77777777" w:rsidR="00B3492D" w:rsidRPr="00B3492D" w:rsidRDefault="00B3492D" w:rsidP="00B3492D">
      <w:pPr>
        <w:numPr>
          <w:ilvl w:val="0"/>
          <w:numId w:val="2"/>
        </w:numPr>
        <w:rPr>
          <w:rFonts w:ascii="Ubuntu Light" w:hAnsi="Ubuntu Light"/>
          <w:sz w:val="20"/>
          <w:szCs w:val="20"/>
          <w:lang w:val="en-US"/>
        </w:rPr>
      </w:pPr>
      <w:r w:rsidRPr="00B3492D">
        <w:rPr>
          <w:rFonts w:ascii="Ubuntu Light" w:hAnsi="Ubuntu Light"/>
          <w:b/>
          <w:bCs/>
          <w:sz w:val="20"/>
          <w:szCs w:val="20"/>
          <w:lang w:val="en-US"/>
        </w:rPr>
        <w:t>GarmentType:</w:t>
      </w:r>
      <w:r w:rsidRPr="00B3492D">
        <w:rPr>
          <w:rFonts w:ascii="Ubuntu Light" w:hAnsi="Ubuntu Light"/>
          <w:sz w:val="20"/>
          <w:szCs w:val="20"/>
          <w:lang w:val="en-US"/>
        </w:rPr>
        <w:t xml:space="preserve"> The type of garment.</w:t>
      </w:r>
    </w:p>
    <w:p w14:paraId="39E8DC13" w14:textId="77777777" w:rsidR="00B3492D" w:rsidRPr="00B3492D" w:rsidRDefault="00B3492D" w:rsidP="00B3492D">
      <w:pPr>
        <w:numPr>
          <w:ilvl w:val="0"/>
          <w:numId w:val="2"/>
        </w:numPr>
        <w:rPr>
          <w:rFonts w:ascii="Ubuntu Light" w:hAnsi="Ubuntu Light"/>
          <w:sz w:val="20"/>
          <w:szCs w:val="20"/>
          <w:lang w:val="en-US"/>
        </w:rPr>
      </w:pPr>
      <w:r w:rsidRPr="00B3492D">
        <w:rPr>
          <w:rFonts w:ascii="Ubuntu Light" w:hAnsi="Ubuntu Light"/>
          <w:b/>
          <w:bCs/>
          <w:sz w:val="20"/>
          <w:szCs w:val="20"/>
          <w:lang w:val="en-US"/>
        </w:rPr>
        <w:lastRenderedPageBreak/>
        <w:t>Material:</w:t>
      </w:r>
      <w:r w:rsidRPr="00B3492D">
        <w:rPr>
          <w:rFonts w:ascii="Ubuntu Light" w:hAnsi="Ubuntu Light"/>
          <w:sz w:val="20"/>
          <w:szCs w:val="20"/>
          <w:lang w:val="en-US"/>
        </w:rPr>
        <w:t xml:space="preserve"> The material of the product.</w:t>
      </w:r>
    </w:p>
    <w:p w14:paraId="354F9441" w14:textId="77777777" w:rsidR="00B3492D" w:rsidRPr="00B3492D" w:rsidRDefault="00B3492D" w:rsidP="00B3492D">
      <w:pPr>
        <w:numPr>
          <w:ilvl w:val="0"/>
          <w:numId w:val="2"/>
        </w:numPr>
        <w:rPr>
          <w:rFonts w:ascii="Ubuntu Light" w:hAnsi="Ubuntu Light"/>
          <w:sz w:val="20"/>
          <w:szCs w:val="20"/>
          <w:lang w:val="en-US"/>
        </w:rPr>
      </w:pPr>
      <w:r w:rsidRPr="00B3492D">
        <w:rPr>
          <w:rFonts w:ascii="Ubuntu Light" w:hAnsi="Ubuntu Light"/>
          <w:b/>
          <w:bCs/>
          <w:sz w:val="20"/>
          <w:szCs w:val="20"/>
          <w:lang w:val="en-US"/>
        </w:rPr>
        <w:t>ProductName:</w:t>
      </w:r>
      <w:r w:rsidRPr="00B3492D">
        <w:rPr>
          <w:rFonts w:ascii="Ubuntu Light" w:hAnsi="Ubuntu Light"/>
          <w:sz w:val="20"/>
          <w:szCs w:val="20"/>
          <w:lang w:val="en-US"/>
        </w:rPr>
        <w:t xml:space="preserve"> A descriptive name for the product.</w:t>
      </w:r>
    </w:p>
    <w:p w14:paraId="48F742CD" w14:textId="77777777" w:rsidR="00B3492D" w:rsidRPr="00B3492D" w:rsidRDefault="00B3492D" w:rsidP="00B3492D">
      <w:pPr>
        <w:numPr>
          <w:ilvl w:val="0"/>
          <w:numId w:val="2"/>
        </w:numPr>
        <w:rPr>
          <w:rFonts w:ascii="Ubuntu Light" w:hAnsi="Ubuntu Light"/>
          <w:sz w:val="20"/>
          <w:szCs w:val="20"/>
          <w:lang w:val="en-US"/>
        </w:rPr>
      </w:pPr>
      <w:r w:rsidRPr="00B3492D">
        <w:rPr>
          <w:rFonts w:ascii="Ubuntu Light" w:hAnsi="Ubuntu Light"/>
          <w:b/>
          <w:bCs/>
          <w:sz w:val="20"/>
          <w:szCs w:val="20"/>
          <w:lang w:val="en-US"/>
        </w:rPr>
        <w:t>Size:</w:t>
      </w:r>
      <w:r w:rsidRPr="00B3492D">
        <w:rPr>
          <w:rFonts w:ascii="Ubuntu Light" w:hAnsi="Ubuntu Light"/>
          <w:sz w:val="20"/>
          <w:szCs w:val="20"/>
          <w:lang w:val="en-US"/>
        </w:rPr>
        <w:t xml:space="preserve"> The size of the product.</w:t>
      </w:r>
    </w:p>
    <w:p w14:paraId="50CA8D5C" w14:textId="77777777" w:rsidR="00B3492D" w:rsidRPr="00B3492D" w:rsidRDefault="00B3492D" w:rsidP="00B3492D">
      <w:pPr>
        <w:numPr>
          <w:ilvl w:val="0"/>
          <w:numId w:val="2"/>
        </w:numPr>
        <w:rPr>
          <w:rFonts w:ascii="Ubuntu Light" w:hAnsi="Ubuntu Light"/>
          <w:sz w:val="20"/>
          <w:szCs w:val="20"/>
          <w:lang w:val="en-US"/>
        </w:rPr>
      </w:pPr>
      <w:r w:rsidRPr="00B3492D">
        <w:rPr>
          <w:rFonts w:ascii="Ubuntu Light" w:hAnsi="Ubuntu Light"/>
          <w:b/>
          <w:bCs/>
          <w:sz w:val="20"/>
          <w:szCs w:val="20"/>
          <w:lang w:val="en-US"/>
        </w:rPr>
        <w:t>Collection:</w:t>
      </w:r>
      <w:r w:rsidRPr="00B3492D">
        <w:rPr>
          <w:rFonts w:ascii="Ubuntu Light" w:hAnsi="Ubuntu Light"/>
          <w:sz w:val="20"/>
          <w:szCs w:val="20"/>
          <w:lang w:val="en-US"/>
        </w:rPr>
        <w:t xml:space="preserve"> The collection to which the product belongs (e.g., Summer or Winter).</w:t>
      </w:r>
    </w:p>
    <w:p w14:paraId="059DE8ED" w14:textId="77777777" w:rsidR="00B3492D" w:rsidRPr="00B3492D" w:rsidRDefault="00B3492D" w:rsidP="00B3492D">
      <w:pPr>
        <w:numPr>
          <w:ilvl w:val="0"/>
          <w:numId w:val="2"/>
        </w:numPr>
        <w:rPr>
          <w:rFonts w:ascii="Ubuntu Light" w:hAnsi="Ubuntu Light"/>
          <w:sz w:val="20"/>
          <w:szCs w:val="20"/>
          <w:lang w:val="en-US"/>
        </w:rPr>
      </w:pPr>
      <w:r w:rsidRPr="00B3492D">
        <w:rPr>
          <w:rFonts w:ascii="Ubuntu Light" w:hAnsi="Ubuntu Light"/>
          <w:b/>
          <w:bCs/>
          <w:sz w:val="20"/>
          <w:szCs w:val="20"/>
          <w:lang w:val="en-US"/>
        </w:rPr>
        <w:t>Weight:</w:t>
      </w:r>
      <w:r w:rsidRPr="00B3492D">
        <w:rPr>
          <w:rFonts w:ascii="Ubuntu Light" w:hAnsi="Ubuntu Light"/>
          <w:sz w:val="20"/>
          <w:szCs w:val="20"/>
          <w:lang w:val="en-US"/>
        </w:rPr>
        <w:t xml:space="preserve"> The weight of the product, an attribute that may influence packaging decisions.</w:t>
      </w:r>
    </w:p>
    <w:p w14:paraId="15FD9229" w14:textId="45279E90" w:rsidR="00B3492D" w:rsidRPr="00B3492D" w:rsidRDefault="00B3492D" w:rsidP="00B3492D">
      <w:pPr>
        <w:rPr>
          <w:rFonts w:ascii="Ubuntu Light" w:hAnsi="Ubuntu Light"/>
          <w:sz w:val="20"/>
          <w:szCs w:val="20"/>
          <w:lang w:val="en-US"/>
        </w:rPr>
      </w:pPr>
    </w:p>
    <w:p w14:paraId="3BDCDC00" w14:textId="77777777" w:rsidR="00B3492D" w:rsidRPr="00B3492D" w:rsidRDefault="00B3492D" w:rsidP="00B3492D">
      <w:pPr>
        <w:rPr>
          <w:rFonts w:ascii="Ubuntu Light" w:hAnsi="Ubuntu Light"/>
          <w:b/>
          <w:bCs/>
          <w:sz w:val="20"/>
          <w:szCs w:val="20"/>
          <w:lang w:val="en-US"/>
        </w:rPr>
      </w:pPr>
      <w:r w:rsidRPr="00B3492D">
        <w:rPr>
          <w:rFonts w:ascii="Ubuntu Light" w:hAnsi="Ubuntu Light"/>
          <w:b/>
          <w:bCs/>
          <w:sz w:val="20"/>
          <w:szCs w:val="20"/>
          <w:lang w:val="en-US"/>
        </w:rPr>
        <w:t>C. SupplierScorecard.xlsx</w:t>
      </w:r>
    </w:p>
    <w:p w14:paraId="22F0D32E" w14:textId="77777777" w:rsidR="00B3492D" w:rsidRPr="00B3492D" w:rsidRDefault="00B3492D" w:rsidP="00B3492D">
      <w:pPr>
        <w:rPr>
          <w:rFonts w:ascii="Ubuntu Light" w:hAnsi="Ubuntu Light"/>
          <w:sz w:val="20"/>
          <w:szCs w:val="20"/>
          <w:lang w:val="en-US"/>
        </w:rPr>
      </w:pPr>
      <w:r w:rsidRPr="00B3492D">
        <w:rPr>
          <w:rFonts w:ascii="Ubuntu Light" w:hAnsi="Ubuntu Light"/>
          <w:b/>
          <w:bCs/>
          <w:sz w:val="20"/>
          <w:szCs w:val="20"/>
          <w:lang w:val="en-US"/>
        </w:rPr>
        <w:t>Purpose:</w:t>
      </w:r>
      <w:r w:rsidRPr="00B3492D">
        <w:rPr>
          <w:rFonts w:ascii="Ubuntu Light" w:hAnsi="Ubuntu Light"/>
          <w:sz w:val="20"/>
          <w:szCs w:val="20"/>
          <w:lang w:val="en-US"/>
        </w:rPr>
        <w:br/>
        <w:t>This dataset captures the performance metrics of the suppliers. It enables the evaluation of supplier efficiency and consistency in meeting packaging standards, which may influence the overall quality of packaging.</w:t>
      </w:r>
    </w:p>
    <w:p w14:paraId="0BE243C3" w14:textId="77777777" w:rsidR="00B3492D" w:rsidRPr="00B3492D" w:rsidRDefault="00B3492D" w:rsidP="00B3492D">
      <w:pPr>
        <w:rPr>
          <w:rFonts w:ascii="Ubuntu Light" w:hAnsi="Ubuntu Light"/>
          <w:sz w:val="20"/>
          <w:szCs w:val="20"/>
        </w:rPr>
      </w:pPr>
      <w:r w:rsidRPr="00B3492D">
        <w:rPr>
          <w:rFonts w:ascii="Ubuntu Light" w:hAnsi="Ubuntu Light"/>
          <w:b/>
          <w:bCs/>
          <w:sz w:val="20"/>
          <w:szCs w:val="20"/>
        </w:rPr>
        <w:t>Key Variables:</w:t>
      </w:r>
    </w:p>
    <w:p w14:paraId="024E3E39" w14:textId="77777777" w:rsidR="00B3492D" w:rsidRPr="00B3492D" w:rsidRDefault="00B3492D" w:rsidP="00B3492D">
      <w:pPr>
        <w:numPr>
          <w:ilvl w:val="0"/>
          <w:numId w:val="3"/>
        </w:numPr>
        <w:rPr>
          <w:rFonts w:ascii="Ubuntu Light" w:hAnsi="Ubuntu Light"/>
          <w:sz w:val="20"/>
          <w:szCs w:val="20"/>
          <w:lang w:val="en-US"/>
        </w:rPr>
      </w:pPr>
      <w:r w:rsidRPr="00B3492D">
        <w:rPr>
          <w:rFonts w:ascii="Ubuntu Light" w:hAnsi="Ubuntu Light"/>
          <w:b/>
          <w:bCs/>
          <w:sz w:val="20"/>
          <w:szCs w:val="20"/>
          <w:lang w:val="en-US"/>
        </w:rPr>
        <w:t>SupplierName:</w:t>
      </w:r>
      <w:r w:rsidRPr="00B3492D">
        <w:rPr>
          <w:rFonts w:ascii="Ubuntu Light" w:hAnsi="Ubuntu Light"/>
          <w:sz w:val="20"/>
          <w:szCs w:val="20"/>
          <w:lang w:val="en-US"/>
        </w:rPr>
        <w:t xml:space="preserve"> The supplier’s name, which is used to link supplier performance with the packaging reports.</w:t>
      </w:r>
    </w:p>
    <w:p w14:paraId="0EB5D4E5" w14:textId="77777777" w:rsidR="00B3492D" w:rsidRPr="00B3492D" w:rsidRDefault="00B3492D" w:rsidP="00B3492D">
      <w:pPr>
        <w:numPr>
          <w:ilvl w:val="0"/>
          <w:numId w:val="3"/>
        </w:numPr>
        <w:rPr>
          <w:rFonts w:ascii="Ubuntu Light" w:hAnsi="Ubuntu Light"/>
          <w:sz w:val="20"/>
          <w:szCs w:val="20"/>
          <w:lang w:val="en-US"/>
        </w:rPr>
      </w:pPr>
      <w:r w:rsidRPr="00B3492D">
        <w:rPr>
          <w:rFonts w:ascii="Ubuntu Light" w:hAnsi="Ubuntu Light"/>
          <w:b/>
          <w:bCs/>
          <w:sz w:val="20"/>
          <w:szCs w:val="20"/>
          <w:lang w:val="en-US"/>
        </w:rPr>
        <w:t>ReportDate:</w:t>
      </w:r>
      <w:r w:rsidRPr="00B3492D">
        <w:rPr>
          <w:rFonts w:ascii="Ubuntu Light" w:hAnsi="Ubuntu Light"/>
          <w:sz w:val="20"/>
          <w:szCs w:val="20"/>
          <w:lang w:val="en-US"/>
        </w:rPr>
        <w:t xml:space="preserve"> The date when the supplier performance was evaluated.</w:t>
      </w:r>
    </w:p>
    <w:p w14:paraId="70B513E8" w14:textId="77777777" w:rsidR="00B3492D" w:rsidRPr="00B3492D" w:rsidRDefault="00B3492D" w:rsidP="00B3492D">
      <w:pPr>
        <w:numPr>
          <w:ilvl w:val="0"/>
          <w:numId w:val="3"/>
        </w:numPr>
        <w:rPr>
          <w:rFonts w:ascii="Ubuntu Light" w:hAnsi="Ubuntu Light"/>
          <w:sz w:val="20"/>
          <w:szCs w:val="20"/>
          <w:lang w:val="en-US"/>
        </w:rPr>
      </w:pPr>
      <w:r w:rsidRPr="00B3492D">
        <w:rPr>
          <w:rFonts w:ascii="Ubuntu Light" w:hAnsi="Ubuntu Light"/>
          <w:b/>
          <w:bCs/>
          <w:sz w:val="20"/>
          <w:szCs w:val="20"/>
          <w:lang w:val="en-US"/>
        </w:rPr>
        <w:t>AdherenceScore:</w:t>
      </w:r>
      <w:r w:rsidRPr="00B3492D">
        <w:rPr>
          <w:rFonts w:ascii="Ubuntu Light" w:hAnsi="Ubuntu Light"/>
          <w:sz w:val="20"/>
          <w:szCs w:val="20"/>
          <w:lang w:val="en-US"/>
        </w:rPr>
        <w:t xml:space="preserve"> A score reflecting the supplier’s adherence to the established packaging standards.</w:t>
      </w:r>
    </w:p>
    <w:p w14:paraId="6DC99D65" w14:textId="77777777" w:rsidR="00B3492D" w:rsidRPr="00B3492D" w:rsidRDefault="00B3492D" w:rsidP="00B3492D">
      <w:pPr>
        <w:numPr>
          <w:ilvl w:val="0"/>
          <w:numId w:val="3"/>
        </w:numPr>
        <w:rPr>
          <w:rFonts w:ascii="Ubuntu Light" w:hAnsi="Ubuntu Light"/>
          <w:sz w:val="20"/>
          <w:szCs w:val="20"/>
          <w:lang w:val="en-US"/>
        </w:rPr>
      </w:pPr>
      <w:r w:rsidRPr="00B3492D">
        <w:rPr>
          <w:rFonts w:ascii="Ubuntu Light" w:hAnsi="Ubuntu Light"/>
          <w:b/>
          <w:bCs/>
          <w:sz w:val="20"/>
          <w:szCs w:val="20"/>
          <w:lang w:val="en-US"/>
        </w:rPr>
        <w:t>NumberOfReminders:</w:t>
      </w:r>
      <w:r w:rsidRPr="00B3492D">
        <w:rPr>
          <w:rFonts w:ascii="Ubuntu Light" w:hAnsi="Ubuntu Light"/>
          <w:sz w:val="20"/>
          <w:szCs w:val="20"/>
          <w:lang w:val="en-US"/>
        </w:rPr>
        <w:t xml:space="preserve"> The number of reminders sent to the supplier regarding deviations from packaging guidelines.</w:t>
      </w:r>
    </w:p>
    <w:p w14:paraId="6AA81E1B" w14:textId="77777777" w:rsidR="00B3492D" w:rsidRPr="00B3492D" w:rsidRDefault="00B3492D" w:rsidP="00B3492D">
      <w:pPr>
        <w:numPr>
          <w:ilvl w:val="0"/>
          <w:numId w:val="3"/>
        </w:numPr>
        <w:rPr>
          <w:rFonts w:ascii="Ubuntu Light" w:hAnsi="Ubuntu Light"/>
          <w:sz w:val="20"/>
          <w:szCs w:val="20"/>
          <w:lang w:val="en-US"/>
        </w:rPr>
      </w:pPr>
      <w:r w:rsidRPr="00B3492D">
        <w:rPr>
          <w:rFonts w:ascii="Ubuntu Light" w:hAnsi="Ubuntu Light"/>
          <w:b/>
          <w:bCs/>
          <w:sz w:val="20"/>
          <w:szCs w:val="20"/>
          <w:lang w:val="en-US"/>
        </w:rPr>
        <w:t>OnTimeDelivery:</w:t>
      </w:r>
      <w:r w:rsidRPr="00B3492D">
        <w:rPr>
          <w:rFonts w:ascii="Ubuntu Light" w:hAnsi="Ubuntu Light"/>
          <w:sz w:val="20"/>
          <w:szCs w:val="20"/>
          <w:lang w:val="en-US"/>
        </w:rPr>
        <w:t xml:space="preserve"> An indicator of whether the supplier delivered on time, typically recorded as “Yes” or “No”.</w:t>
      </w:r>
    </w:p>
    <w:p w14:paraId="4E97D9BC" w14:textId="77777777" w:rsidR="00B3492D" w:rsidRPr="00B3492D" w:rsidRDefault="00B3492D" w:rsidP="00B3492D">
      <w:pPr>
        <w:numPr>
          <w:ilvl w:val="0"/>
          <w:numId w:val="3"/>
        </w:numPr>
        <w:rPr>
          <w:rFonts w:ascii="Ubuntu Light" w:hAnsi="Ubuntu Light"/>
          <w:sz w:val="20"/>
          <w:szCs w:val="20"/>
          <w:lang w:val="en-US"/>
        </w:rPr>
      </w:pPr>
      <w:r w:rsidRPr="00B3492D">
        <w:rPr>
          <w:rFonts w:ascii="Ubuntu Light" w:hAnsi="Ubuntu Light"/>
          <w:b/>
          <w:bCs/>
          <w:sz w:val="20"/>
          <w:szCs w:val="20"/>
          <w:lang w:val="en-US"/>
        </w:rPr>
        <w:t>CostSavings:</w:t>
      </w:r>
      <w:r w:rsidRPr="00B3492D">
        <w:rPr>
          <w:rFonts w:ascii="Ubuntu Light" w:hAnsi="Ubuntu Light"/>
          <w:sz w:val="20"/>
          <w:szCs w:val="20"/>
          <w:lang w:val="en-US"/>
        </w:rPr>
        <w:t xml:space="preserve"> The cost savings achieved through effective packaging practices.</w:t>
      </w:r>
    </w:p>
    <w:p w14:paraId="3288D8AA" w14:textId="1BFAD2CE" w:rsidR="00B3492D" w:rsidRPr="00B3492D" w:rsidRDefault="00B3492D" w:rsidP="00B3492D">
      <w:pPr>
        <w:rPr>
          <w:rFonts w:ascii="Ubuntu Light" w:hAnsi="Ubuntu Light"/>
          <w:sz w:val="20"/>
          <w:szCs w:val="20"/>
          <w:lang w:val="en-US"/>
        </w:rPr>
      </w:pPr>
    </w:p>
    <w:p w14:paraId="46ECC3A8" w14:textId="77777777" w:rsidR="00B3492D" w:rsidRPr="00B3492D" w:rsidRDefault="00B3492D" w:rsidP="00B3492D">
      <w:pPr>
        <w:rPr>
          <w:rFonts w:ascii="Ubuntu Light" w:hAnsi="Ubuntu Light"/>
          <w:b/>
          <w:bCs/>
          <w:sz w:val="20"/>
          <w:szCs w:val="20"/>
          <w:lang w:val="en-US"/>
        </w:rPr>
      </w:pPr>
      <w:r w:rsidRPr="00B3492D">
        <w:rPr>
          <w:rFonts w:ascii="Ubuntu Light" w:hAnsi="Ubuntu Light"/>
          <w:b/>
          <w:bCs/>
          <w:sz w:val="20"/>
          <w:szCs w:val="20"/>
          <w:lang w:val="en-US"/>
        </w:rPr>
        <w:t>D. HistoricalIncidents.xlsx</w:t>
      </w:r>
    </w:p>
    <w:p w14:paraId="041ACBF7" w14:textId="77777777" w:rsidR="00B3492D" w:rsidRPr="00B3492D" w:rsidRDefault="00B3492D" w:rsidP="00B3492D">
      <w:pPr>
        <w:rPr>
          <w:rFonts w:ascii="Ubuntu Light" w:hAnsi="Ubuntu Light"/>
          <w:sz w:val="20"/>
          <w:szCs w:val="20"/>
          <w:lang w:val="en-US"/>
        </w:rPr>
      </w:pPr>
      <w:r w:rsidRPr="00B3492D">
        <w:rPr>
          <w:rFonts w:ascii="Ubuntu Light" w:hAnsi="Ubuntu Light"/>
          <w:b/>
          <w:bCs/>
          <w:sz w:val="20"/>
          <w:szCs w:val="20"/>
          <w:lang w:val="en-US"/>
        </w:rPr>
        <w:t>Purpose:</w:t>
      </w:r>
      <w:r w:rsidRPr="00B3492D">
        <w:rPr>
          <w:rFonts w:ascii="Ubuntu Light" w:hAnsi="Ubuntu Light"/>
          <w:sz w:val="20"/>
          <w:szCs w:val="20"/>
          <w:lang w:val="en-US"/>
        </w:rPr>
        <w:br/>
        <w:t>This dataset documents historical incidents related to packaging issues. The recorded information provides insight into past problems, which may help in understanding and predicting which packaging operations fail to meet standards.</w:t>
      </w:r>
    </w:p>
    <w:p w14:paraId="130F8498" w14:textId="77777777" w:rsidR="00B3492D" w:rsidRPr="00B3492D" w:rsidRDefault="00B3492D" w:rsidP="00B3492D">
      <w:pPr>
        <w:rPr>
          <w:rFonts w:ascii="Ubuntu Light" w:hAnsi="Ubuntu Light"/>
          <w:sz w:val="20"/>
          <w:szCs w:val="20"/>
        </w:rPr>
      </w:pPr>
      <w:r w:rsidRPr="00B3492D">
        <w:rPr>
          <w:rFonts w:ascii="Ubuntu Light" w:hAnsi="Ubuntu Light"/>
          <w:b/>
          <w:bCs/>
          <w:sz w:val="20"/>
          <w:szCs w:val="20"/>
        </w:rPr>
        <w:t>Key Variables:</w:t>
      </w:r>
    </w:p>
    <w:p w14:paraId="555E8818" w14:textId="77777777" w:rsidR="00B3492D" w:rsidRPr="00B3492D" w:rsidRDefault="00B3492D" w:rsidP="00B3492D">
      <w:pPr>
        <w:numPr>
          <w:ilvl w:val="0"/>
          <w:numId w:val="4"/>
        </w:numPr>
        <w:rPr>
          <w:rFonts w:ascii="Ubuntu Light" w:hAnsi="Ubuntu Light"/>
          <w:sz w:val="20"/>
          <w:szCs w:val="20"/>
          <w:lang w:val="en-US"/>
        </w:rPr>
      </w:pPr>
      <w:r w:rsidRPr="00B3492D">
        <w:rPr>
          <w:rFonts w:ascii="Ubuntu Light" w:hAnsi="Ubuntu Light"/>
          <w:b/>
          <w:bCs/>
          <w:sz w:val="20"/>
          <w:szCs w:val="20"/>
          <w:lang w:val="en-US"/>
        </w:rPr>
        <w:t>IncidentID:</w:t>
      </w:r>
      <w:r w:rsidRPr="00B3492D">
        <w:rPr>
          <w:rFonts w:ascii="Ubuntu Light" w:hAnsi="Ubuntu Light"/>
          <w:sz w:val="20"/>
          <w:szCs w:val="20"/>
          <w:lang w:val="en-US"/>
        </w:rPr>
        <w:t xml:space="preserve"> A unique identifier for each incident.</w:t>
      </w:r>
    </w:p>
    <w:p w14:paraId="2697E87F" w14:textId="77777777" w:rsidR="00B3492D" w:rsidRPr="00B3492D" w:rsidRDefault="00B3492D" w:rsidP="00B3492D">
      <w:pPr>
        <w:numPr>
          <w:ilvl w:val="0"/>
          <w:numId w:val="4"/>
        </w:numPr>
        <w:rPr>
          <w:rFonts w:ascii="Ubuntu Light" w:hAnsi="Ubuntu Light"/>
          <w:sz w:val="20"/>
          <w:szCs w:val="20"/>
          <w:lang w:val="en-US"/>
        </w:rPr>
      </w:pPr>
      <w:r w:rsidRPr="00B3492D">
        <w:rPr>
          <w:rFonts w:ascii="Ubuntu Light" w:hAnsi="Ubuntu Light"/>
          <w:b/>
          <w:bCs/>
          <w:sz w:val="20"/>
          <w:szCs w:val="20"/>
          <w:lang w:val="en-US"/>
        </w:rPr>
        <w:t>DateOfIncident:</w:t>
      </w:r>
      <w:r w:rsidRPr="00B3492D">
        <w:rPr>
          <w:rFonts w:ascii="Ubuntu Light" w:hAnsi="Ubuntu Light"/>
          <w:sz w:val="20"/>
          <w:szCs w:val="20"/>
          <w:lang w:val="en-US"/>
        </w:rPr>
        <w:t xml:space="preserve"> The date when the incident occurred.</w:t>
      </w:r>
    </w:p>
    <w:p w14:paraId="2CBF1991" w14:textId="77777777" w:rsidR="00B3492D" w:rsidRPr="00B3492D" w:rsidRDefault="00B3492D" w:rsidP="00B3492D">
      <w:pPr>
        <w:numPr>
          <w:ilvl w:val="0"/>
          <w:numId w:val="4"/>
        </w:numPr>
        <w:rPr>
          <w:rFonts w:ascii="Ubuntu Light" w:hAnsi="Ubuntu Light"/>
          <w:sz w:val="20"/>
          <w:szCs w:val="20"/>
          <w:lang w:val="en-US"/>
        </w:rPr>
      </w:pPr>
      <w:r w:rsidRPr="00B3492D">
        <w:rPr>
          <w:rFonts w:ascii="Ubuntu Light" w:hAnsi="Ubuntu Light"/>
          <w:b/>
          <w:bCs/>
          <w:sz w:val="20"/>
          <w:szCs w:val="20"/>
          <w:lang w:val="en-US"/>
        </w:rPr>
        <w:t>SupplierName:</w:t>
      </w:r>
      <w:r w:rsidRPr="00B3492D">
        <w:rPr>
          <w:rFonts w:ascii="Ubuntu Light" w:hAnsi="Ubuntu Light"/>
          <w:sz w:val="20"/>
          <w:szCs w:val="20"/>
          <w:lang w:val="en-US"/>
        </w:rPr>
        <w:t xml:space="preserve"> The supplier involved in the incident, linking to the relevant performance data.</w:t>
      </w:r>
    </w:p>
    <w:p w14:paraId="3A44A9D1" w14:textId="77777777" w:rsidR="00B3492D" w:rsidRPr="00B3492D" w:rsidRDefault="00B3492D" w:rsidP="00B3492D">
      <w:pPr>
        <w:numPr>
          <w:ilvl w:val="0"/>
          <w:numId w:val="4"/>
        </w:numPr>
        <w:rPr>
          <w:rFonts w:ascii="Ubuntu Light" w:hAnsi="Ubuntu Light"/>
          <w:sz w:val="20"/>
          <w:szCs w:val="20"/>
          <w:lang w:val="en-US"/>
        </w:rPr>
      </w:pPr>
      <w:r w:rsidRPr="00B3492D">
        <w:rPr>
          <w:rFonts w:ascii="Ubuntu Light" w:hAnsi="Ubuntu Light"/>
          <w:b/>
          <w:bCs/>
          <w:sz w:val="20"/>
          <w:szCs w:val="20"/>
          <w:lang w:val="en-US"/>
        </w:rPr>
        <w:t>ProductReference:</w:t>
      </w:r>
      <w:r w:rsidRPr="00B3492D">
        <w:rPr>
          <w:rFonts w:ascii="Ubuntu Light" w:hAnsi="Ubuntu Light"/>
          <w:sz w:val="20"/>
          <w:szCs w:val="20"/>
          <w:lang w:val="en-US"/>
        </w:rPr>
        <w:t xml:space="preserve"> The product code associated with the incident, used to connect with ProductAttributes and DensityReports.</w:t>
      </w:r>
    </w:p>
    <w:p w14:paraId="77337E1B" w14:textId="77777777" w:rsidR="00B3492D" w:rsidRPr="00B3492D" w:rsidRDefault="00B3492D" w:rsidP="00B3492D">
      <w:pPr>
        <w:numPr>
          <w:ilvl w:val="0"/>
          <w:numId w:val="4"/>
        </w:numPr>
        <w:rPr>
          <w:rFonts w:ascii="Ubuntu Light" w:hAnsi="Ubuntu Light"/>
          <w:sz w:val="20"/>
          <w:szCs w:val="20"/>
          <w:lang w:val="en-US"/>
        </w:rPr>
      </w:pPr>
      <w:r w:rsidRPr="00B3492D">
        <w:rPr>
          <w:rFonts w:ascii="Ubuntu Light" w:hAnsi="Ubuntu Light"/>
          <w:b/>
          <w:bCs/>
          <w:sz w:val="20"/>
          <w:szCs w:val="20"/>
          <w:lang w:val="en-US"/>
        </w:rPr>
        <w:t>IssueDescription:</w:t>
      </w:r>
      <w:r w:rsidRPr="00B3492D">
        <w:rPr>
          <w:rFonts w:ascii="Ubuntu Light" w:hAnsi="Ubuntu Light"/>
          <w:sz w:val="20"/>
          <w:szCs w:val="20"/>
          <w:lang w:val="en-US"/>
        </w:rPr>
        <w:t xml:space="preserve"> A description of the encountered problem (e.g., packaging error, damaged product).</w:t>
      </w:r>
    </w:p>
    <w:p w14:paraId="0D79C115" w14:textId="77777777" w:rsidR="00B3492D" w:rsidRPr="00B3492D" w:rsidRDefault="00B3492D" w:rsidP="00B3492D">
      <w:pPr>
        <w:numPr>
          <w:ilvl w:val="0"/>
          <w:numId w:val="4"/>
        </w:numPr>
        <w:rPr>
          <w:rFonts w:ascii="Ubuntu Light" w:hAnsi="Ubuntu Light"/>
          <w:sz w:val="20"/>
          <w:szCs w:val="20"/>
          <w:lang w:val="en-US"/>
        </w:rPr>
      </w:pPr>
      <w:r w:rsidRPr="00B3492D">
        <w:rPr>
          <w:rFonts w:ascii="Ubuntu Light" w:hAnsi="Ubuntu Light"/>
          <w:b/>
          <w:bCs/>
          <w:sz w:val="20"/>
          <w:szCs w:val="20"/>
          <w:lang w:val="en-US"/>
        </w:rPr>
        <w:t>ResolutionStatus:</w:t>
      </w:r>
      <w:r w:rsidRPr="00B3492D">
        <w:rPr>
          <w:rFonts w:ascii="Ubuntu Light" w:hAnsi="Ubuntu Light"/>
          <w:sz w:val="20"/>
          <w:szCs w:val="20"/>
          <w:lang w:val="en-US"/>
        </w:rPr>
        <w:t xml:space="preserve"> The current status regarding the resolution of the incident.</w:t>
      </w:r>
    </w:p>
    <w:p w14:paraId="12F0EC11" w14:textId="77777777" w:rsidR="00B3492D" w:rsidRPr="00B3492D" w:rsidRDefault="00B3492D" w:rsidP="00B3492D">
      <w:pPr>
        <w:numPr>
          <w:ilvl w:val="0"/>
          <w:numId w:val="4"/>
        </w:numPr>
        <w:rPr>
          <w:rFonts w:ascii="Ubuntu Light" w:hAnsi="Ubuntu Light"/>
          <w:sz w:val="20"/>
          <w:szCs w:val="20"/>
          <w:lang w:val="en-US"/>
        </w:rPr>
      </w:pPr>
      <w:r w:rsidRPr="00B3492D">
        <w:rPr>
          <w:rFonts w:ascii="Ubuntu Light" w:hAnsi="Ubuntu Light"/>
          <w:b/>
          <w:bCs/>
          <w:sz w:val="20"/>
          <w:szCs w:val="20"/>
          <w:lang w:val="en-US"/>
        </w:rPr>
        <w:t>CostImpact:</w:t>
      </w:r>
      <w:r w:rsidRPr="00B3492D">
        <w:rPr>
          <w:rFonts w:ascii="Ubuntu Light" w:hAnsi="Ubuntu Light"/>
          <w:sz w:val="20"/>
          <w:szCs w:val="20"/>
          <w:lang w:val="en-US"/>
        </w:rPr>
        <w:t xml:space="preserve"> The economic impact associated with the incident.</w:t>
      </w:r>
    </w:p>
    <w:p w14:paraId="3F9D0CCF" w14:textId="0075F02C" w:rsidR="00B3492D" w:rsidRPr="00B3492D" w:rsidRDefault="00B3492D" w:rsidP="00B3492D">
      <w:pPr>
        <w:rPr>
          <w:rFonts w:ascii="Ubuntu Light" w:hAnsi="Ubuntu Light"/>
          <w:sz w:val="20"/>
          <w:szCs w:val="20"/>
          <w:lang w:val="en-US"/>
        </w:rPr>
      </w:pPr>
    </w:p>
    <w:p w14:paraId="070149BA" w14:textId="412EACDD" w:rsidR="00B3492D" w:rsidRPr="00B3492D" w:rsidRDefault="00B3492D" w:rsidP="00B3492D">
      <w:pPr>
        <w:rPr>
          <w:rFonts w:ascii="Ubuntu Light" w:hAnsi="Ubuntu Light"/>
          <w:b/>
          <w:bCs/>
          <w:sz w:val="28"/>
          <w:szCs w:val="28"/>
          <w:u w:val="single"/>
          <w:lang w:val="en-US"/>
        </w:rPr>
      </w:pPr>
      <w:r w:rsidRPr="00B3492D">
        <w:rPr>
          <w:rFonts w:ascii="Ubuntu Light" w:hAnsi="Ubuntu Light"/>
          <w:b/>
          <w:bCs/>
          <w:sz w:val="28"/>
          <w:szCs w:val="28"/>
          <w:u w:val="single"/>
          <w:lang w:val="en-US"/>
        </w:rPr>
        <w:t>Global Relational Schema</w:t>
      </w:r>
    </w:p>
    <w:p w14:paraId="577626F5" w14:textId="77777777" w:rsidR="00B3492D" w:rsidRPr="00B3492D" w:rsidRDefault="00B3492D" w:rsidP="00B3492D">
      <w:pPr>
        <w:rPr>
          <w:rFonts w:ascii="Ubuntu Light" w:hAnsi="Ubuntu Light"/>
          <w:sz w:val="20"/>
          <w:szCs w:val="20"/>
          <w:lang w:val="en-US"/>
        </w:rPr>
      </w:pPr>
      <w:r w:rsidRPr="00B3492D">
        <w:rPr>
          <w:rFonts w:ascii="Ubuntu Light" w:hAnsi="Ubuntu Light"/>
          <w:b/>
          <w:bCs/>
          <w:sz w:val="20"/>
          <w:szCs w:val="20"/>
          <w:lang w:val="en-US"/>
        </w:rPr>
        <w:t>Key Relationships:</w:t>
      </w:r>
    </w:p>
    <w:p w14:paraId="6AC15C4B" w14:textId="77777777" w:rsidR="00B3492D" w:rsidRPr="00B3492D" w:rsidRDefault="00B3492D" w:rsidP="00B3492D">
      <w:pPr>
        <w:numPr>
          <w:ilvl w:val="0"/>
          <w:numId w:val="5"/>
        </w:numPr>
        <w:rPr>
          <w:rFonts w:ascii="Ubuntu Light" w:hAnsi="Ubuntu Light"/>
          <w:sz w:val="20"/>
          <w:szCs w:val="20"/>
          <w:lang w:val="en-US"/>
        </w:rPr>
      </w:pPr>
      <w:r w:rsidRPr="00B3492D">
        <w:rPr>
          <w:rFonts w:ascii="Ubuntu Light" w:hAnsi="Ubuntu Light"/>
          <w:b/>
          <w:bCs/>
          <w:sz w:val="20"/>
          <w:szCs w:val="20"/>
          <w:lang w:val="en-US"/>
        </w:rPr>
        <w:t>ProductReference:</w:t>
      </w:r>
      <w:r w:rsidRPr="00B3492D">
        <w:rPr>
          <w:rFonts w:ascii="Ubuntu Light" w:hAnsi="Ubuntu Light"/>
          <w:sz w:val="20"/>
          <w:szCs w:val="20"/>
          <w:lang w:val="en-US"/>
        </w:rPr>
        <w:br/>
        <w:t>This key is used to link DensityReports and ProductAttributes, establishing a many-to-one relationship (i.e., many packaging reports correspond to one unique product). This linkage is crucial for integrating product-specific attributes into the analysis of packaging quality.</w:t>
      </w:r>
    </w:p>
    <w:p w14:paraId="16FE9A8A" w14:textId="77777777" w:rsidR="00B3492D" w:rsidRPr="00B3492D" w:rsidRDefault="00B3492D" w:rsidP="00B3492D">
      <w:pPr>
        <w:numPr>
          <w:ilvl w:val="0"/>
          <w:numId w:val="5"/>
        </w:numPr>
        <w:rPr>
          <w:rFonts w:ascii="Ubuntu Light" w:hAnsi="Ubuntu Light"/>
          <w:sz w:val="20"/>
          <w:szCs w:val="20"/>
          <w:lang w:val="en-US"/>
        </w:rPr>
      </w:pPr>
      <w:r w:rsidRPr="00B3492D">
        <w:rPr>
          <w:rFonts w:ascii="Ubuntu Light" w:hAnsi="Ubuntu Light"/>
          <w:b/>
          <w:bCs/>
          <w:sz w:val="20"/>
          <w:szCs w:val="20"/>
          <w:lang w:val="en-US"/>
        </w:rPr>
        <w:t>SupplierName:</w:t>
      </w:r>
      <w:r w:rsidRPr="00B3492D">
        <w:rPr>
          <w:rFonts w:ascii="Ubuntu Light" w:hAnsi="Ubuntu Light"/>
          <w:sz w:val="20"/>
          <w:szCs w:val="20"/>
          <w:lang w:val="en-US"/>
        </w:rPr>
        <w:br/>
        <w:t>This field connects DensityReports, SupplierScorecard, and HistoricalIncidents, enabling the analysis of how supplier performance and historical incidents affect packaging outcomes.</w:t>
      </w:r>
    </w:p>
    <w:p w14:paraId="407B6C2F" w14:textId="77777777" w:rsidR="00B3492D" w:rsidRPr="00B3492D" w:rsidRDefault="00B3492D" w:rsidP="00B3492D">
      <w:pPr>
        <w:rPr>
          <w:rFonts w:ascii="Ubuntu Light" w:hAnsi="Ubuntu Light"/>
          <w:sz w:val="20"/>
          <w:szCs w:val="20"/>
        </w:rPr>
      </w:pPr>
      <w:r w:rsidRPr="00B3492D">
        <w:rPr>
          <w:rFonts w:ascii="Ubuntu Light" w:hAnsi="Ubuntu Light"/>
          <w:b/>
          <w:bCs/>
          <w:sz w:val="20"/>
          <w:szCs w:val="20"/>
        </w:rPr>
        <w:t>Data Integration Overview:</w:t>
      </w:r>
    </w:p>
    <w:p w14:paraId="59F22EEC" w14:textId="77777777" w:rsidR="00B3492D" w:rsidRPr="00B3492D" w:rsidRDefault="00B3492D" w:rsidP="00B3492D">
      <w:pPr>
        <w:numPr>
          <w:ilvl w:val="0"/>
          <w:numId w:val="6"/>
        </w:numPr>
        <w:rPr>
          <w:rFonts w:ascii="Ubuntu Light" w:hAnsi="Ubuntu Light"/>
          <w:sz w:val="20"/>
          <w:szCs w:val="20"/>
          <w:lang w:val="en-US"/>
        </w:rPr>
      </w:pPr>
      <w:r w:rsidRPr="00B3492D">
        <w:rPr>
          <w:rFonts w:ascii="Ubuntu Light" w:hAnsi="Ubuntu Light"/>
          <w:b/>
          <w:bCs/>
          <w:sz w:val="20"/>
          <w:szCs w:val="20"/>
          <w:lang w:val="en-US"/>
        </w:rPr>
        <w:t>DensityReports</w:t>
      </w:r>
      <w:r w:rsidRPr="00B3492D">
        <w:rPr>
          <w:rFonts w:ascii="Ubuntu Light" w:hAnsi="Ubuntu Light"/>
          <w:sz w:val="20"/>
          <w:szCs w:val="20"/>
          <w:lang w:val="en-US"/>
        </w:rPr>
        <w:t xml:space="preserve"> serves as the central dataset containing the operational packaging evaluations and quality labels.</w:t>
      </w:r>
    </w:p>
    <w:p w14:paraId="3AFF0A7F" w14:textId="77777777" w:rsidR="00B3492D" w:rsidRPr="00B3492D" w:rsidRDefault="00B3492D" w:rsidP="00B3492D">
      <w:pPr>
        <w:numPr>
          <w:ilvl w:val="0"/>
          <w:numId w:val="6"/>
        </w:numPr>
        <w:rPr>
          <w:rFonts w:ascii="Ubuntu Light" w:hAnsi="Ubuntu Light"/>
          <w:sz w:val="20"/>
          <w:szCs w:val="20"/>
          <w:lang w:val="en-US"/>
        </w:rPr>
      </w:pPr>
      <w:r w:rsidRPr="00B3492D">
        <w:rPr>
          <w:rFonts w:ascii="Ubuntu Light" w:hAnsi="Ubuntu Light"/>
          <w:b/>
          <w:bCs/>
          <w:sz w:val="20"/>
          <w:szCs w:val="20"/>
          <w:lang w:val="en-US"/>
        </w:rPr>
        <w:t>ProductAttributes</w:t>
      </w:r>
      <w:r w:rsidRPr="00B3492D">
        <w:rPr>
          <w:rFonts w:ascii="Ubuntu Light" w:hAnsi="Ubuntu Light"/>
          <w:sz w:val="20"/>
          <w:szCs w:val="20"/>
          <w:lang w:val="en-US"/>
        </w:rPr>
        <w:t xml:space="preserve"> enriches these reports with the inherent characteristics of each product.</w:t>
      </w:r>
    </w:p>
    <w:p w14:paraId="65428027" w14:textId="77777777" w:rsidR="00B3492D" w:rsidRPr="00B3492D" w:rsidRDefault="00B3492D" w:rsidP="00B3492D">
      <w:pPr>
        <w:numPr>
          <w:ilvl w:val="0"/>
          <w:numId w:val="6"/>
        </w:numPr>
        <w:rPr>
          <w:rFonts w:ascii="Ubuntu Light" w:hAnsi="Ubuntu Light"/>
          <w:sz w:val="20"/>
          <w:szCs w:val="20"/>
          <w:lang w:val="en-US"/>
        </w:rPr>
      </w:pPr>
      <w:r w:rsidRPr="00B3492D">
        <w:rPr>
          <w:rFonts w:ascii="Ubuntu Light" w:hAnsi="Ubuntu Light"/>
          <w:b/>
          <w:bCs/>
          <w:sz w:val="20"/>
          <w:szCs w:val="20"/>
          <w:lang w:val="en-US"/>
        </w:rPr>
        <w:t>SupplierScorecard</w:t>
      </w:r>
      <w:r w:rsidRPr="00B3492D">
        <w:rPr>
          <w:rFonts w:ascii="Ubuntu Light" w:hAnsi="Ubuntu Light"/>
          <w:sz w:val="20"/>
          <w:szCs w:val="20"/>
          <w:lang w:val="en-US"/>
        </w:rPr>
        <w:t xml:space="preserve"> provides performance metrics that can be correlated with packaging quality.</w:t>
      </w:r>
    </w:p>
    <w:p w14:paraId="433B4617" w14:textId="592BE9E6" w:rsidR="00B3492D" w:rsidRPr="00B3492D" w:rsidRDefault="00B3492D" w:rsidP="00B3492D">
      <w:pPr>
        <w:numPr>
          <w:ilvl w:val="0"/>
          <w:numId w:val="6"/>
        </w:numPr>
        <w:rPr>
          <w:rFonts w:ascii="Ubuntu Light" w:hAnsi="Ubuntu Light"/>
          <w:sz w:val="20"/>
          <w:szCs w:val="20"/>
          <w:lang w:val="en-US"/>
        </w:rPr>
      </w:pPr>
      <w:r w:rsidRPr="00B3492D">
        <w:rPr>
          <w:rFonts w:ascii="Ubuntu Light" w:hAnsi="Ubuntu Light"/>
          <w:b/>
          <w:bCs/>
          <w:sz w:val="20"/>
          <w:szCs w:val="20"/>
          <w:lang w:val="en-US"/>
        </w:rPr>
        <w:t>HistoricalIncidents</w:t>
      </w:r>
      <w:r w:rsidRPr="00B3492D">
        <w:rPr>
          <w:rFonts w:ascii="Ubuntu Light" w:hAnsi="Ubuntu Light"/>
          <w:sz w:val="20"/>
          <w:szCs w:val="20"/>
          <w:lang w:val="en-US"/>
        </w:rPr>
        <w:t xml:space="preserve"> offers background on past packaging issues, adding context to the quality assessments.</w:t>
      </w:r>
      <w:r w:rsidR="00BE6266">
        <w:rPr>
          <w:rFonts w:ascii="Ubuntu Light" w:hAnsi="Ubuntu Light"/>
          <w:sz w:val="20"/>
          <w:szCs w:val="20"/>
          <w:lang w:val="en-US"/>
        </w:rPr>
        <w:t>s</w:t>
      </w:r>
    </w:p>
    <w:p w14:paraId="3CAAED9F" w14:textId="77777777" w:rsidR="00BE6266" w:rsidRPr="00B3492D" w:rsidRDefault="00BE6266" w:rsidP="00B3492D">
      <w:pPr>
        <w:rPr>
          <w:rFonts w:ascii="Ubuntu Light" w:hAnsi="Ubuntu Light"/>
          <w:sz w:val="20"/>
          <w:szCs w:val="20"/>
          <w:lang w:val="en-US"/>
        </w:rPr>
      </w:pPr>
    </w:p>
    <w:p w14:paraId="1E6F2525" w14:textId="007A4C02" w:rsidR="00B3492D" w:rsidRPr="00B3492D" w:rsidRDefault="00B3492D" w:rsidP="00B3492D">
      <w:pPr>
        <w:rPr>
          <w:rFonts w:ascii="Ubuntu Light" w:hAnsi="Ubuntu Light"/>
          <w:b/>
          <w:bCs/>
          <w:sz w:val="28"/>
          <w:szCs w:val="28"/>
          <w:u w:val="single"/>
          <w:lang w:val="en-US"/>
        </w:rPr>
      </w:pPr>
      <w:r w:rsidRPr="00B3492D">
        <w:rPr>
          <w:rFonts w:ascii="Ubuntu Light" w:hAnsi="Ubuntu Light"/>
          <w:b/>
          <w:bCs/>
          <w:sz w:val="28"/>
          <w:szCs w:val="28"/>
          <w:u w:val="single"/>
          <w:lang w:val="en-US"/>
        </w:rPr>
        <w:t>Step-by-Step Roadmap for Solving the Exercise</w:t>
      </w:r>
    </w:p>
    <w:p w14:paraId="28F0BBFB" w14:textId="77777777" w:rsidR="00B3492D" w:rsidRPr="00B3492D" w:rsidRDefault="00B3492D" w:rsidP="00B3492D">
      <w:pPr>
        <w:rPr>
          <w:rFonts w:ascii="Ubuntu Light" w:hAnsi="Ubuntu Light"/>
          <w:b/>
          <w:bCs/>
          <w:sz w:val="20"/>
          <w:szCs w:val="20"/>
          <w:lang w:val="en-US"/>
        </w:rPr>
      </w:pPr>
      <w:r w:rsidRPr="00B3492D">
        <w:rPr>
          <w:rFonts w:ascii="Ubuntu Light" w:hAnsi="Ubuntu Light"/>
          <w:b/>
          <w:bCs/>
          <w:sz w:val="20"/>
          <w:szCs w:val="20"/>
          <w:lang w:val="en-US"/>
        </w:rPr>
        <w:t>Step 1: Understand the Case and Familiarize Yourself with the Data</w:t>
      </w:r>
    </w:p>
    <w:p w14:paraId="36686739" w14:textId="77777777" w:rsidR="00B3492D" w:rsidRPr="00B3492D" w:rsidRDefault="00B3492D" w:rsidP="00B3492D">
      <w:pPr>
        <w:numPr>
          <w:ilvl w:val="0"/>
          <w:numId w:val="7"/>
        </w:numPr>
        <w:rPr>
          <w:rFonts w:ascii="Ubuntu Light" w:hAnsi="Ubuntu Light"/>
          <w:sz w:val="20"/>
          <w:szCs w:val="20"/>
          <w:lang w:val="en-US"/>
        </w:rPr>
      </w:pPr>
      <w:r w:rsidRPr="00B3492D">
        <w:rPr>
          <w:rFonts w:ascii="Ubuntu Light" w:hAnsi="Ubuntu Light"/>
          <w:b/>
          <w:bCs/>
          <w:sz w:val="20"/>
          <w:szCs w:val="20"/>
          <w:lang w:val="en-US"/>
        </w:rPr>
        <w:t>Objective:</w:t>
      </w:r>
      <w:r w:rsidRPr="00B3492D">
        <w:rPr>
          <w:rFonts w:ascii="Ubuntu Light" w:hAnsi="Ubuntu Light"/>
          <w:sz w:val="20"/>
          <w:szCs w:val="20"/>
          <w:lang w:val="en-US"/>
        </w:rPr>
        <w:br/>
        <w:t>Develop a predictive model that classifies packaging quality (“Good” or “Bad”) based on multiple data sources.</w:t>
      </w:r>
    </w:p>
    <w:p w14:paraId="5E4CC3C8" w14:textId="77777777" w:rsidR="00B3492D" w:rsidRPr="00B3492D" w:rsidRDefault="00B3492D" w:rsidP="00B3492D">
      <w:pPr>
        <w:numPr>
          <w:ilvl w:val="0"/>
          <w:numId w:val="7"/>
        </w:numPr>
        <w:rPr>
          <w:rFonts w:ascii="Ubuntu Light" w:hAnsi="Ubuntu Light"/>
          <w:sz w:val="20"/>
          <w:szCs w:val="20"/>
        </w:rPr>
      </w:pPr>
      <w:r w:rsidRPr="00B3492D">
        <w:rPr>
          <w:rFonts w:ascii="Ubuntu Light" w:hAnsi="Ubuntu Light"/>
          <w:b/>
          <w:bCs/>
          <w:sz w:val="20"/>
          <w:szCs w:val="20"/>
        </w:rPr>
        <w:t>Actions:</w:t>
      </w:r>
    </w:p>
    <w:p w14:paraId="41FFB3D6" w14:textId="77777777" w:rsidR="00B3492D" w:rsidRPr="00B3492D" w:rsidRDefault="00B3492D" w:rsidP="00B3492D">
      <w:pPr>
        <w:numPr>
          <w:ilvl w:val="1"/>
          <w:numId w:val="7"/>
        </w:numPr>
        <w:rPr>
          <w:rFonts w:ascii="Ubuntu Light" w:hAnsi="Ubuntu Light"/>
          <w:sz w:val="20"/>
          <w:szCs w:val="20"/>
          <w:lang w:val="en-US"/>
        </w:rPr>
      </w:pPr>
      <w:r w:rsidRPr="00B3492D">
        <w:rPr>
          <w:rFonts w:ascii="Ubuntu Light" w:hAnsi="Ubuntu Light"/>
          <w:sz w:val="20"/>
          <w:szCs w:val="20"/>
          <w:lang w:val="en-US"/>
        </w:rPr>
        <w:t>Read through the dataset documentation to understand the purpose and meaning of each variable.</w:t>
      </w:r>
    </w:p>
    <w:p w14:paraId="09A2ECF7" w14:textId="77777777" w:rsidR="00B3492D" w:rsidRPr="00B3492D" w:rsidRDefault="00B3492D" w:rsidP="00B3492D">
      <w:pPr>
        <w:numPr>
          <w:ilvl w:val="1"/>
          <w:numId w:val="7"/>
        </w:numPr>
        <w:rPr>
          <w:rFonts w:ascii="Ubuntu Light" w:hAnsi="Ubuntu Light"/>
          <w:sz w:val="20"/>
          <w:szCs w:val="20"/>
          <w:lang w:val="en-US"/>
        </w:rPr>
      </w:pPr>
      <w:r w:rsidRPr="00B3492D">
        <w:rPr>
          <w:rFonts w:ascii="Ubuntu Light" w:hAnsi="Ubuntu Light"/>
          <w:sz w:val="20"/>
          <w:szCs w:val="20"/>
          <w:lang w:val="en-US"/>
        </w:rPr>
        <w:t>Identify the key fields (ProductReference and SupplierName) that link the different datasets.</w:t>
      </w:r>
    </w:p>
    <w:p w14:paraId="4A697980" w14:textId="77777777" w:rsidR="00B3492D" w:rsidRPr="00B3492D" w:rsidRDefault="00B3492D" w:rsidP="00B3492D">
      <w:pPr>
        <w:rPr>
          <w:rFonts w:ascii="Ubuntu Light" w:hAnsi="Ubuntu Light"/>
          <w:b/>
          <w:bCs/>
          <w:sz w:val="20"/>
          <w:szCs w:val="20"/>
        </w:rPr>
      </w:pPr>
      <w:r w:rsidRPr="00B3492D">
        <w:rPr>
          <w:rFonts w:ascii="Ubuntu Light" w:hAnsi="Ubuntu Light"/>
          <w:b/>
          <w:bCs/>
          <w:sz w:val="20"/>
          <w:szCs w:val="20"/>
        </w:rPr>
        <w:t>Step 2: Explore the Data</w:t>
      </w:r>
    </w:p>
    <w:p w14:paraId="4B66FF10" w14:textId="77777777" w:rsidR="00B3492D" w:rsidRPr="00B3492D" w:rsidRDefault="00B3492D" w:rsidP="00B3492D">
      <w:pPr>
        <w:numPr>
          <w:ilvl w:val="0"/>
          <w:numId w:val="8"/>
        </w:numPr>
        <w:rPr>
          <w:rFonts w:ascii="Ubuntu Light" w:hAnsi="Ubuntu Light"/>
          <w:sz w:val="20"/>
          <w:szCs w:val="20"/>
        </w:rPr>
      </w:pPr>
      <w:r w:rsidRPr="00B3492D">
        <w:rPr>
          <w:rFonts w:ascii="Ubuntu Light" w:hAnsi="Ubuntu Light"/>
          <w:b/>
          <w:bCs/>
          <w:sz w:val="20"/>
          <w:szCs w:val="20"/>
        </w:rPr>
        <w:t>Actions:</w:t>
      </w:r>
    </w:p>
    <w:p w14:paraId="4953E14D" w14:textId="77777777" w:rsidR="00B3492D" w:rsidRPr="00B3492D" w:rsidRDefault="00B3492D" w:rsidP="00B3492D">
      <w:pPr>
        <w:numPr>
          <w:ilvl w:val="1"/>
          <w:numId w:val="8"/>
        </w:numPr>
        <w:rPr>
          <w:rFonts w:ascii="Ubuntu Light" w:hAnsi="Ubuntu Light"/>
          <w:sz w:val="20"/>
          <w:szCs w:val="20"/>
          <w:lang w:val="en-US"/>
        </w:rPr>
      </w:pPr>
      <w:r w:rsidRPr="00B3492D">
        <w:rPr>
          <w:rFonts w:ascii="Ubuntu Light" w:hAnsi="Ubuntu Light"/>
          <w:sz w:val="20"/>
          <w:szCs w:val="20"/>
          <w:lang w:val="en-US"/>
        </w:rPr>
        <w:t>Perform a descriptive analysis of each dataset, noting the structure, distribution, and any potential issues (e.g., missing or inconsistent values).</w:t>
      </w:r>
    </w:p>
    <w:p w14:paraId="31F734AB" w14:textId="77777777" w:rsidR="00B3492D" w:rsidRPr="00B3492D" w:rsidRDefault="00B3492D" w:rsidP="00B3492D">
      <w:pPr>
        <w:numPr>
          <w:ilvl w:val="1"/>
          <w:numId w:val="8"/>
        </w:numPr>
        <w:rPr>
          <w:rFonts w:ascii="Ubuntu Light" w:hAnsi="Ubuntu Light"/>
          <w:sz w:val="20"/>
          <w:szCs w:val="20"/>
          <w:lang w:val="en-US"/>
        </w:rPr>
      </w:pPr>
      <w:r w:rsidRPr="00B3492D">
        <w:rPr>
          <w:rFonts w:ascii="Ubuntu Light" w:hAnsi="Ubuntu Light"/>
          <w:sz w:val="20"/>
          <w:szCs w:val="20"/>
          <w:lang w:val="en-US"/>
        </w:rPr>
        <w:t>Analyze the distribution of the packaging quality labels and examine variations across product attributes and dates.</w:t>
      </w:r>
    </w:p>
    <w:p w14:paraId="73AC5AF6" w14:textId="77777777" w:rsidR="00B3492D" w:rsidRPr="00B3492D" w:rsidRDefault="00B3492D" w:rsidP="00B3492D">
      <w:pPr>
        <w:rPr>
          <w:rFonts w:ascii="Ubuntu Light" w:hAnsi="Ubuntu Light"/>
          <w:b/>
          <w:bCs/>
          <w:sz w:val="20"/>
          <w:szCs w:val="20"/>
          <w:lang w:val="en-US"/>
        </w:rPr>
      </w:pPr>
      <w:r w:rsidRPr="00B3492D">
        <w:rPr>
          <w:rFonts w:ascii="Ubuntu Light" w:hAnsi="Ubuntu Light"/>
          <w:b/>
          <w:bCs/>
          <w:sz w:val="20"/>
          <w:szCs w:val="20"/>
          <w:lang w:val="en-US"/>
        </w:rPr>
        <w:t>Step 3: Preprocess and Clean the Data</w:t>
      </w:r>
    </w:p>
    <w:p w14:paraId="362A7D37" w14:textId="77777777" w:rsidR="00B3492D" w:rsidRPr="00B3492D" w:rsidRDefault="00B3492D" w:rsidP="00B3492D">
      <w:pPr>
        <w:numPr>
          <w:ilvl w:val="0"/>
          <w:numId w:val="9"/>
        </w:numPr>
        <w:rPr>
          <w:rFonts w:ascii="Ubuntu Light" w:hAnsi="Ubuntu Light"/>
          <w:sz w:val="20"/>
          <w:szCs w:val="20"/>
        </w:rPr>
      </w:pPr>
      <w:r w:rsidRPr="00B3492D">
        <w:rPr>
          <w:rFonts w:ascii="Ubuntu Light" w:hAnsi="Ubuntu Light"/>
          <w:b/>
          <w:bCs/>
          <w:sz w:val="20"/>
          <w:szCs w:val="20"/>
        </w:rPr>
        <w:t>Actions:</w:t>
      </w:r>
    </w:p>
    <w:p w14:paraId="1712658C" w14:textId="77777777" w:rsidR="00B3492D" w:rsidRPr="00B3492D" w:rsidRDefault="00B3492D" w:rsidP="00B3492D">
      <w:pPr>
        <w:numPr>
          <w:ilvl w:val="1"/>
          <w:numId w:val="9"/>
        </w:numPr>
        <w:rPr>
          <w:rFonts w:ascii="Ubuntu Light" w:hAnsi="Ubuntu Light"/>
          <w:sz w:val="20"/>
          <w:szCs w:val="20"/>
          <w:lang w:val="en-US"/>
        </w:rPr>
      </w:pPr>
      <w:r w:rsidRPr="00B3492D">
        <w:rPr>
          <w:rFonts w:ascii="Ubuntu Light" w:hAnsi="Ubuntu Light"/>
          <w:sz w:val="20"/>
          <w:szCs w:val="20"/>
          <w:lang w:val="en-US"/>
        </w:rPr>
        <w:t>Identify and correct inconsistencies such as typographical errors in supplier names.</w:t>
      </w:r>
    </w:p>
    <w:p w14:paraId="37CE7909" w14:textId="77777777" w:rsidR="00B3492D" w:rsidRPr="00B3492D" w:rsidRDefault="00B3492D" w:rsidP="00B3492D">
      <w:pPr>
        <w:numPr>
          <w:ilvl w:val="1"/>
          <w:numId w:val="9"/>
        </w:numPr>
        <w:rPr>
          <w:rFonts w:ascii="Ubuntu Light" w:hAnsi="Ubuntu Light"/>
          <w:sz w:val="20"/>
          <w:szCs w:val="20"/>
          <w:lang w:val="en-US"/>
        </w:rPr>
      </w:pPr>
      <w:r w:rsidRPr="00B3492D">
        <w:rPr>
          <w:rFonts w:ascii="Ubuntu Light" w:hAnsi="Ubuntu Light"/>
          <w:sz w:val="20"/>
          <w:szCs w:val="20"/>
          <w:lang w:val="en-US"/>
        </w:rPr>
        <w:lastRenderedPageBreak/>
        <w:t>Handle missing or inconsistent entries in critical fields, ensuring that ProductReference values are consistent across datasets.</w:t>
      </w:r>
    </w:p>
    <w:p w14:paraId="07062B8F" w14:textId="77777777" w:rsidR="00B3492D" w:rsidRPr="00B3492D" w:rsidRDefault="00B3492D" w:rsidP="00B3492D">
      <w:pPr>
        <w:numPr>
          <w:ilvl w:val="1"/>
          <w:numId w:val="9"/>
        </w:numPr>
        <w:rPr>
          <w:rFonts w:ascii="Ubuntu Light" w:hAnsi="Ubuntu Light"/>
          <w:sz w:val="20"/>
          <w:szCs w:val="20"/>
          <w:lang w:val="en-US"/>
        </w:rPr>
      </w:pPr>
      <w:r w:rsidRPr="00B3492D">
        <w:rPr>
          <w:rFonts w:ascii="Ubuntu Light" w:hAnsi="Ubuntu Light"/>
          <w:sz w:val="20"/>
          <w:szCs w:val="20"/>
          <w:lang w:val="en-US"/>
        </w:rPr>
        <w:t>Standardize date formats and properly encode categorical variables to prepare the data for further analysis.</w:t>
      </w:r>
    </w:p>
    <w:p w14:paraId="12C1C5E6" w14:textId="77777777" w:rsidR="00B3492D" w:rsidRPr="00B3492D" w:rsidRDefault="00B3492D" w:rsidP="00B3492D">
      <w:pPr>
        <w:rPr>
          <w:rFonts w:ascii="Ubuntu Light" w:hAnsi="Ubuntu Light"/>
          <w:b/>
          <w:bCs/>
          <w:sz w:val="20"/>
          <w:szCs w:val="20"/>
        </w:rPr>
      </w:pPr>
      <w:r w:rsidRPr="00B3492D">
        <w:rPr>
          <w:rFonts w:ascii="Ubuntu Light" w:hAnsi="Ubuntu Light"/>
          <w:b/>
          <w:bCs/>
          <w:sz w:val="20"/>
          <w:szCs w:val="20"/>
        </w:rPr>
        <w:t>Step 4: Integrate the Datasets</w:t>
      </w:r>
    </w:p>
    <w:p w14:paraId="2ED1BDD5" w14:textId="77777777" w:rsidR="00B3492D" w:rsidRPr="00B3492D" w:rsidRDefault="00B3492D" w:rsidP="00B3492D">
      <w:pPr>
        <w:numPr>
          <w:ilvl w:val="0"/>
          <w:numId w:val="10"/>
        </w:numPr>
        <w:rPr>
          <w:rFonts w:ascii="Ubuntu Light" w:hAnsi="Ubuntu Light"/>
          <w:sz w:val="20"/>
          <w:szCs w:val="20"/>
        </w:rPr>
      </w:pPr>
      <w:r w:rsidRPr="00B3492D">
        <w:rPr>
          <w:rFonts w:ascii="Ubuntu Light" w:hAnsi="Ubuntu Light"/>
          <w:b/>
          <w:bCs/>
          <w:sz w:val="20"/>
          <w:szCs w:val="20"/>
        </w:rPr>
        <w:t>Actions:</w:t>
      </w:r>
    </w:p>
    <w:p w14:paraId="3F6C4D7A" w14:textId="77777777" w:rsidR="00B3492D" w:rsidRPr="00B3492D" w:rsidRDefault="00B3492D" w:rsidP="00B3492D">
      <w:pPr>
        <w:numPr>
          <w:ilvl w:val="1"/>
          <w:numId w:val="10"/>
        </w:numPr>
        <w:rPr>
          <w:rFonts w:ascii="Ubuntu Light" w:hAnsi="Ubuntu Light"/>
          <w:sz w:val="20"/>
          <w:szCs w:val="20"/>
          <w:lang w:val="en-US"/>
        </w:rPr>
      </w:pPr>
      <w:r w:rsidRPr="00B3492D">
        <w:rPr>
          <w:rFonts w:ascii="Ubuntu Light" w:hAnsi="Ubuntu Light"/>
          <w:sz w:val="20"/>
          <w:szCs w:val="20"/>
          <w:lang w:val="en-US"/>
        </w:rPr>
        <w:t>Merge DensityReports with ProductAttributes using the ProductReference key to enrich each report with detailed product attributes.</w:t>
      </w:r>
    </w:p>
    <w:p w14:paraId="38E50488" w14:textId="77777777" w:rsidR="00B3492D" w:rsidRPr="00B3492D" w:rsidRDefault="00B3492D" w:rsidP="00B3492D">
      <w:pPr>
        <w:numPr>
          <w:ilvl w:val="1"/>
          <w:numId w:val="10"/>
        </w:numPr>
        <w:rPr>
          <w:rFonts w:ascii="Ubuntu Light" w:hAnsi="Ubuntu Light"/>
          <w:sz w:val="20"/>
          <w:szCs w:val="20"/>
          <w:lang w:val="en-US"/>
        </w:rPr>
      </w:pPr>
      <w:r w:rsidRPr="00B3492D">
        <w:rPr>
          <w:rFonts w:ascii="Ubuntu Light" w:hAnsi="Ubuntu Light"/>
          <w:sz w:val="20"/>
          <w:szCs w:val="20"/>
          <w:lang w:val="en-US"/>
        </w:rPr>
        <w:t>Consider incorporating aggregated information from SupplierScorecard (e.g., average adherence score) and HistoricalIncidents (e.g., total number of incidents or cost impact) based on SupplierName or ProductReference.</w:t>
      </w:r>
    </w:p>
    <w:p w14:paraId="44EBAC9F" w14:textId="77777777" w:rsidR="00B3492D" w:rsidRPr="00B3492D" w:rsidRDefault="00B3492D" w:rsidP="00B3492D">
      <w:pPr>
        <w:numPr>
          <w:ilvl w:val="0"/>
          <w:numId w:val="10"/>
        </w:numPr>
        <w:rPr>
          <w:rFonts w:ascii="Ubuntu Light" w:hAnsi="Ubuntu Light"/>
          <w:sz w:val="20"/>
          <w:szCs w:val="20"/>
          <w:lang w:val="en-US"/>
        </w:rPr>
      </w:pPr>
      <w:r w:rsidRPr="00B3492D">
        <w:rPr>
          <w:rFonts w:ascii="Ubuntu Light" w:hAnsi="Ubuntu Light"/>
          <w:b/>
          <w:bCs/>
          <w:sz w:val="20"/>
          <w:szCs w:val="20"/>
          <w:lang w:val="en-US"/>
        </w:rPr>
        <w:t>Validation:</w:t>
      </w:r>
      <w:r w:rsidRPr="00B3492D">
        <w:rPr>
          <w:rFonts w:ascii="Ubuntu Light" w:hAnsi="Ubuntu Light"/>
          <w:sz w:val="20"/>
          <w:szCs w:val="20"/>
          <w:lang w:val="en-US"/>
        </w:rPr>
        <w:br/>
        <w:t>Confirm that the merging process preserves the integrity of the data and that the key relationships (ProductReference and SupplierName) are maintained.</w:t>
      </w:r>
    </w:p>
    <w:p w14:paraId="204A3A16" w14:textId="77777777" w:rsidR="00B3492D" w:rsidRPr="00B3492D" w:rsidRDefault="00B3492D" w:rsidP="00B3492D">
      <w:pPr>
        <w:rPr>
          <w:rFonts w:ascii="Ubuntu Light" w:hAnsi="Ubuntu Light"/>
          <w:b/>
          <w:bCs/>
          <w:sz w:val="20"/>
          <w:szCs w:val="20"/>
          <w:lang w:val="en-US"/>
        </w:rPr>
      </w:pPr>
      <w:r w:rsidRPr="00B3492D">
        <w:rPr>
          <w:rFonts w:ascii="Ubuntu Light" w:hAnsi="Ubuntu Light"/>
          <w:b/>
          <w:bCs/>
          <w:sz w:val="20"/>
          <w:szCs w:val="20"/>
          <w:lang w:val="en-US"/>
        </w:rPr>
        <w:t>Step 5: Conduct Exploratory Data Analysis (EDA)</w:t>
      </w:r>
    </w:p>
    <w:p w14:paraId="5AA32E2A" w14:textId="77777777" w:rsidR="00B3492D" w:rsidRPr="00B3492D" w:rsidRDefault="00B3492D" w:rsidP="00B3492D">
      <w:pPr>
        <w:numPr>
          <w:ilvl w:val="0"/>
          <w:numId w:val="11"/>
        </w:numPr>
        <w:rPr>
          <w:rFonts w:ascii="Ubuntu Light" w:hAnsi="Ubuntu Light"/>
          <w:sz w:val="20"/>
          <w:szCs w:val="20"/>
        </w:rPr>
      </w:pPr>
      <w:r w:rsidRPr="00B3492D">
        <w:rPr>
          <w:rFonts w:ascii="Ubuntu Light" w:hAnsi="Ubuntu Light"/>
          <w:b/>
          <w:bCs/>
          <w:sz w:val="20"/>
          <w:szCs w:val="20"/>
        </w:rPr>
        <w:t>Actions:</w:t>
      </w:r>
    </w:p>
    <w:p w14:paraId="412EE8BC" w14:textId="77777777" w:rsidR="00B3492D" w:rsidRPr="00B3492D" w:rsidRDefault="00B3492D" w:rsidP="00B3492D">
      <w:pPr>
        <w:numPr>
          <w:ilvl w:val="1"/>
          <w:numId w:val="11"/>
        </w:numPr>
        <w:rPr>
          <w:rFonts w:ascii="Ubuntu Light" w:hAnsi="Ubuntu Light"/>
          <w:sz w:val="20"/>
          <w:szCs w:val="20"/>
          <w:lang w:val="en-US"/>
        </w:rPr>
      </w:pPr>
      <w:r w:rsidRPr="00B3492D">
        <w:rPr>
          <w:rFonts w:ascii="Ubuntu Light" w:hAnsi="Ubuntu Light"/>
          <w:sz w:val="20"/>
          <w:szCs w:val="20"/>
          <w:lang w:val="en-US"/>
        </w:rPr>
        <w:t>Generate visualizations and summary statistics to understand the distribution of PackagingQuality and other key variables.</w:t>
      </w:r>
    </w:p>
    <w:p w14:paraId="3FA34838" w14:textId="77777777" w:rsidR="00B3492D" w:rsidRPr="00B3492D" w:rsidRDefault="00B3492D" w:rsidP="00B3492D">
      <w:pPr>
        <w:numPr>
          <w:ilvl w:val="1"/>
          <w:numId w:val="11"/>
        </w:numPr>
        <w:rPr>
          <w:rFonts w:ascii="Ubuntu Light" w:hAnsi="Ubuntu Light"/>
          <w:sz w:val="20"/>
          <w:szCs w:val="20"/>
          <w:lang w:val="en-US"/>
        </w:rPr>
      </w:pPr>
      <w:r w:rsidRPr="00B3492D">
        <w:rPr>
          <w:rFonts w:ascii="Ubuntu Light" w:hAnsi="Ubuntu Light"/>
          <w:sz w:val="20"/>
          <w:szCs w:val="20"/>
          <w:lang w:val="en-US"/>
        </w:rPr>
        <w:t>Explore relationships and correlations between product attributes (such as GarmentType and Material) and packaging quality.</w:t>
      </w:r>
    </w:p>
    <w:p w14:paraId="7616509A" w14:textId="77777777" w:rsidR="00B3492D" w:rsidRPr="00B3492D" w:rsidRDefault="00B3492D" w:rsidP="00B3492D">
      <w:pPr>
        <w:numPr>
          <w:ilvl w:val="1"/>
          <w:numId w:val="11"/>
        </w:numPr>
        <w:rPr>
          <w:rFonts w:ascii="Ubuntu Light" w:hAnsi="Ubuntu Light"/>
          <w:sz w:val="20"/>
          <w:szCs w:val="20"/>
          <w:lang w:val="en-US"/>
        </w:rPr>
      </w:pPr>
      <w:r w:rsidRPr="00B3492D">
        <w:rPr>
          <w:rFonts w:ascii="Ubuntu Light" w:hAnsi="Ubuntu Light"/>
          <w:sz w:val="20"/>
          <w:szCs w:val="20"/>
          <w:lang w:val="en-US"/>
        </w:rPr>
        <w:t>Investigate temporal patterns and assess whether supplier performance or historical incidents have a discernible impact on quality outcomes.</w:t>
      </w:r>
    </w:p>
    <w:p w14:paraId="511F0FFE" w14:textId="77777777" w:rsidR="00B3492D" w:rsidRPr="00B3492D" w:rsidRDefault="00B3492D" w:rsidP="00B3492D">
      <w:pPr>
        <w:rPr>
          <w:rFonts w:ascii="Ubuntu Light" w:hAnsi="Ubuntu Light"/>
          <w:b/>
          <w:bCs/>
          <w:sz w:val="20"/>
          <w:szCs w:val="20"/>
        </w:rPr>
      </w:pPr>
      <w:r w:rsidRPr="00B3492D">
        <w:rPr>
          <w:rFonts w:ascii="Ubuntu Light" w:hAnsi="Ubuntu Light"/>
          <w:b/>
          <w:bCs/>
          <w:sz w:val="20"/>
          <w:szCs w:val="20"/>
        </w:rPr>
        <w:t>Step 6: Engineer Features</w:t>
      </w:r>
    </w:p>
    <w:p w14:paraId="2FB55A6B" w14:textId="77777777" w:rsidR="00B3492D" w:rsidRPr="00B3492D" w:rsidRDefault="00B3492D" w:rsidP="00B3492D">
      <w:pPr>
        <w:numPr>
          <w:ilvl w:val="0"/>
          <w:numId w:val="12"/>
        </w:numPr>
        <w:rPr>
          <w:rFonts w:ascii="Ubuntu Light" w:hAnsi="Ubuntu Light"/>
          <w:sz w:val="20"/>
          <w:szCs w:val="20"/>
        </w:rPr>
      </w:pPr>
      <w:r w:rsidRPr="00B3492D">
        <w:rPr>
          <w:rFonts w:ascii="Ubuntu Light" w:hAnsi="Ubuntu Light"/>
          <w:b/>
          <w:bCs/>
          <w:sz w:val="20"/>
          <w:szCs w:val="20"/>
        </w:rPr>
        <w:t>Actions:</w:t>
      </w:r>
    </w:p>
    <w:p w14:paraId="5B5A77DD" w14:textId="77777777" w:rsidR="00B3492D" w:rsidRPr="00B3492D" w:rsidRDefault="00B3492D" w:rsidP="00B3492D">
      <w:pPr>
        <w:numPr>
          <w:ilvl w:val="1"/>
          <w:numId w:val="12"/>
        </w:numPr>
        <w:rPr>
          <w:rFonts w:ascii="Ubuntu Light" w:hAnsi="Ubuntu Light"/>
          <w:sz w:val="20"/>
          <w:szCs w:val="20"/>
          <w:lang w:val="en-US"/>
        </w:rPr>
      </w:pPr>
      <w:r w:rsidRPr="00B3492D">
        <w:rPr>
          <w:rFonts w:ascii="Ubuntu Light" w:hAnsi="Ubuntu Light"/>
          <w:sz w:val="20"/>
          <w:szCs w:val="20"/>
          <w:lang w:val="en-US"/>
        </w:rPr>
        <w:t>Create derived variables that capture additional information, such as extracting month, quarter, or year from DateOfReport.</w:t>
      </w:r>
    </w:p>
    <w:p w14:paraId="38B52D95" w14:textId="77777777" w:rsidR="00B3492D" w:rsidRPr="00B3492D" w:rsidRDefault="00B3492D" w:rsidP="00B3492D">
      <w:pPr>
        <w:numPr>
          <w:ilvl w:val="1"/>
          <w:numId w:val="12"/>
        </w:numPr>
        <w:rPr>
          <w:rFonts w:ascii="Ubuntu Light" w:hAnsi="Ubuntu Light"/>
          <w:sz w:val="20"/>
          <w:szCs w:val="20"/>
          <w:lang w:val="en-US"/>
        </w:rPr>
      </w:pPr>
      <w:r w:rsidRPr="00B3492D">
        <w:rPr>
          <w:rFonts w:ascii="Ubuntu Light" w:hAnsi="Ubuntu Light"/>
          <w:sz w:val="20"/>
          <w:szCs w:val="20"/>
          <w:lang w:val="en-US"/>
        </w:rPr>
        <w:t>Develop aggregated features from SupplierScorecard and HistoricalIncidents, such as average performance metrics or incident counts and cost impact per product or supplier.</w:t>
      </w:r>
    </w:p>
    <w:p w14:paraId="19A26DDF" w14:textId="77777777" w:rsidR="00B3492D" w:rsidRPr="00B3492D" w:rsidRDefault="00B3492D" w:rsidP="00B3492D">
      <w:pPr>
        <w:numPr>
          <w:ilvl w:val="1"/>
          <w:numId w:val="12"/>
        </w:numPr>
        <w:rPr>
          <w:rFonts w:ascii="Ubuntu Light" w:hAnsi="Ubuntu Light"/>
          <w:sz w:val="20"/>
          <w:szCs w:val="20"/>
          <w:lang w:val="en-US"/>
        </w:rPr>
      </w:pPr>
      <w:r w:rsidRPr="00B3492D">
        <w:rPr>
          <w:rFonts w:ascii="Ubuntu Light" w:hAnsi="Ubuntu Light"/>
          <w:sz w:val="20"/>
          <w:szCs w:val="20"/>
          <w:lang w:val="en-US"/>
        </w:rPr>
        <w:t>Encode and, if necessary, normalize categorical and numerical variables to ensure compatibility with the chosen modeling techniques.</w:t>
      </w:r>
    </w:p>
    <w:p w14:paraId="075DB518" w14:textId="77777777" w:rsidR="00B3492D" w:rsidRPr="00B3492D" w:rsidRDefault="00B3492D" w:rsidP="00B3492D">
      <w:pPr>
        <w:rPr>
          <w:rFonts w:ascii="Ubuntu Light" w:hAnsi="Ubuntu Light"/>
          <w:b/>
          <w:bCs/>
          <w:sz w:val="20"/>
          <w:szCs w:val="20"/>
        </w:rPr>
      </w:pPr>
      <w:r w:rsidRPr="00B3492D">
        <w:rPr>
          <w:rFonts w:ascii="Ubuntu Light" w:hAnsi="Ubuntu Light"/>
          <w:b/>
          <w:bCs/>
          <w:sz w:val="20"/>
          <w:szCs w:val="20"/>
        </w:rPr>
        <w:t>Step 7: Develop the Predictive Model</w:t>
      </w:r>
    </w:p>
    <w:p w14:paraId="30F90C39" w14:textId="77777777" w:rsidR="00B3492D" w:rsidRPr="00B3492D" w:rsidRDefault="00B3492D" w:rsidP="00B3492D">
      <w:pPr>
        <w:numPr>
          <w:ilvl w:val="0"/>
          <w:numId w:val="13"/>
        </w:numPr>
        <w:rPr>
          <w:rFonts w:ascii="Ubuntu Light" w:hAnsi="Ubuntu Light"/>
          <w:sz w:val="20"/>
          <w:szCs w:val="20"/>
        </w:rPr>
      </w:pPr>
      <w:r w:rsidRPr="00B3492D">
        <w:rPr>
          <w:rFonts w:ascii="Ubuntu Light" w:hAnsi="Ubuntu Light"/>
          <w:b/>
          <w:bCs/>
          <w:sz w:val="20"/>
          <w:szCs w:val="20"/>
        </w:rPr>
        <w:t>Actions:</w:t>
      </w:r>
    </w:p>
    <w:p w14:paraId="5D56AA84" w14:textId="77777777" w:rsidR="00B3492D" w:rsidRPr="00B3492D" w:rsidRDefault="00B3492D" w:rsidP="00B3492D">
      <w:pPr>
        <w:numPr>
          <w:ilvl w:val="1"/>
          <w:numId w:val="13"/>
        </w:numPr>
        <w:rPr>
          <w:rFonts w:ascii="Ubuntu Light" w:hAnsi="Ubuntu Light"/>
          <w:sz w:val="20"/>
          <w:szCs w:val="20"/>
          <w:lang w:val="en-US"/>
        </w:rPr>
      </w:pPr>
      <w:r w:rsidRPr="00B3492D">
        <w:rPr>
          <w:rFonts w:ascii="Ubuntu Light" w:hAnsi="Ubuntu Light"/>
          <w:sz w:val="20"/>
          <w:szCs w:val="20"/>
          <w:lang w:val="en-US"/>
        </w:rPr>
        <w:t>Select one or more supervised classification algorithms (for example, Random Forest, XGBoost, or Logistic Regression) to predict PackagingQuality.</w:t>
      </w:r>
    </w:p>
    <w:p w14:paraId="60D8728D" w14:textId="77777777" w:rsidR="00B3492D" w:rsidRPr="00B3492D" w:rsidRDefault="00B3492D" w:rsidP="00B3492D">
      <w:pPr>
        <w:numPr>
          <w:ilvl w:val="1"/>
          <w:numId w:val="13"/>
        </w:numPr>
        <w:rPr>
          <w:rFonts w:ascii="Ubuntu Light" w:hAnsi="Ubuntu Light"/>
          <w:sz w:val="20"/>
          <w:szCs w:val="20"/>
          <w:lang w:val="en-US"/>
        </w:rPr>
      </w:pPr>
      <w:r w:rsidRPr="00B3492D">
        <w:rPr>
          <w:rFonts w:ascii="Ubuntu Light" w:hAnsi="Ubuntu Light"/>
          <w:sz w:val="20"/>
          <w:szCs w:val="20"/>
          <w:lang w:val="en-US"/>
        </w:rPr>
        <w:t>Split the integrated dataset into training and testing subsets (or use cross-validation) to ensure a robust evaluation of model performance.</w:t>
      </w:r>
    </w:p>
    <w:p w14:paraId="6AAF7AF0" w14:textId="77777777" w:rsidR="00B3492D" w:rsidRPr="00B3492D" w:rsidRDefault="00B3492D" w:rsidP="00B3492D">
      <w:pPr>
        <w:numPr>
          <w:ilvl w:val="1"/>
          <w:numId w:val="13"/>
        </w:numPr>
        <w:rPr>
          <w:rFonts w:ascii="Ubuntu Light" w:hAnsi="Ubuntu Light"/>
          <w:sz w:val="20"/>
          <w:szCs w:val="20"/>
          <w:lang w:val="en-US"/>
        </w:rPr>
      </w:pPr>
      <w:r w:rsidRPr="00B3492D">
        <w:rPr>
          <w:rFonts w:ascii="Ubuntu Light" w:hAnsi="Ubuntu Light"/>
          <w:sz w:val="20"/>
          <w:szCs w:val="20"/>
          <w:lang w:val="en-US"/>
        </w:rPr>
        <w:t>Train the model with the selected features and evaluate its performance using appropriate classification metrics (accuracy, precision, recall, F1-score, AUC-ROC, etc.).</w:t>
      </w:r>
    </w:p>
    <w:p w14:paraId="690C42B8" w14:textId="77777777" w:rsidR="00B3492D" w:rsidRPr="00B3492D" w:rsidRDefault="00B3492D" w:rsidP="00B3492D">
      <w:pPr>
        <w:numPr>
          <w:ilvl w:val="1"/>
          <w:numId w:val="13"/>
        </w:numPr>
        <w:rPr>
          <w:rFonts w:ascii="Ubuntu Light" w:hAnsi="Ubuntu Light"/>
          <w:sz w:val="20"/>
          <w:szCs w:val="20"/>
          <w:lang w:val="en-US"/>
        </w:rPr>
      </w:pPr>
      <w:r w:rsidRPr="00B3492D">
        <w:rPr>
          <w:rFonts w:ascii="Ubuntu Light" w:hAnsi="Ubuntu Light"/>
          <w:sz w:val="20"/>
          <w:szCs w:val="20"/>
          <w:lang w:val="en-US"/>
        </w:rPr>
        <w:lastRenderedPageBreak/>
        <w:t>Analyze feature importance to identify which variables have the greatest impact on the quality predictions.</w:t>
      </w:r>
    </w:p>
    <w:p w14:paraId="16687E83" w14:textId="77777777" w:rsidR="00B3492D" w:rsidRPr="00B3492D" w:rsidRDefault="00B3492D" w:rsidP="00B3492D">
      <w:pPr>
        <w:rPr>
          <w:rFonts w:ascii="Ubuntu Light" w:hAnsi="Ubuntu Light"/>
          <w:b/>
          <w:bCs/>
          <w:sz w:val="20"/>
          <w:szCs w:val="20"/>
          <w:lang w:val="en-US"/>
        </w:rPr>
      </w:pPr>
      <w:r w:rsidRPr="00B3492D">
        <w:rPr>
          <w:rFonts w:ascii="Ubuntu Light" w:hAnsi="Ubuntu Light"/>
          <w:b/>
          <w:bCs/>
          <w:sz w:val="20"/>
          <w:szCs w:val="20"/>
          <w:lang w:val="en-US"/>
        </w:rPr>
        <w:t>Step 8: Interpret the Results and Document Findings</w:t>
      </w:r>
    </w:p>
    <w:p w14:paraId="41CA301F" w14:textId="77777777" w:rsidR="00B3492D" w:rsidRPr="00B3492D" w:rsidRDefault="00B3492D" w:rsidP="00B3492D">
      <w:pPr>
        <w:numPr>
          <w:ilvl w:val="0"/>
          <w:numId w:val="14"/>
        </w:numPr>
        <w:rPr>
          <w:rFonts w:ascii="Ubuntu Light" w:hAnsi="Ubuntu Light"/>
          <w:sz w:val="20"/>
          <w:szCs w:val="20"/>
        </w:rPr>
      </w:pPr>
      <w:r w:rsidRPr="00B3492D">
        <w:rPr>
          <w:rFonts w:ascii="Ubuntu Light" w:hAnsi="Ubuntu Light"/>
          <w:b/>
          <w:bCs/>
          <w:sz w:val="20"/>
          <w:szCs w:val="20"/>
        </w:rPr>
        <w:t>Actions:</w:t>
      </w:r>
    </w:p>
    <w:p w14:paraId="04A4E883" w14:textId="77777777" w:rsidR="00B3492D" w:rsidRPr="00B3492D" w:rsidRDefault="00B3492D" w:rsidP="00B3492D">
      <w:pPr>
        <w:numPr>
          <w:ilvl w:val="1"/>
          <w:numId w:val="14"/>
        </w:numPr>
        <w:rPr>
          <w:rFonts w:ascii="Ubuntu Light" w:hAnsi="Ubuntu Light"/>
          <w:sz w:val="20"/>
          <w:szCs w:val="20"/>
          <w:lang w:val="en-US"/>
        </w:rPr>
      </w:pPr>
      <w:r w:rsidRPr="00B3492D">
        <w:rPr>
          <w:rFonts w:ascii="Ubuntu Light" w:hAnsi="Ubuntu Light"/>
          <w:sz w:val="20"/>
          <w:szCs w:val="20"/>
          <w:lang w:val="en-US"/>
        </w:rPr>
        <w:t>Interpret model outcomes and discuss how product attributes, supplier performance, and historical incidents are associated with packaging quality.</w:t>
      </w:r>
    </w:p>
    <w:p w14:paraId="4578957F" w14:textId="77777777" w:rsidR="00B3492D" w:rsidRPr="00B3492D" w:rsidRDefault="00B3492D" w:rsidP="00B3492D">
      <w:pPr>
        <w:numPr>
          <w:ilvl w:val="1"/>
          <w:numId w:val="14"/>
        </w:numPr>
        <w:rPr>
          <w:rFonts w:ascii="Ubuntu Light" w:hAnsi="Ubuntu Light"/>
          <w:sz w:val="20"/>
          <w:szCs w:val="20"/>
          <w:lang w:val="en-US"/>
        </w:rPr>
      </w:pPr>
      <w:r w:rsidRPr="00B3492D">
        <w:rPr>
          <w:rFonts w:ascii="Ubuntu Light" w:hAnsi="Ubuntu Light"/>
          <w:sz w:val="20"/>
          <w:szCs w:val="20"/>
          <w:lang w:val="en-US"/>
        </w:rPr>
        <w:t>Prepare a comprehensive report that outlines the full workflow—from data exploration and cleaning through integration, feature engineering, model development, and evaluation.</w:t>
      </w:r>
    </w:p>
    <w:p w14:paraId="3E0C13E9" w14:textId="77777777" w:rsidR="00B3492D" w:rsidRPr="00B3492D" w:rsidRDefault="00B3492D" w:rsidP="00B3492D">
      <w:pPr>
        <w:numPr>
          <w:ilvl w:val="1"/>
          <w:numId w:val="14"/>
        </w:numPr>
        <w:rPr>
          <w:rFonts w:ascii="Ubuntu Light" w:hAnsi="Ubuntu Light"/>
          <w:sz w:val="20"/>
          <w:szCs w:val="20"/>
          <w:lang w:val="en-US"/>
        </w:rPr>
      </w:pPr>
      <w:r w:rsidRPr="00B3492D">
        <w:rPr>
          <w:rFonts w:ascii="Ubuntu Light" w:hAnsi="Ubuntu Light"/>
          <w:sz w:val="20"/>
          <w:szCs w:val="20"/>
          <w:lang w:val="en-US"/>
        </w:rPr>
        <w:t>Include visualizations and clear explanations of how the integrated data supports decision-making in the packaging process.</w:t>
      </w:r>
    </w:p>
    <w:p w14:paraId="7064A543" w14:textId="77777777" w:rsidR="00B3492D" w:rsidRPr="00B3492D" w:rsidRDefault="00B3492D" w:rsidP="00B3492D">
      <w:pPr>
        <w:rPr>
          <w:rFonts w:ascii="Ubuntu Light" w:hAnsi="Ubuntu Light"/>
          <w:b/>
          <w:bCs/>
          <w:sz w:val="20"/>
          <w:szCs w:val="20"/>
          <w:lang w:val="en-US"/>
        </w:rPr>
      </w:pPr>
      <w:r w:rsidRPr="00B3492D">
        <w:rPr>
          <w:rFonts w:ascii="Ubuntu Light" w:hAnsi="Ubuntu Light"/>
          <w:b/>
          <w:bCs/>
          <w:sz w:val="20"/>
          <w:szCs w:val="20"/>
          <w:lang w:val="en-US"/>
        </w:rPr>
        <w:t>Step 9: Present and Discuss Your Findings</w:t>
      </w:r>
    </w:p>
    <w:p w14:paraId="6024F073" w14:textId="77777777" w:rsidR="00B3492D" w:rsidRPr="00B3492D" w:rsidRDefault="00B3492D" w:rsidP="00B3492D">
      <w:pPr>
        <w:numPr>
          <w:ilvl w:val="0"/>
          <w:numId w:val="15"/>
        </w:numPr>
        <w:rPr>
          <w:rFonts w:ascii="Ubuntu Light" w:hAnsi="Ubuntu Light"/>
          <w:sz w:val="20"/>
          <w:szCs w:val="20"/>
        </w:rPr>
      </w:pPr>
      <w:r w:rsidRPr="00B3492D">
        <w:rPr>
          <w:rFonts w:ascii="Ubuntu Light" w:hAnsi="Ubuntu Light"/>
          <w:b/>
          <w:bCs/>
          <w:sz w:val="20"/>
          <w:szCs w:val="20"/>
        </w:rPr>
        <w:t>Actions:</w:t>
      </w:r>
    </w:p>
    <w:p w14:paraId="04296863" w14:textId="77777777" w:rsidR="00B3492D" w:rsidRPr="00B3492D" w:rsidRDefault="00B3492D" w:rsidP="00B3492D">
      <w:pPr>
        <w:numPr>
          <w:ilvl w:val="1"/>
          <w:numId w:val="15"/>
        </w:numPr>
        <w:rPr>
          <w:rFonts w:ascii="Ubuntu Light" w:hAnsi="Ubuntu Light"/>
          <w:sz w:val="20"/>
          <w:szCs w:val="20"/>
          <w:lang w:val="en-US"/>
        </w:rPr>
      </w:pPr>
      <w:r w:rsidRPr="00B3492D">
        <w:rPr>
          <w:rFonts w:ascii="Ubuntu Light" w:hAnsi="Ubuntu Light"/>
          <w:sz w:val="20"/>
          <w:szCs w:val="20"/>
          <w:lang w:val="en-US"/>
        </w:rPr>
        <w:t>Develop a presentation that summarizes your methodology, key findings, and the potential operational benefits (such as reduced costs and improved efficiency) identified through the analysis.</w:t>
      </w:r>
    </w:p>
    <w:p w14:paraId="43965410" w14:textId="77777777" w:rsidR="00B3492D" w:rsidRPr="00B3492D" w:rsidRDefault="00B3492D" w:rsidP="00B3492D">
      <w:pPr>
        <w:numPr>
          <w:ilvl w:val="1"/>
          <w:numId w:val="15"/>
        </w:numPr>
        <w:rPr>
          <w:rFonts w:ascii="Ubuntu Light" w:hAnsi="Ubuntu Light"/>
          <w:sz w:val="20"/>
          <w:szCs w:val="20"/>
          <w:lang w:val="en-US"/>
        </w:rPr>
      </w:pPr>
      <w:r w:rsidRPr="00B3492D">
        <w:rPr>
          <w:rFonts w:ascii="Ubuntu Light" w:hAnsi="Ubuntu Light"/>
          <w:sz w:val="20"/>
          <w:szCs w:val="20"/>
          <w:lang w:val="en-US"/>
        </w:rPr>
        <w:t>Engage in a critical discussion highlighting the challenges encountered during data integration and model development and propose strategies for further refinement.</w:t>
      </w:r>
    </w:p>
    <w:p w14:paraId="0AB56801" w14:textId="77777777" w:rsidR="009463EB" w:rsidRPr="00B3492D" w:rsidRDefault="009463EB">
      <w:pPr>
        <w:rPr>
          <w:lang w:val="en-US"/>
        </w:rPr>
      </w:pPr>
    </w:p>
    <w:sectPr w:rsidR="009463EB" w:rsidRPr="00B34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Light">
    <w:panose1 w:val="020B03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751"/>
    <w:multiLevelType w:val="multilevel"/>
    <w:tmpl w:val="6C207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1DC9"/>
    <w:multiLevelType w:val="multilevel"/>
    <w:tmpl w:val="A1561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A66C7"/>
    <w:multiLevelType w:val="multilevel"/>
    <w:tmpl w:val="5B682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05FFB"/>
    <w:multiLevelType w:val="multilevel"/>
    <w:tmpl w:val="B46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D3510"/>
    <w:multiLevelType w:val="multilevel"/>
    <w:tmpl w:val="A7724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F25EF"/>
    <w:multiLevelType w:val="multilevel"/>
    <w:tmpl w:val="D3E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81EA1"/>
    <w:multiLevelType w:val="multilevel"/>
    <w:tmpl w:val="5ED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737D4"/>
    <w:multiLevelType w:val="multilevel"/>
    <w:tmpl w:val="EE360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C5128"/>
    <w:multiLevelType w:val="multilevel"/>
    <w:tmpl w:val="5CD4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0670B"/>
    <w:multiLevelType w:val="multilevel"/>
    <w:tmpl w:val="C59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D67D6"/>
    <w:multiLevelType w:val="multilevel"/>
    <w:tmpl w:val="7E04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A4267"/>
    <w:multiLevelType w:val="multilevel"/>
    <w:tmpl w:val="5054F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157AD"/>
    <w:multiLevelType w:val="multilevel"/>
    <w:tmpl w:val="92B4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A0252"/>
    <w:multiLevelType w:val="multilevel"/>
    <w:tmpl w:val="8AA2D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63A05"/>
    <w:multiLevelType w:val="hybridMultilevel"/>
    <w:tmpl w:val="1020E8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DA0521"/>
    <w:multiLevelType w:val="multilevel"/>
    <w:tmpl w:val="D5E2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89022">
    <w:abstractNumId w:val="3"/>
  </w:num>
  <w:num w:numId="2" w16cid:durableId="764611858">
    <w:abstractNumId w:val="12"/>
  </w:num>
  <w:num w:numId="3" w16cid:durableId="104350722">
    <w:abstractNumId w:val="6"/>
  </w:num>
  <w:num w:numId="4" w16cid:durableId="1592818423">
    <w:abstractNumId w:val="9"/>
  </w:num>
  <w:num w:numId="5" w16cid:durableId="905147086">
    <w:abstractNumId w:val="8"/>
  </w:num>
  <w:num w:numId="6" w16cid:durableId="1981811802">
    <w:abstractNumId w:val="5"/>
  </w:num>
  <w:num w:numId="7" w16cid:durableId="1415124501">
    <w:abstractNumId w:val="0"/>
  </w:num>
  <w:num w:numId="8" w16cid:durableId="1098210560">
    <w:abstractNumId w:val="10"/>
  </w:num>
  <w:num w:numId="9" w16cid:durableId="1983652767">
    <w:abstractNumId w:val="2"/>
  </w:num>
  <w:num w:numId="10" w16cid:durableId="1181748532">
    <w:abstractNumId w:val="11"/>
  </w:num>
  <w:num w:numId="11" w16cid:durableId="1480076437">
    <w:abstractNumId w:val="7"/>
  </w:num>
  <w:num w:numId="12" w16cid:durableId="1417167962">
    <w:abstractNumId w:val="1"/>
  </w:num>
  <w:num w:numId="13" w16cid:durableId="1985573979">
    <w:abstractNumId w:val="15"/>
  </w:num>
  <w:num w:numId="14" w16cid:durableId="1092823144">
    <w:abstractNumId w:val="4"/>
  </w:num>
  <w:num w:numId="15" w16cid:durableId="977682790">
    <w:abstractNumId w:val="13"/>
  </w:num>
  <w:num w:numId="16" w16cid:durableId="21263461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2D"/>
    <w:rsid w:val="000946FE"/>
    <w:rsid w:val="00660CE1"/>
    <w:rsid w:val="00754F8F"/>
    <w:rsid w:val="007D2DA9"/>
    <w:rsid w:val="009463EB"/>
    <w:rsid w:val="00970EB9"/>
    <w:rsid w:val="00B3492D"/>
    <w:rsid w:val="00BD5FDB"/>
    <w:rsid w:val="00BE6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4A2435"/>
  <w15:chartTrackingRefBased/>
  <w15:docId w15:val="{706B152C-B559-4D45-89C9-0BEC2D67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92D"/>
    <w:rPr>
      <w:rFonts w:eastAsiaTheme="majorEastAsia" w:cstheme="majorBidi"/>
      <w:color w:val="272727" w:themeColor="text1" w:themeTint="D8"/>
    </w:rPr>
  </w:style>
  <w:style w:type="paragraph" w:styleId="Title">
    <w:name w:val="Title"/>
    <w:basedOn w:val="Normal"/>
    <w:next w:val="Normal"/>
    <w:link w:val="TitleChar"/>
    <w:uiPriority w:val="10"/>
    <w:qFormat/>
    <w:rsid w:val="00B34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92D"/>
    <w:pPr>
      <w:spacing w:before="160"/>
      <w:jc w:val="center"/>
    </w:pPr>
    <w:rPr>
      <w:i/>
      <w:iCs/>
      <w:color w:val="404040" w:themeColor="text1" w:themeTint="BF"/>
    </w:rPr>
  </w:style>
  <w:style w:type="character" w:customStyle="1" w:styleId="QuoteChar">
    <w:name w:val="Quote Char"/>
    <w:basedOn w:val="DefaultParagraphFont"/>
    <w:link w:val="Quote"/>
    <w:uiPriority w:val="29"/>
    <w:rsid w:val="00B3492D"/>
    <w:rPr>
      <w:i/>
      <w:iCs/>
      <w:color w:val="404040" w:themeColor="text1" w:themeTint="BF"/>
    </w:rPr>
  </w:style>
  <w:style w:type="paragraph" w:styleId="ListParagraph">
    <w:name w:val="List Paragraph"/>
    <w:basedOn w:val="Normal"/>
    <w:uiPriority w:val="34"/>
    <w:qFormat/>
    <w:rsid w:val="00B3492D"/>
    <w:pPr>
      <w:ind w:left="720"/>
      <w:contextualSpacing/>
    </w:pPr>
  </w:style>
  <w:style w:type="character" w:styleId="IntenseEmphasis">
    <w:name w:val="Intense Emphasis"/>
    <w:basedOn w:val="DefaultParagraphFont"/>
    <w:uiPriority w:val="21"/>
    <w:qFormat/>
    <w:rsid w:val="00B3492D"/>
    <w:rPr>
      <w:i/>
      <w:iCs/>
      <w:color w:val="0F4761" w:themeColor="accent1" w:themeShade="BF"/>
    </w:rPr>
  </w:style>
  <w:style w:type="paragraph" w:styleId="IntenseQuote">
    <w:name w:val="Intense Quote"/>
    <w:basedOn w:val="Normal"/>
    <w:next w:val="Normal"/>
    <w:link w:val="IntenseQuoteChar"/>
    <w:uiPriority w:val="30"/>
    <w:qFormat/>
    <w:rsid w:val="00B34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92D"/>
    <w:rPr>
      <w:i/>
      <w:iCs/>
      <w:color w:val="0F4761" w:themeColor="accent1" w:themeShade="BF"/>
    </w:rPr>
  </w:style>
  <w:style w:type="character" w:styleId="IntenseReference">
    <w:name w:val="Intense Reference"/>
    <w:basedOn w:val="DefaultParagraphFont"/>
    <w:uiPriority w:val="32"/>
    <w:qFormat/>
    <w:rsid w:val="00B34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37934">
      <w:bodyDiv w:val="1"/>
      <w:marLeft w:val="0"/>
      <w:marRight w:val="0"/>
      <w:marTop w:val="0"/>
      <w:marBottom w:val="0"/>
      <w:divBdr>
        <w:top w:val="none" w:sz="0" w:space="0" w:color="auto"/>
        <w:left w:val="none" w:sz="0" w:space="0" w:color="auto"/>
        <w:bottom w:val="none" w:sz="0" w:space="0" w:color="auto"/>
        <w:right w:val="none" w:sz="0" w:space="0" w:color="auto"/>
      </w:divBdr>
    </w:div>
    <w:div w:id="5748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C9F9-C723-4CE5-97BD-B9909213C2E7}">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5</TotalTime>
  <Pages>5</Pages>
  <Words>1434</Words>
  <Characters>7890</Characters>
  <Application>Microsoft Office Word</Application>
  <DocSecurity>0</DocSecurity>
  <Lines>65</Lines>
  <Paragraphs>18</Paragraphs>
  <ScaleCrop>false</ScaleCrop>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Moro Moreno, Jesus</cp:lastModifiedBy>
  <cp:revision>3</cp:revision>
  <dcterms:created xsi:type="dcterms:W3CDTF">2025-04-14T09:55:00Z</dcterms:created>
  <dcterms:modified xsi:type="dcterms:W3CDTF">2025-04-14T10:00:00Z</dcterms:modified>
</cp:coreProperties>
</file>