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18D" w:rsidRDefault="00C2418D">
      <w:r>
        <w:t>Diagrama de casos de Uso:</w:t>
      </w:r>
      <w:bookmarkStart w:id="0" w:name="_GoBack"/>
      <w:bookmarkEnd w:id="0"/>
    </w:p>
    <w:p w:rsidR="00B0347B" w:rsidRDefault="00C2418D">
      <w:r>
        <w:rPr>
          <w:noProof/>
          <w:lang w:eastAsia="es-PE"/>
        </w:rPr>
        <w:drawing>
          <wp:inline distT="0" distB="0" distL="0" distR="0" wp14:anchorId="28F73268" wp14:editId="70F6B945">
            <wp:extent cx="5301761" cy="53196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406" t="7638" r="18214" b="34188"/>
                    <a:stretch/>
                  </pic:blipFill>
                  <pic:spPr bwMode="auto">
                    <a:xfrm>
                      <a:off x="0" y="0"/>
                      <a:ext cx="5311431" cy="5329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34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8D"/>
    <w:rsid w:val="00B0347B"/>
    <w:rsid w:val="00C2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7BEF"/>
  <w15:chartTrackingRefBased/>
  <w15:docId w15:val="{37F92A47-5A31-4F75-A222-E30C453D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>Universidad de Lima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1</cp:revision>
  <dcterms:created xsi:type="dcterms:W3CDTF">2018-01-18T14:05:00Z</dcterms:created>
  <dcterms:modified xsi:type="dcterms:W3CDTF">2018-01-18T14:06:00Z</dcterms:modified>
</cp:coreProperties>
</file>