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206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7A5544" w:rsidTr="00E40295">
        <w:trPr>
          <w:trHeight w:val="425"/>
        </w:trPr>
        <w:tc>
          <w:tcPr>
            <w:tcW w:w="1838" w:type="dxa"/>
          </w:tcPr>
          <w:p w:rsidR="007A5544" w:rsidRDefault="007A5544" w:rsidP="00E40295">
            <w:pPr>
              <w:jc w:val="both"/>
            </w:pPr>
            <w:r>
              <w:t>Caso de Uso</w:t>
            </w:r>
          </w:p>
        </w:tc>
        <w:tc>
          <w:tcPr>
            <w:tcW w:w="6910" w:type="dxa"/>
          </w:tcPr>
          <w:p w:rsidR="007A5544" w:rsidRDefault="003E7085" w:rsidP="00E40295">
            <w:pPr>
              <w:jc w:val="both"/>
            </w:pPr>
            <w:r>
              <w:t>Comprar entrada</w:t>
            </w:r>
          </w:p>
        </w:tc>
      </w:tr>
      <w:tr w:rsidR="007A5544" w:rsidTr="00E40295">
        <w:trPr>
          <w:trHeight w:val="417"/>
        </w:trPr>
        <w:tc>
          <w:tcPr>
            <w:tcW w:w="1838" w:type="dxa"/>
          </w:tcPr>
          <w:p w:rsidR="007A5544" w:rsidRDefault="007A5544" w:rsidP="00E40295">
            <w:pPr>
              <w:jc w:val="both"/>
            </w:pPr>
            <w:r>
              <w:t>Actores</w:t>
            </w:r>
          </w:p>
        </w:tc>
        <w:tc>
          <w:tcPr>
            <w:tcW w:w="6910" w:type="dxa"/>
          </w:tcPr>
          <w:p w:rsidR="007A5544" w:rsidRDefault="003E7085" w:rsidP="00E40295">
            <w:pPr>
              <w:jc w:val="both"/>
            </w:pPr>
            <w:r>
              <w:t>Cliente</w:t>
            </w:r>
          </w:p>
        </w:tc>
      </w:tr>
      <w:tr w:rsidR="007A5544" w:rsidTr="00E40295">
        <w:trPr>
          <w:trHeight w:val="564"/>
        </w:trPr>
        <w:tc>
          <w:tcPr>
            <w:tcW w:w="1838" w:type="dxa"/>
          </w:tcPr>
          <w:p w:rsidR="007A5544" w:rsidRDefault="007A5544" w:rsidP="00E40295">
            <w:pPr>
              <w:jc w:val="both"/>
            </w:pPr>
            <w:r>
              <w:t>Precondición</w:t>
            </w:r>
          </w:p>
        </w:tc>
        <w:tc>
          <w:tcPr>
            <w:tcW w:w="6910" w:type="dxa"/>
          </w:tcPr>
          <w:p w:rsidR="00C70406" w:rsidRDefault="00C70ECA" w:rsidP="00E40295">
            <w:pPr>
              <w:jc w:val="both"/>
            </w:pPr>
            <w:r>
              <w:t>Debe haber estado</w:t>
            </w:r>
            <w:r w:rsidR="00C70406">
              <w:t xml:space="preserve"> </w:t>
            </w:r>
            <w:proofErr w:type="spellStart"/>
            <w:r w:rsidR="00C70406">
              <w:t>logeado</w:t>
            </w:r>
            <w:proofErr w:type="spellEnd"/>
            <w:r w:rsidR="00C70406">
              <w:t xml:space="preserve"> en el sistema.</w:t>
            </w:r>
          </w:p>
          <w:p w:rsidR="00C70406" w:rsidRDefault="00C70ECA" w:rsidP="00E40295">
            <w:pPr>
              <w:jc w:val="both"/>
            </w:pPr>
            <w:r>
              <w:t>Debe haber elegido</w:t>
            </w:r>
            <w:r w:rsidR="00C70406">
              <w:t xml:space="preserve"> una película y una función.</w:t>
            </w:r>
          </w:p>
        </w:tc>
      </w:tr>
      <w:tr w:rsidR="007A5544" w:rsidTr="00E40295">
        <w:trPr>
          <w:trHeight w:val="808"/>
        </w:trPr>
        <w:tc>
          <w:tcPr>
            <w:tcW w:w="1838" w:type="dxa"/>
          </w:tcPr>
          <w:p w:rsidR="007A5544" w:rsidRDefault="007A5544" w:rsidP="00E40295">
            <w:pPr>
              <w:jc w:val="both"/>
            </w:pPr>
            <w:r>
              <w:t>Flujo básico</w:t>
            </w:r>
          </w:p>
        </w:tc>
        <w:tc>
          <w:tcPr>
            <w:tcW w:w="6910" w:type="dxa"/>
          </w:tcPr>
          <w:p w:rsidR="007A5544" w:rsidRDefault="00C70ECA" w:rsidP="00B23975">
            <w:pPr>
              <w:jc w:val="both"/>
            </w:pPr>
            <w:r>
              <w:t>El cliente elige la opción comprar entrada. El sistema muestra la pestaña</w:t>
            </w:r>
            <w:bookmarkStart w:id="0" w:name="_GoBack"/>
            <w:bookmarkEnd w:id="0"/>
            <w:r>
              <w:t xml:space="preserve"> de datos de entrada. El cliente coloca la cantidad de entradas a comprar. El sistema calcula el precio total de la entrada. El cliente da </w:t>
            </w:r>
            <w:proofErr w:type="spellStart"/>
            <w:r>
              <w:t>click</w:t>
            </w:r>
            <w:proofErr w:type="spellEnd"/>
            <w:r>
              <w:t xml:space="preserve"> a la opción de añadir al carrito.</w:t>
            </w:r>
          </w:p>
        </w:tc>
      </w:tr>
      <w:tr w:rsidR="007A5544" w:rsidTr="00E40295">
        <w:trPr>
          <w:trHeight w:val="601"/>
        </w:trPr>
        <w:tc>
          <w:tcPr>
            <w:tcW w:w="1838" w:type="dxa"/>
          </w:tcPr>
          <w:p w:rsidR="007A5544" w:rsidRDefault="007A5544" w:rsidP="00E40295">
            <w:pPr>
              <w:jc w:val="both"/>
            </w:pPr>
            <w:r>
              <w:t>Flujo alterno</w:t>
            </w:r>
          </w:p>
        </w:tc>
        <w:tc>
          <w:tcPr>
            <w:tcW w:w="6910" w:type="dxa"/>
          </w:tcPr>
          <w:p w:rsidR="00C70ECA" w:rsidRPr="00C70ECA" w:rsidRDefault="00C70ECA" w:rsidP="00E40295">
            <w:pPr>
              <w:jc w:val="both"/>
              <w:rPr>
                <w:b/>
              </w:rPr>
            </w:pPr>
            <w:r w:rsidRPr="00C70ECA">
              <w:rPr>
                <w:b/>
              </w:rPr>
              <w:t>Sala llena</w:t>
            </w:r>
            <w:r w:rsidR="0077676C" w:rsidRPr="00C70ECA">
              <w:rPr>
                <w:b/>
              </w:rPr>
              <w:t xml:space="preserve"> </w:t>
            </w:r>
          </w:p>
          <w:p w:rsidR="007A5544" w:rsidRDefault="00C70ECA" w:rsidP="00E40295">
            <w:pPr>
              <w:jc w:val="both"/>
            </w:pPr>
            <w:r>
              <w:t>Si la sala está llena, el sistema muestra un mensaje diciendo “Sala llena”.</w:t>
            </w:r>
          </w:p>
        </w:tc>
      </w:tr>
      <w:tr w:rsidR="007A5544" w:rsidTr="00E40295">
        <w:trPr>
          <w:trHeight w:val="412"/>
        </w:trPr>
        <w:tc>
          <w:tcPr>
            <w:tcW w:w="1838" w:type="dxa"/>
          </w:tcPr>
          <w:p w:rsidR="007A5544" w:rsidRDefault="007A5544" w:rsidP="00E40295">
            <w:pPr>
              <w:jc w:val="both"/>
            </w:pPr>
            <w:r>
              <w:t>Poscondición</w:t>
            </w:r>
          </w:p>
        </w:tc>
        <w:tc>
          <w:tcPr>
            <w:tcW w:w="6910" w:type="dxa"/>
          </w:tcPr>
          <w:p w:rsidR="007A5544" w:rsidRDefault="00C70ECA" w:rsidP="00E40295">
            <w:pPr>
              <w:jc w:val="both"/>
            </w:pPr>
            <w:r>
              <w:t>El usuario ve el monto en el carrito.</w:t>
            </w:r>
          </w:p>
        </w:tc>
      </w:tr>
    </w:tbl>
    <w:p w:rsidR="00E40295" w:rsidRDefault="00E40295" w:rsidP="005B5843">
      <w:pPr>
        <w:jc w:val="both"/>
        <w:rPr>
          <w:b/>
          <w:sz w:val="32"/>
        </w:rPr>
      </w:pPr>
      <w:r w:rsidRPr="00E40295">
        <w:rPr>
          <w:b/>
          <w:sz w:val="32"/>
        </w:rPr>
        <w:t>Pregunta 3</w:t>
      </w:r>
    </w:p>
    <w:p w:rsidR="00E40295" w:rsidRDefault="00E40295" w:rsidP="005B5843">
      <w:pPr>
        <w:jc w:val="both"/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Caso de Uso</w:t>
            </w:r>
          </w:p>
        </w:tc>
        <w:tc>
          <w:tcPr>
            <w:tcW w:w="6910" w:type="dxa"/>
          </w:tcPr>
          <w:p w:rsidR="00172647" w:rsidRDefault="003E7085" w:rsidP="005B5843">
            <w:pPr>
              <w:jc w:val="both"/>
            </w:pPr>
            <w:r>
              <w:t>Visualizar películas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Actores</w:t>
            </w:r>
          </w:p>
        </w:tc>
        <w:tc>
          <w:tcPr>
            <w:tcW w:w="6910" w:type="dxa"/>
          </w:tcPr>
          <w:p w:rsidR="00172647" w:rsidRDefault="003E7085" w:rsidP="005B5843">
            <w:pPr>
              <w:jc w:val="both"/>
            </w:pPr>
            <w:r>
              <w:t>Cliente</w:t>
            </w:r>
          </w:p>
        </w:tc>
      </w:tr>
      <w:tr w:rsidR="00172647" w:rsidTr="005B5843">
        <w:trPr>
          <w:trHeight w:val="366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Precondición</w:t>
            </w:r>
          </w:p>
        </w:tc>
        <w:tc>
          <w:tcPr>
            <w:tcW w:w="6910" w:type="dxa"/>
          </w:tcPr>
          <w:p w:rsidR="00172647" w:rsidRDefault="005E07B3" w:rsidP="005B5843">
            <w:pPr>
              <w:jc w:val="both"/>
            </w:pPr>
            <w:r>
              <w:t xml:space="preserve">Debe haber estado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Flujo básico</w:t>
            </w:r>
          </w:p>
        </w:tc>
        <w:tc>
          <w:tcPr>
            <w:tcW w:w="6910" w:type="dxa"/>
          </w:tcPr>
          <w:p w:rsidR="00172647" w:rsidRDefault="005B5843" w:rsidP="005B5843">
            <w:pPr>
              <w:jc w:val="both"/>
            </w:pPr>
            <w:r>
              <w:t xml:space="preserve">El cliente da </w:t>
            </w:r>
            <w:proofErr w:type="spellStart"/>
            <w:r>
              <w:t>click</w:t>
            </w:r>
            <w:proofErr w:type="spellEnd"/>
            <w:r>
              <w:t xml:space="preserve"> en Películas en la pantalla inicio. El sistema inmediatamente muestra todas las películas disponibles y una breve descripción.</w:t>
            </w:r>
          </w:p>
        </w:tc>
      </w:tr>
      <w:tr w:rsidR="00172647" w:rsidTr="005B5843">
        <w:trPr>
          <w:trHeight w:val="443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Flujo alterno</w:t>
            </w:r>
          </w:p>
        </w:tc>
        <w:tc>
          <w:tcPr>
            <w:tcW w:w="6910" w:type="dxa"/>
          </w:tcPr>
          <w:p w:rsidR="00172647" w:rsidRDefault="005B5843" w:rsidP="005B5843">
            <w:pPr>
              <w:jc w:val="both"/>
            </w:pPr>
            <w:r>
              <w:t>Ninguna.</w:t>
            </w:r>
          </w:p>
        </w:tc>
      </w:tr>
      <w:tr w:rsidR="00172647" w:rsidTr="005B5843">
        <w:trPr>
          <w:trHeight w:val="428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Poscondición</w:t>
            </w:r>
          </w:p>
        </w:tc>
        <w:tc>
          <w:tcPr>
            <w:tcW w:w="6910" w:type="dxa"/>
          </w:tcPr>
          <w:p w:rsidR="00172647" w:rsidRDefault="005B5843" w:rsidP="005B5843">
            <w:pPr>
              <w:jc w:val="both"/>
            </w:pPr>
            <w:r>
              <w:t>Ninguna</w:t>
            </w:r>
          </w:p>
        </w:tc>
      </w:tr>
    </w:tbl>
    <w:p w:rsidR="00172647" w:rsidRDefault="00172647" w:rsidP="005B5843">
      <w:pPr>
        <w:jc w:val="both"/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Caso de Uso</w:t>
            </w:r>
          </w:p>
        </w:tc>
        <w:tc>
          <w:tcPr>
            <w:tcW w:w="6910" w:type="dxa"/>
          </w:tcPr>
          <w:p w:rsidR="00172647" w:rsidRDefault="003E7085" w:rsidP="005B5843">
            <w:pPr>
              <w:jc w:val="both"/>
            </w:pPr>
            <w:r>
              <w:t>Visualizar cines y funciones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Actores</w:t>
            </w:r>
          </w:p>
        </w:tc>
        <w:tc>
          <w:tcPr>
            <w:tcW w:w="6910" w:type="dxa"/>
          </w:tcPr>
          <w:p w:rsidR="00172647" w:rsidRDefault="003E7085" w:rsidP="005B5843">
            <w:pPr>
              <w:jc w:val="both"/>
            </w:pPr>
            <w:r>
              <w:t>Cliente</w:t>
            </w:r>
          </w:p>
        </w:tc>
      </w:tr>
      <w:tr w:rsidR="00172647" w:rsidTr="005B5843">
        <w:trPr>
          <w:trHeight w:val="500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Precondición</w:t>
            </w:r>
          </w:p>
        </w:tc>
        <w:tc>
          <w:tcPr>
            <w:tcW w:w="6910" w:type="dxa"/>
          </w:tcPr>
          <w:p w:rsidR="00172647" w:rsidRDefault="005B5843" w:rsidP="005B5843">
            <w:pPr>
              <w:jc w:val="both"/>
            </w:pPr>
            <w:r>
              <w:t xml:space="preserve">Debe haber dado </w:t>
            </w:r>
            <w:proofErr w:type="spellStart"/>
            <w:r>
              <w:t>click</w:t>
            </w:r>
            <w:proofErr w:type="spellEnd"/>
            <w:r>
              <w:t xml:space="preserve"> a la película deseada.</w:t>
            </w:r>
          </w:p>
        </w:tc>
      </w:tr>
      <w:tr w:rsidR="00172647" w:rsidTr="005B5843">
        <w:trPr>
          <w:trHeight w:val="484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Flujo básico</w:t>
            </w:r>
          </w:p>
        </w:tc>
        <w:tc>
          <w:tcPr>
            <w:tcW w:w="6910" w:type="dxa"/>
          </w:tcPr>
          <w:p w:rsidR="00172647" w:rsidRDefault="005B5843" w:rsidP="00A11CDE">
            <w:pPr>
              <w:jc w:val="both"/>
            </w:pPr>
            <w:r>
              <w:t xml:space="preserve">El sistema muestra </w:t>
            </w:r>
            <w:r w:rsidR="00A11CDE">
              <w:t>los</w:t>
            </w:r>
            <w:r>
              <w:t xml:space="preserve"> </w:t>
            </w:r>
            <w:r w:rsidR="00A11CDE">
              <w:t>cines con sus respectivas funciones</w:t>
            </w:r>
            <w:r>
              <w:t xml:space="preserve"> de la película.</w:t>
            </w:r>
          </w:p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Flujo alterno</w:t>
            </w:r>
          </w:p>
        </w:tc>
        <w:tc>
          <w:tcPr>
            <w:tcW w:w="6910" w:type="dxa"/>
          </w:tcPr>
          <w:p w:rsidR="005B5843" w:rsidRPr="005B5843" w:rsidRDefault="005B5843" w:rsidP="005B5843">
            <w:pPr>
              <w:jc w:val="both"/>
              <w:rPr>
                <w:b/>
              </w:rPr>
            </w:pPr>
            <w:r w:rsidRPr="005B5843">
              <w:rPr>
                <w:b/>
              </w:rPr>
              <w:t>Sugerencias</w:t>
            </w:r>
          </w:p>
          <w:p w:rsidR="00172647" w:rsidRDefault="005B5843" w:rsidP="005B5843">
            <w:pPr>
              <w:jc w:val="both"/>
            </w:pPr>
            <w:r>
              <w:t>El sistema puede mostrar sugerencias si el cliente presiona el botón “sugerencias de películas”.</w:t>
            </w:r>
          </w:p>
        </w:tc>
      </w:tr>
      <w:tr w:rsidR="00172647" w:rsidTr="005B5843">
        <w:trPr>
          <w:trHeight w:val="390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Poscondición</w:t>
            </w:r>
          </w:p>
        </w:tc>
        <w:tc>
          <w:tcPr>
            <w:tcW w:w="6910" w:type="dxa"/>
          </w:tcPr>
          <w:p w:rsidR="00172647" w:rsidRDefault="005B5843" w:rsidP="005B5843">
            <w:pPr>
              <w:jc w:val="both"/>
            </w:pPr>
            <w:r>
              <w:t>Ninguna</w:t>
            </w:r>
          </w:p>
        </w:tc>
      </w:tr>
    </w:tbl>
    <w:p w:rsidR="00172647" w:rsidRDefault="00172647" w:rsidP="005B5843">
      <w:pPr>
        <w:jc w:val="both"/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Caso de Uso</w:t>
            </w:r>
          </w:p>
        </w:tc>
        <w:tc>
          <w:tcPr>
            <w:tcW w:w="6910" w:type="dxa"/>
          </w:tcPr>
          <w:p w:rsidR="00172647" w:rsidRDefault="003E7085" w:rsidP="00D343F9">
            <w:pPr>
              <w:jc w:val="both"/>
            </w:pPr>
            <w:r>
              <w:t>Registrar cadena de cine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Actores</w:t>
            </w:r>
          </w:p>
        </w:tc>
        <w:tc>
          <w:tcPr>
            <w:tcW w:w="6910" w:type="dxa"/>
          </w:tcPr>
          <w:p w:rsidR="00172647" w:rsidRDefault="003E7085" w:rsidP="005B5843">
            <w:pPr>
              <w:jc w:val="both"/>
            </w:pPr>
            <w:r>
              <w:t>Encargado</w:t>
            </w:r>
          </w:p>
        </w:tc>
      </w:tr>
      <w:tr w:rsidR="00172647" w:rsidTr="005B5843">
        <w:trPr>
          <w:trHeight w:val="452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Precondición</w:t>
            </w:r>
          </w:p>
        </w:tc>
        <w:tc>
          <w:tcPr>
            <w:tcW w:w="6910" w:type="dxa"/>
          </w:tcPr>
          <w:p w:rsidR="005B5843" w:rsidRDefault="005B5843" w:rsidP="005B5843">
            <w:pPr>
              <w:jc w:val="both"/>
            </w:pPr>
            <w:r>
              <w:t xml:space="preserve">Debe ingresar al sistema y dar </w:t>
            </w:r>
            <w:proofErr w:type="spellStart"/>
            <w:r>
              <w:t>click</w:t>
            </w:r>
            <w:proofErr w:type="spellEnd"/>
            <w:r>
              <w:t xml:space="preserve"> en registrar cadena de cine.</w:t>
            </w:r>
          </w:p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Flujo básico</w:t>
            </w:r>
          </w:p>
        </w:tc>
        <w:tc>
          <w:tcPr>
            <w:tcW w:w="6910" w:type="dxa"/>
          </w:tcPr>
          <w:p w:rsidR="00172647" w:rsidRDefault="003A75B6" w:rsidP="003A75B6">
            <w:pPr>
              <w:jc w:val="both"/>
            </w:pPr>
            <w:r>
              <w:t>El sistema muestra el formulario. El encargado llena los datos de la cadena de cine. El encargado selecciona el botón “grabar”. El sistema guarda los datos.</w:t>
            </w:r>
          </w:p>
        </w:tc>
      </w:tr>
      <w:tr w:rsidR="00172647" w:rsidTr="003A75B6">
        <w:trPr>
          <w:trHeight w:val="708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lastRenderedPageBreak/>
              <w:t>Flujo alterno</w:t>
            </w:r>
          </w:p>
        </w:tc>
        <w:tc>
          <w:tcPr>
            <w:tcW w:w="6910" w:type="dxa"/>
          </w:tcPr>
          <w:p w:rsidR="003A75B6" w:rsidRPr="003A75B6" w:rsidRDefault="003A75B6" w:rsidP="005B5843">
            <w:pPr>
              <w:jc w:val="both"/>
              <w:rPr>
                <w:b/>
              </w:rPr>
            </w:pPr>
            <w:r w:rsidRPr="003A75B6">
              <w:rPr>
                <w:b/>
              </w:rPr>
              <w:t>Limpiar datos</w:t>
            </w:r>
          </w:p>
          <w:p w:rsidR="00172647" w:rsidRDefault="003A75B6" w:rsidP="003A75B6">
            <w:pPr>
              <w:jc w:val="both"/>
            </w:pPr>
            <w:r>
              <w:t>El encargado puede limpiar los datos si presiona el botón “limpiar”.</w:t>
            </w:r>
          </w:p>
        </w:tc>
      </w:tr>
      <w:tr w:rsidR="00172647" w:rsidTr="003A75B6">
        <w:trPr>
          <w:trHeight w:val="425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Poscondición</w:t>
            </w:r>
          </w:p>
        </w:tc>
        <w:tc>
          <w:tcPr>
            <w:tcW w:w="6910" w:type="dxa"/>
          </w:tcPr>
          <w:p w:rsidR="00172647" w:rsidRDefault="003A75B6" w:rsidP="005B5843">
            <w:pPr>
              <w:jc w:val="both"/>
            </w:pPr>
            <w:r>
              <w:t>La cadena de cine debe estar registrado en el sistema.</w:t>
            </w:r>
          </w:p>
        </w:tc>
      </w:tr>
    </w:tbl>
    <w:p w:rsidR="00172647" w:rsidRDefault="00172647" w:rsidP="005B5843">
      <w:pPr>
        <w:jc w:val="both"/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Caso de Uso</w:t>
            </w:r>
          </w:p>
        </w:tc>
        <w:tc>
          <w:tcPr>
            <w:tcW w:w="6910" w:type="dxa"/>
          </w:tcPr>
          <w:p w:rsidR="00172647" w:rsidRDefault="00D343F9" w:rsidP="005B5843">
            <w:pPr>
              <w:jc w:val="both"/>
            </w:pPr>
            <w:r>
              <w:t>Registrar película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Actores</w:t>
            </w:r>
          </w:p>
        </w:tc>
        <w:tc>
          <w:tcPr>
            <w:tcW w:w="6910" w:type="dxa"/>
          </w:tcPr>
          <w:p w:rsidR="00172647" w:rsidRDefault="003E7085" w:rsidP="005B5843">
            <w:pPr>
              <w:jc w:val="both"/>
            </w:pPr>
            <w:r>
              <w:t>Encargado</w:t>
            </w:r>
          </w:p>
        </w:tc>
      </w:tr>
      <w:tr w:rsidR="00172647" w:rsidTr="003A75B6">
        <w:trPr>
          <w:trHeight w:val="647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Precondición</w:t>
            </w:r>
          </w:p>
        </w:tc>
        <w:tc>
          <w:tcPr>
            <w:tcW w:w="6910" w:type="dxa"/>
          </w:tcPr>
          <w:p w:rsidR="003A75B6" w:rsidRDefault="003A75B6" w:rsidP="005B5843">
            <w:pPr>
              <w:jc w:val="both"/>
            </w:pPr>
            <w:r>
              <w:t xml:space="preserve">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  <w:p w:rsidR="003A75B6" w:rsidRDefault="003A75B6" w:rsidP="005B5843">
            <w:pPr>
              <w:jc w:val="both"/>
            </w:pPr>
            <w:r>
              <w:t>Debe seleccionar el botón “registrar películas”.</w:t>
            </w:r>
          </w:p>
        </w:tc>
      </w:tr>
      <w:tr w:rsidR="00172647" w:rsidTr="003A75B6">
        <w:trPr>
          <w:trHeight w:val="983"/>
        </w:trPr>
        <w:tc>
          <w:tcPr>
            <w:tcW w:w="1838" w:type="dxa"/>
          </w:tcPr>
          <w:p w:rsidR="00172647" w:rsidRDefault="00172647" w:rsidP="005B5843">
            <w:pPr>
              <w:jc w:val="both"/>
            </w:pPr>
            <w:r>
              <w:t>Flujo básico</w:t>
            </w:r>
          </w:p>
        </w:tc>
        <w:tc>
          <w:tcPr>
            <w:tcW w:w="6910" w:type="dxa"/>
          </w:tcPr>
          <w:p w:rsidR="00172647" w:rsidRDefault="003A75B6" w:rsidP="005B5843">
            <w:pPr>
              <w:jc w:val="both"/>
            </w:pPr>
            <w:r>
              <w:t xml:space="preserve">El sistema muestra el formulario. El encargado llena los datos en las casillas. También asignará los cines y las funciones donde se exhibirá. El encargado selecciona el botón “grabar”. </w:t>
            </w:r>
          </w:p>
        </w:tc>
      </w:tr>
      <w:tr w:rsidR="003A75B6" w:rsidTr="003A75B6">
        <w:trPr>
          <w:trHeight w:val="726"/>
        </w:trPr>
        <w:tc>
          <w:tcPr>
            <w:tcW w:w="1838" w:type="dxa"/>
          </w:tcPr>
          <w:p w:rsidR="003A75B6" w:rsidRDefault="003A75B6" w:rsidP="003A75B6">
            <w:pPr>
              <w:jc w:val="both"/>
            </w:pPr>
            <w:r>
              <w:t>Flujo alterno</w:t>
            </w:r>
          </w:p>
        </w:tc>
        <w:tc>
          <w:tcPr>
            <w:tcW w:w="6910" w:type="dxa"/>
          </w:tcPr>
          <w:p w:rsidR="003A75B6" w:rsidRPr="003A75B6" w:rsidRDefault="003A75B6" w:rsidP="003A75B6">
            <w:pPr>
              <w:jc w:val="both"/>
              <w:rPr>
                <w:b/>
              </w:rPr>
            </w:pPr>
            <w:r w:rsidRPr="003A75B6">
              <w:rPr>
                <w:b/>
              </w:rPr>
              <w:t>Limpiar datos</w:t>
            </w:r>
          </w:p>
          <w:p w:rsidR="003A75B6" w:rsidRDefault="003A75B6" w:rsidP="003A75B6">
            <w:pPr>
              <w:jc w:val="both"/>
            </w:pPr>
            <w:r>
              <w:t>El encargado puede limpiar los datos si presiona el botón “limpiar”.</w:t>
            </w:r>
          </w:p>
        </w:tc>
      </w:tr>
      <w:tr w:rsidR="003A75B6" w:rsidTr="003A75B6">
        <w:trPr>
          <w:trHeight w:val="422"/>
        </w:trPr>
        <w:tc>
          <w:tcPr>
            <w:tcW w:w="1838" w:type="dxa"/>
          </w:tcPr>
          <w:p w:rsidR="003A75B6" w:rsidRDefault="003A75B6" w:rsidP="003A75B6">
            <w:pPr>
              <w:jc w:val="both"/>
            </w:pPr>
            <w:r>
              <w:t>Poscondición</w:t>
            </w:r>
          </w:p>
        </w:tc>
        <w:tc>
          <w:tcPr>
            <w:tcW w:w="6910" w:type="dxa"/>
          </w:tcPr>
          <w:p w:rsidR="003A75B6" w:rsidRDefault="003A75B6" w:rsidP="003A75B6">
            <w:pPr>
              <w:jc w:val="both"/>
            </w:pPr>
            <w:r>
              <w:t>La película debe estar registrada en el sistema.</w:t>
            </w:r>
          </w:p>
        </w:tc>
      </w:tr>
    </w:tbl>
    <w:p w:rsidR="00172647" w:rsidRDefault="00172647" w:rsidP="005B5843">
      <w:pPr>
        <w:jc w:val="both"/>
      </w:pPr>
    </w:p>
    <w:p w:rsidR="007D4734" w:rsidRPr="007D4734" w:rsidRDefault="007D4734" w:rsidP="005B5843">
      <w:pPr>
        <w:jc w:val="both"/>
        <w:rPr>
          <w:b/>
          <w:sz w:val="24"/>
        </w:rPr>
      </w:pPr>
      <w:r w:rsidRPr="007D4734">
        <w:rPr>
          <w:b/>
          <w:sz w:val="24"/>
        </w:rPr>
        <w:t>Diagrama de casos de uso</w:t>
      </w:r>
    </w:p>
    <w:p w:rsidR="00E40295" w:rsidRDefault="00E40295" w:rsidP="005B5843">
      <w:pPr>
        <w:jc w:val="both"/>
      </w:pPr>
      <w:r>
        <w:rPr>
          <w:noProof/>
          <w:lang w:eastAsia="es-PE"/>
        </w:rPr>
        <w:drawing>
          <wp:inline distT="0" distB="0" distL="0" distR="0" wp14:anchorId="5980CB9C" wp14:editId="405342FC">
            <wp:extent cx="5486400" cy="418550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43" t="12863" r="14628" b="17486"/>
                    <a:stretch/>
                  </pic:blipFill>
                  <pic:spPr bwMode="auto">
                    <a:xfrm>
                      <a:off x="0" y="0"/>
                      <a:ext cx="5497660" cy="419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295" w:rsidRDefault="00E40295" w:rsidP="005B5843">
      <w:pPr>
        <w:jc w:val="both"/>
      </w:pPr>
    </w:p>
    <w:sectPr w:rsidR="00E40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44"/>
    <w:rsid w:val="00172647"/>
    <w:rsid w:val="003A75B6"/>
    <w:rsid w:val="003E7085"/>
    <w:rsid w:val="005B5843"/>
    <w:rsid w:val="005E07B3"/>
    <w:rsid w:val="0077676C"/>
    <w:rsid w:val="007A5544"/>
    <w:rsid w:val="007D4734"/>
    <w:rsid w:val="00A11CDE"/>
    <w:rsid w:val="00B23975"/>
    <w:rsid w:val="00C70406"/>
    <w:rsid w:val="00C70ECA"/>
    <w:rsid w:val="00D343F9"/>
    <w:rsid w:val="00E23059"/>
    <w:rsid w:val="00E4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F9E910-A9F2-4815-A79F-A733B21A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2017-09-07T18:23:00Z</dcterms:created>
  <dcterms:modified xsi:type="dcterms:W3CDTF">2017-09-08T17:05:00Z</dcterms:modified>
</cp:coreProperties>
</file>