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Antes que mencionar la descripción, le recuerdo que todas las comunicaciones con los microservicios, api, servidos, se hacen mediante HTTPs.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los clientes y usuarios, se utilizará el spring cloud security, dándole una capa de seguridad a los usuario autorizados.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balanceo de carga se utiliza HAProxy y Ribbin Netflix OSS, que viene integrado con resttemplate de spring. permite balanceo al consumir el servicio.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Servidor FrontEnd, muestra las interfaces de usuario y cliente, utilizara la tecnología ruby, JS, HTML5 y CSS para darle los diseños que necesite.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Gateway: encapsula los servicios RCP con el proyecto netflix hystrix, utiliza el patrón circuit breaker (tolerancia a fallos). permite dar el paso a los clientes autorizados y le da acceso al consumo de los microservicios. Zuul provee enrutamiento dinámico,  monitorización y seguridad.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los microservicios API catálogo, user, cines y compra venta, se gestionará mediante los servicios de ruby.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servidor de DB, se utiliza Mongodb para el dinamismo y la rapidez de información, y para la gestión MySQL, debido a una estructura relacional para los catálogos.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Servidor de Autenticación: se usará Spring CLoud Security, ya que ofrece buenos estándares de seguridad y un mínimo uso y consumo de de recursos.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Servidor de registro y Configuración: se usará Eureka Netflix OSS, basado en servicios rest con spring cloud config, con balanceo de carga y proporciona acciones de failover,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Servidor de Monitorización y Log: se usará GrayLog que permite mostrar dashboard interactivos y en tiempo real.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