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2E74B5"/>
          <w:sz w:val="19"/>
        </w:rPr>
        <w:t>PROJECT ORBIT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  <w:color w:val="17324D"/>
          <w:sz w:val="50"/>
        </w:rPr>
        <w:t>業務內容交接文件</w:t>
      </w:r>
    </w:p>
    <w:p>
      <w:pPr>
        <w:spacing w:after="240"/>
      </w:pPr>
      <w:r>
        <w:rPr>
          <w:rFonts w:ascii="Microsoft JhengHei" w:hAnsi="Microsoft JhengHei" w:eastAsia="Microsoft JhengHei"/>
          <w:i w:val="0"/>
          <w:color w:val="5F6B76"/>
          <w:sz w:val="24"/>
        </w:rPr>
        <w:t>企業客戶自助服務入口網站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320"/>
        <w:gridCol w:w="3360"/>
        <w:gridCol w:w="1320"/>
        <w:gridCol w:w="3360"/>
      </w:tblGrid>
      <w:tr>
        <w:trPr>
          <w:tblHeader w:val="true"/>
        </w:trPr>
        <w:tc>
          <w:tcPr>
            <w:tcW w:type="dxa" w:w="1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8"/>
              </w:rPr>
              <w:t>項目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8"/>
              </w:rPr>
              <w:t>內容</w:t>
            </w:r>
          </w:p>
        </w:tc>
        <w:tc>
          <w:tcPr>
            <w:tcW w:type="dxa" w:w="1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8"/>
              </w:rPr>
              <w:t>項目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8"/>
              </w:rPr>
              <w:t>內容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文件編號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ORBIT-HO-BIZ-001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文件版本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v1.0</w:t>
            </w:r>
          </w:p>
        </w:tc>
      </w:tr>
      <w:tr>
        <w:tc>
          <w:tcPr>
            <w:tcW w:type="dxa" w:w="13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交接者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林書妍｜專案營運經理</w:t>
            </w:r>
          </w:p>
        </w:tc>
        <w:tc>
          <w:tcPr>
            <w:tcW w:type="dxa" w:w="13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接手者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周以晨｜專案營運專員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基準日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2026 年 7 月 22 日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預定交接日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2026 年 8 月 14 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工作概述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8"/>
              </w:rPr>
              <w:t>項目</w:t>
            </w:r>
          </w:p>
        </w:tc>
        <w:tc>
          <w:tcPr>
            <w:tcW w:type="dxa" w:w="7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8"/>
              </w:rPr>
              <w:t>內容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工作目的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追蹤 Project ORBIT 進度，協調跨部門完成 UAT 與上線準備</w:t>
            </w:r>
          </w:p>
        </w:tc>
      </w:tr>
      <w:tr>
        <w:tc>
          <w:tcPr>
            <w:tcW w:type="dxa" w:w="2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目前階段</w:t>
            </w:r>
          </w:p>
        </w:tc>
        <w:tc>
          <w:tcPr>
            <w:tcW w:type="dxa" w:w="7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使用者驗收測試（UAT）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預計上線日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2026 年 10 月 6 日</w:t>
            </w:r>
          </w:p>
        </w:tc>
      </w:tr>
      <w:tr>
        <w:tc>
          <w:tcPr>
            <w:tcW w:type="dxa" w:w="2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主要職責</w:t>
            </w:r>
          </w:p>
        </w:tc>
        <w:tc>
          <w:tcPr>
            <w:tcW w:type="dxa" w:w="7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8"/>
              </w:rPr>
              <w:t>任務追蹤、UAT 問題整理、會議與決議紀錄、客戶回饋整理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定期工作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160"/>
        <w:gridCol w:w="1680"/>
        <w:gridCol w:w="3360"/>
        <w:gridCol w:w="2160"/>
      </w:tblGrid>
      <w:tr>
        <w:trPr>
          <w:tblHeader w:val="true"/>
        </w:trP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工作項目</w:t>
            </w:r>
          </w:p>
        </w:tc>
        <w:tc>
          <w:tcPr>
            <w:tcW w:type="dxa" w:w="1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頻率／期限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處理方式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使用資料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專案週報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每週二會前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更新進度、阻塞、下週計畫及需要決策的事項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ORBIT 工單、專案週報</w:t>
            </w:r>
          </w:p>
        </w:tc>
      </w:tr>
      <w:tr>
        <w:tc>
          <w:tcPr>
            <w:tcW w:type="dxa" w:w="2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UAT 問題整理</w:t>
            </w:r>
          </w:p>
        </w:tc>
        <w:tc>
          <w:tcPr>
            <w:tcW w:type="dxa" w:w="16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每日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確認問題內容、嚴重度、負責人與預計修正日</w:t>
            </w:r>
          </w:p>
        </w:tc>
        <w:tc>
          <w:tcPr>
            <w:tcW w:type="dxa" w:w="2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UAT 總表、ORB 工單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供應商進度確認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每週四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確認 SSO 測試報告與未完成項目的交付日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供應商問題清單</w:t>
            </w:r>
          </w:p>
        </w:tc>
      </w:tr>
      <w:tr>
        <w:tc>
          <w:tcPr>
            <w:tcW w:type="dxa" w:w="2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客戶回饋整理</w:t>
            </w:r>
          </w:p>
        </w:tc>
        <w:tc>
          <w:tcPr>
            <w:tcW w:type="dxa" w:w="16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每週五</w:t>
            </w:r>
          </w:p>
        </w:tc>
        <w:tc>
          <w:tcPr>
            <w:tcW w:type="dxa" w:w="3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彙整試行客戶問題，必要時建立新工單</w:t>
            </w:r>
          </w:p>
        </w:tc>
        <w:tc>
          <w:tcPr>
            <w:tcW w:type="dxa" w:w="2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客服紀錄、客戶回饋表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進行中專案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440"/>
        <w:gridCol w:w="2160"/>
        <w:gridCol w:w="2520"/>
        <w:gridCol w:w="1440"/>
        <w:gridCol w:w="180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專案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目前進度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下一步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預計日期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負責人／文件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Project ORBIT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UAT 完成約 78%；核心功能已可測試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完成 SSO 安全修正及發票下載測試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2026/10/06 上線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周以晨；KB-ORBIT/00_Project-Overview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接手者需要知道的背景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背景項目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內容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上線日期調整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因 SSO 安全測試及發票資料錯配風險，由 9 月 22 日調整至 10 月 6 日</w:t>
            </w:r>
          </w:p>
        </w:tc>
      </w:tr>
      <w:t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第一階段範圍</w:t>
            </w:r>
          </w:p>
        </w:tc>
        <w:tc>
          <w:tcPr>
            <w:tcW w:type="dxa" w:w="6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訂單查詢、發票下載、售後案件；不包含線上付款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主要風險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發票下載不得出現跨公司資料，測試時必須確認公司別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待辦事項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3000"/>
        <w:gridCol w:w="1200"/>
        <w:gridCol w:w="1680"/>
        <w:gridCol w:w="348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待辦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優先程度</w:t>
            </w:r>
          </w:p>
        </w:tc>
        <w:tc>
          <w:tcPr>
            <w:tcW w:type="dxa" w:w="1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預計完成日</w:t>
            </w:r>
          </w:p>
        </w:tc>
        <w:tc>
          <w:tcPr>
            <w:tcW w:type="dxa" w:w="3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目前狀態／下一步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確認 UAT 阻塞問題的負責人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高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8/18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逐項更新 owner 與修正日期</w:t>
            </w:r>
          </w:p>
        </w:tc>
      </w:tr>
      <w:t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取得新版 SSO 測試報告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高</w:t>
            </w:r>
          </w:p>
        </w:tc>
        <w:tc>
          <w:tcPr>
            <w:tcW w:type="dxa" w:w="16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8/21</w:t>
            </w:r>
          </w:p>
        </w:tc>
        <w:tc>
          <w:tcPr>
            <w:tcW w:type="dxa" w:w="34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等待供應商交付並請資安確認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完成批次發票下載壓力測試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中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8/16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工程修正後重新測試</w:t>
            </w:r>
          </w:p>
        </w:tc>
      </w:tr>
      <w:t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更新客服操作說明</w:t>
            </w:r>
          </w:p>
        </w:tc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中</w:t>
            </w:r>
          </w:p>
        </w:tc>
        <w:tc>
          <w:tcPr>
            <w:tcW w:type="dxa" w:w="16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9/18</w:t>
            </w:r>
          </w:p>
        </w:tc>
        <w:tc>
          <w:tcPr>
            <w:tcW w:type="dxa" w:w="34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待最終畫面確認後補上截圖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特殊情況處理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2400"/>
        <w:gridCol w:w="4680"/>
        <w:gridCol w:w="228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情況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處理方式</w:t>
            </w:r>
          </w:p>
        </w:tc>
        <w:tc>
          <w:tcPr>
            <w:tcW w:type="dxa" w:w="22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聯絡窗口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系統無法登入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先確認是否只有單一測試帳號受影響；若多個帳號同時失敗，立即建立高優先工單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郭芷晴／資安</w:t>
            </w:r>
          </w:p>
        </w:tc>
      </w:tr>
      <w:tr>
        <w:tc>
          <w:tcPr>
            <w:tcW w:type="dxa" w:w="2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發票公司名稱或金額不符</w:t>
            </w:r>
          </w:p>
        </w:tc>
        <w:tc>
          <w:tcPr>
            <w:tcW w:type="dxa" w:w="46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停止該批次下載，保留畫面與時間，交由工程確認 tenant 資料</w:t>
            </w:r>
          </w:p>
        </w:tc>
        <w:tc>
          <w:tcPr>
            <w:tcW w:type="dxa" w:w="228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陳柏維／工程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試行客戶提出新功能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先記錄需求與使用情境，不承諾日期；週五統一評估是否納入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許雅婷／專案贊助人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交接確認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7440"/>
        <w:gridCol w:w="1920"/>
      </w:tblGrid>
      <w:tr>
        <w:trPr>
          <w:tblHeader w:val="true"/>
        </w:trPr>
        <w:tc>
          <w:tcPr>
            <w:tcW w:type="dxa" w:w="7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確認項目</w:t>
            </w:r>
          </w:p>
        </w:tc>
        <w:tc>
          <w:tcPr>
            <w:tcW w:type="dxa" w:w="19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F4D78"/>
                <w:sz w:val="17"/>
              </w:rPr>
              <w:t>狀態</w:t>
            </w:r>
          </w:p>
        </w:tc>
      </w:tr>
      <w:tr>
        <w:tc>
          <w:tcPr>
            <w:tcW w:type="dxa" w:w="7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已了解定期工作及每週會議節奏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已確認</w:t>
            </w:r>
          </w:p>
        </w:tc>
      </w:tr>
      <w:tr>
        <w:tc>
          <w:tcPr>
            <w:tcW w:type="dxa" w:w="74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已掌握專案現況、上線日期與主要風險</w:t>
            </w:r>
          </w:p>
        </w:tc>
        <w:tc>
          <w:tcPr>
            <w:tcW w:type="dxa" w:w="19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已確認</w:t>
            </w:r>
          </w:p>
        </w:tc>
      </w:tr>
      <w:tr>
        <w:tc>
          <w:tcPr>
            <w:tcW w:type="dxa" w:w="7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進行中待辦均有負責人、期限與下一步</w:t>
            </w:r>
          </w:p>
        </w:tc>
        <w:tc>
          <w:tcPr>
            <w:tcW w:type="dxa" w:w="1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已確認</w:t>
            </w:r>
          </w:p>
        </w:tc>
      </w:tr>
      <w:tr>
        <w:tc>
          <w:tcPr>
            <w:tcW w:type="dxa" w:w="744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已閱讀人際關係及公司資產交接文件</w:t>
            </w:r>
          </w:p>
        </w:tc>
        <w:tc>
          <w:tcPr>
            <w:tcW w:type="dxa" w:w="192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JhengHei" w:hAnsi="Microsoft JhengHei" w:eastAsia="Microsoft JhengHei"/>
                <w:i w:val="0"/>
                <w:color w:val="17324D"/>
                <w:sz w:val="17"/>
              </w:rPr>
              <w:t>已確認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</w:pPr>
    <w:r>
      <w:rPr>
        <w:rFonts w:ascii="Microsoft JhengHei" w:hAnsi="Microsoft JhengHei" w:eastAsia="Microsoft JhengHei"/>
        <w:i w:val="0"/>
        <w:color w:val="5F6B76"/>
        <w:sz w:val="17"/>
      </w:rPr>
      <w:t>Project ORBIT｜工作交接文件</w:t>
    </w:r>
  </w:p>
  <w:p>
    <w:pPr>
      <w:jc w:val="right"/>
    </w:pPr>
    <w:r>
      <w:rPr>
        <w:rFonts w:ascii="Microsoft JhengHei" w:hAnsi="Microsoft JhengHei" w:eastAsia="Microsoft JhengHei"/>
        <w:i w:val="0"/>
        <w:color w:val="5F6B7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/>
        <w:i w:val="0"/>
        <w:color w:val="5F6B7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JhengHei" w:hAnsi="Microsoft JhengHei" w:eastAsia="Microsoft JhengHei"/>
        <w:b/>
        <w:i w:val="0"/>
        <w:color w:val="5F6B76"/>
        <w:sz w:val="17"/>
      </w:rPr>
      <w:t>澄川數位股份有限公司｜Project ORBIT｜業務內容交接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JhengHei" w:hAnsi="Microsoft JhengHei" w:eastAsia="Microsoft Jheng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Microsoft JhengHei" w:hAnsi="Microsoft JhengHei" w:eastAsia="Microsoft Jheng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JhengHei" w:hAnsi="Microsoft JhengHei" w:eastAsia="Microsoft JhengHei"/>
      <w:color w:val="1732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業務內容交接文件｜Project ORBIT</dc:title>
  <dc:subject>業務內容交接資料</dc:subject>
  <dc:creator>Project ORBIT</dc:creator>
  <cp:keywords>交接, 業務內容, Project ORBIT</cp:keywords>
  <dc:description>Project ORBIT handover document.</dc:description>
  <cp:lastModifiedBy>Project ORBIT</cp:lastModifiedBy>
  <cp:revision>1</cp:revision>
  <dcterms:created xsi:type="dcterms:W3CDTF">2026-07-22T00:00:00Z</dcterms:created>
  <dcterms:modified xsi:type="dcterms:W3CDTF">2026-07-22T00:00:00Z</dcterms:modified>
  <cp:category/>
</cp:coreProperties>
</file>