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2E74B5"/>
          <w:sz w:val="19"/>
        </w:rPr>
        <w:t>PROJECT ORBIT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  <w:color w:val="17324D"/>
          <w:sz w:val="50"/>
        </w:rPr>
        <w:t>人際關係交接文件</w:t>
      </w:r>
    </w:p>
    <w:p>
      <w:pPr>
        <w:spacing w:after="240"/>
      </w:pPr>
      <w:r>
        <w:rPr>
          <w:rFonts w:ascii="Microsoft JhengHei" w:hAnsi="Microsoft JhengHei" w:eastAsia="Microsoft JhengHei"/>
          <w:i w:val="0"/>
          <w:color w:val="5F6B76"/>
          <w:sz w:val="24"/>
        </w:rPr>
        <w:t>團隊、客戶與合作窗口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320"/>
        <w:gridCol w:w="3360"/>
        <w:gridCol w:w="1320"/>
        <w:gridCol w:w="3360"/>
      </w:tblGrid>
      <w:tr>
        <w:trPr>
          <w:tblHeader w:val="true"/>
        </w:trPr>
        <w:tc>
          <w:tcPr>
            <w:tcW w:type="dxa" w:w="1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項目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內容</w:t>
            </w:r>
          </w:p>
        </w:tc>
        <w:tc>
          <w:tcPr>
            <w:tcW w:type="dxa" w:w="1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項目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內容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文件編號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ORBIT-HO-REL-001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文件版本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v1.0</w:t>
            </w:r>
          </w:p>
        </w:tc>
      </w:tr>
      <w:tr>
        <w:tc>
          <w:tcPr>
            <w:tcW w:type="dxa" w:w="13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交接者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林書妍｜專案營運經理</w:t>
            </w:r>
          </w:p>
        </w:tc>
        <w:tc>
          <w:tcPr>
            <w:tcW w:type="dxa" w:w="13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接手者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周以晨｜專案營運專員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基準日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2026 年 7 月 22 日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預定交接日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2026 年 8 月 14 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團隊成員與分工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640"/>
        <w:gridCol w:w="3360"/>
        <w:gridCol w:w="3360"/>
      </w:tblGrid>
      <w:tr>
        <w:trPr>
          <w:tblHeader w:val="true"/>
        </w:trPr>
        <w:tc>
          <w:tcPr>
            <w:tcW w:type="dxa" w:w="26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姓名／角色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主要負責事項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什麼情況需要聯絡</w:t>
            </w:r>
          </w:p>
        </w:tc>
      </w:tr>
      <w:tr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許雅婷｜營運副總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專案贊助、上線日期及重大資源決策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上線日期、範圍或客戶承諾需要改變時</w:t>
            </w:r>
          </w:p>
        </w:tc>
      </w:tr>
      <w:tr>
        <w:tc>
          <w:tcPr>
            <w:tcW w:type="dxa" w:w="26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陳柏維｜工程主管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系統開發、缺陷修正及上線安排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核心功能異常或修正期限可能延誤時</w:t>
            </w:r>
          </w:p>
        </w:tc>
      </w:tr>
      <w:tr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郭芷晴｜資安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SSO、測試帳號及安全問題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登入、權限或疑似資料外洩問題</w:t>
            </w:r>
          </w:p>
        </w:tc>
      </w:tr>
      <w:tr>
        <w:tc>
          <w:tcPr>
            <w:tcW w:type="dxa" w:w="26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李沛蓉｜客服主管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客服說明、常見問題及客戶回饋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畫面或處理方式改變，需要更新客服說明時</w:t>
            </w:r>
          </w:p>
        </w:tc>
      </w:tr>
      <w:tr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楊舒涵｜法務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個資留存及客戶條款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流程涉及個資或客戶合約時</w:t>
            </w:r>
          </w:p>
        </w:tc>
      </w:tr>
      <w:tr>
        <w:tc>
          <w:tcPr>
            <w:tcW w:type="dxa" w:w="26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周以晨｜接手者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專案追蹤、會議、UAT 及跨部門協調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Project ORBIT 的日常主要窗口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外部聯絡人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760"/>
        <w:gridCol w:w="3000"/>
        <w:gridCol w:w="3600"/>
      </w:tblGrid>
      <w:tr>
        <w:trPr>
          <w:tblHeader w:val="true"/>
        </w:trPr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公司／聯絡人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合作內容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目前需要注意的事</w:t>
            </w:r>
          </w:p>
        </w:tc>
      </w:tr>
      <w:tr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安域科技｜何俊叡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SSO 閘道及安全測試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新版測試報告尚未交付；每週四確認進度</w:t>
            </w:r>
          </w:p>
        </w:tc>
      </w:tr>
      <w:tr>
        <w:tc>
          <w:tcPr>
            <w:tcW w:type="dxa" w:w="2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晨曦物流｜謝采芸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第一批 UAT 客戶</w:t>
            </w:r>
          </w:p>
        </w:tc>
        <w:tc>
          <w:tcPr>
            <w:tcW w:type="dxa" w:w="3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重視登入穩定與批次發票下載</w:t>
            </w:r>
          </w:p>
        </w:tc>
      </w:tr>
      <w:tr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禾木餐飲｜吳昱廷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發票與對帳測試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測試前一天要提供測試資料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固定溝通安排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800"/>
        <w:gridCol w:w="3360"/>
        <w:gridCol w:w="42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時間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會議／對象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目的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每日 10:00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UAT 問題同步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確認新問題、嚴重度與負責人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週二 15:00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跨部門專案會議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更新進度、阻塞與需決策事項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週四 16:00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供應商技術會議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確認 SSO 與技術問題交付日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週五 14:00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客服與客戶回饋整理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整理常見問題與新需求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合作注意事項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事項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處理原則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工程問題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附工單編號、重現步驟及畫面，避免只在聊天中描述</w:t>
            </w:r>
          </w:p>
        </w:tc>
      </w:tr>
      <w:t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重大風險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整理現況、影響、建議及最晚決策日，再提供給專案贊助人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客戶提出需求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不直接承諾功能或完成日期，先完成內部評估</w:t>
            </w:r>
          </w:p>
        </w:tc>
      </w:tr>
      <w:t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口頭決議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會後寫入會議紀錄，標示責任人與期限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升級方式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3360"/>
        <w:gridCol w:w="2640"/>
        <w:gridCol w:w="3360"/>
      </w:tblGrid>
      <w:tr>
        <w:trPr>
          <w:tblHeader w:val="true"/>
        </w:trPr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狀況</w:t>
            </w:r>
          </w:p>
        </w:tc>
        <w:tc>
          <w:tcPr>
            <w:tcW w:type="dxa" w:w="26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第一聯絡人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需要升級至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一般進度或待辦問題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周以晨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在週二專案會議處理</w:t>
            </w:r>
          </w:p>
        </w:tc>
      </w:tr>
      <w:tr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核心功能無法使用或資料可能錯配</w:t>
            </w:r>
          </w:p>
        </w:tc>
        <w:tc>
          <w:tcPr>
            <w:tcW w:type="dxa" w:w="26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陳柏維、郭芷晴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立即通知許雅婷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上線日期、預算或客戶承諾改變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周以晨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許雅婷決策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交接確認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7440"/>
        <w:gridCol w:w="1920"/>
      </w:tblGrid>
      <w:tr>
        <w:trPr>
          <w:tblHeader w:val="true"/>
        </w:trPr>
        <w:tc>
          <w:tcPr>
            <w:tcW w:type="dxa" w:w="7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確認項目</w:t>
            </w:r>
          </w:p>
        </w:tc>
        <w:tc>
          <w:tcPr>
            <w:tcW w:type="dxa" w:w="19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狀態</w:t>
            </w:r>
          </w:p>
        </w:tc>
      </w:tr>
      <w:tr>
        <w:tc>
          <w:tcPr>
            <w:tcW w:type="dxa" w:w="7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已了解核心成員的責任及聯絡時機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已確認</w:t>
            </w:r>
          </w:p>
        </w:tc>
      </w:tr>
      <w:tr>
        <w:tc>
          <w:tcPr>
            <w:tcW w:type="dxa" w:w="74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已取得固定會議邀請與聯絡方式</w:t>
            </w:r>
          </w:p>
        </w:tc>
        <w:tc>
          <w:tcPr>
            <w:tcW w:type="dxa" w:w="19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已確認</w:t>
            </w:r>
          </w:p>
        </w:tc>
      </w:tr>
      <w:tr>
        <w:tc>
          <w:tcPr>
            <w:tcW w:type="dxa" w:w="7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外部合作事項及未完成承諾已記錄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已確認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rPr>
        <w:rFonts w:ascii="Microsoft JhengHei" w:hAnsi="Microsoft JhengHei" w:eastAsia="Microsoft JhengHei"/>
        <w:i w:val="0"/>
        <w:color w:val="5F6B76"/>
        <w:sz w:val="17"/>
      </w:rPr>
      <w:t>Project ORBIT｜工作交接文件</w:t>
    </w:r>
  </w:p>
  <w:p>
    <w:pPr>
      <w:jc w:val="right"/>
    </w:pPr>
    <w:r>
      <w:rPr>
        <w:rFonts w:ascii="Microsoft JhengHei" w:hAnsi="Microsoft JhengHei" w:eastAsia="Microsoft JhengHei"/>
        <w:i w:val="0"/>
        <w:color w:val="5F6B7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/>
        <w:i w:val="0"/>
        <w:color w:val="5F6B7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JhengHei" w:hAnsi="Microsoft JhengHei" w:eastAsia="Microsoft JhengHei"/>
        <w:b/>
        <w:i w:val="0"/>
        <w:color w:val="5F6B76"/>
        <w:sz w:val="17"/>
      </w:rPr>
      <w:t>澄川數位股份有限公司｜Project ORBIT｜人際關係交接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JhengHei" w:hAnsi="Microsoft JhengHei" w:eastAsia="Microsoft Jheng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JhengHei" w:hAnsi="Microsoft JhengHei" w:eastAsia="Microsoft Jheng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JhengHei" w:hAnsi="Microsoft JhengHei" w:eastAsia="Microsoft JhengHei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人際關係交接文件｜Project ORBIT</dc:title>
  <dc:subject>人際關係交接資料</dc:subject>
  <dc:creator>Project ORBIT</dc:creator>
  <cp:keywords>交接, 人際關係, Project ORBIT</cp:keywords>
  <dc:description>Project ORBIT handover document.</dc:description>
  <cp:lastModifiedBy>Project ORBIT</cp:lastModifiedBy>
  <cp:revision>1</cp:revision>
  <dcterms:created xsi:type="dcterms:W3CDTF">2026-07-22T00:00:00Z</dcterms:created>
  <dcterms:modified xsi:type="dcterms:W3CDTF">2026-07-22T00:00:00Z</dcterms:modified>
  <cp:category/>
</cp:coreProperties>
</file>