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rsidR="0041227D"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r>
        <w:rPr>
          <w:rFonts w:ascii="Trebuchet MS" w:eastAsia="Trebuchet MS" w:hAnsi="Trebuchet MS" w:cs="Trebuchet MS"/>
          <w:b/>
          <w:color w:val="262625"/>
          <w:sz w:val="24"/>
          <w:szCs w:val="24"/>
        </w:rPr>
        <w:t xml:space="preserve"> </w:t>
      </w:r>
    </w:p>
    <w:p w:rsidR="0041227D" w:rsidRDefault="00335AF5">
      <w:pPr>
        <w:spacing w:before="200" w:after="260" w:line="240" w:lineRule="auto"/>
        <w:ind w:left="720"/>
      </w:pPr>
      <w:proofErr w:type="spellStart"/>
      <w:r>
        <w:t>Asociacion</w:t>
      </w:r>
      <w:proofErr w:type="spellEnd"/>
      <w:r>
        <w:t xml:space="preserve"> civil Caminos </w:t>
      </w:r>
    </w:p>
    <w:p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rsidR="0041227D" w:rsidRDefault="00335AF5">
      <w:pPr>
        <w:spacing w:after="0" w:line="240" w:lineRule="auto"/>
        <w:ind w:left="360"/>
      </w:pPr>
      <w:r>
        <w:rPr>
          <w:noProof/>
          <w:lang w:val="es-AR" w:eastAsia="es-AR"/>
        </w:rPr>
        <w:drawing>
          <wp:inline distT="0" distB="0" distL="0" distR="0" wp14:anchorId="55799982" wp14:editId="3502EA5E">
            <wp:extent cx="3553321" cy="1476581"/>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a:extLst>
                        <a:ext uri="{28A0092B-C50C-407E-A947-70E740481C1C}">
                          <a14:useLocalDpi xmlns:a14="http://schemas.microsoft.com/office/drawing/2010/main" val="0"/>
                        </a:ext>
                      </a:extLst>
                    </a:blip>
                    <a:stretch>
                      <a:fillRect/>
                    </a:stretch>
                  </pic:blipFill>
                  <pic:spPr>
                    <a:xfrm>
                      <a:off x="0" y="0"/>
                      <a:ext cx="3553321" cy="1476581"/>
                    </a:xfrm>
                    <a:prstGeom prst="rect">
                      <a:avLst/>
                    </a:prstGeom>
                  </pic:spPr>
                </pic:pic>
              </a:graphicData>
            </a:graphic>
          </wp:inline>
        </w:drawing>
      </w:r>
    </w:p>
    <w:p w:rsidR="0041227D" w:rsidRDefault="0041227D">
      <w:pPr>
        <w:spacing w:after="0" w:line="240" w:lineRule="auto"/>
        <w:ind w:left="360"/>
      </w:pPr>
    </w:p>
    <w:p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rsidR="0041227D" w:rsidRDefault="0041227D">
      <w:pPr>
        <w:spacing w:after="0" w:line="240" w:lineRule="auto"/>
        <w:ind w:left="360"/>
      </w:pPr>
    </w:p>
    <w:p w:rsidR="0041227D" w:rsidRDefault="0041227D">
      <w:pPr>
        <w:spacing w:after="0" w:line="240" w:lineRule="auto"/>
        <w:ind w:left="360"/>
      </w:pPr>
    </w:p>
    <w:p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Presentación de la Organización (hasta 15 renglones </w:t>
      </w:r>
      <w:proofErr w:type="spellStart"/>
      <w:r>
        <w:rPr>
          <w:rFonts w:ascii="Trebuchet MS" w:eastAsia="Trebuchet MS" w:hAnsi="Trebuchet MS" w:cs="Trebuchet MS"/>
          <w:b/>
          <w:color w:val="262625"/>
          <w:sz w:val="24"/>
          <w:szCs w:val="24"/>
        </w:rPr>
        <w:t>aprox</w:t>
      </w:r>
      <w:proofErr w:type="spellEnd"/>
      <w:r>
        <w:rPr>
          <w:rFonts w:ascii="Trebuchet MS" w:eastAsia="Trebuchet MS" w:hAnsi="Trebuchet MS" w:cs="Trebuchet MS"/>
          <w:b/>
          <w:color w:val="262625"/>
          <w:sz w:val="24"/>
          <w:szCs w:val="24"/>
        </w:rPr>
        <w:t>)</w:t>
      </w:r>
    </w:p>
    <w:p w:rsidR="0041227D" w:rsidRDefault="00335AF5">
      <w:pPr>
        <w:spacing w:after="0" w:line="240" w:lineRule="auto"/>
        <w:ind w:left="360"/>
      </w:pPr>
      <w:r w:rsidRPr="00335AF5">
        <w:t>Hace un tiempo un grupo de personas, que hemos compartido vivencias desde el aspecto laboral y personal, decidimos armar esta ONG para intentar dar respuestas con nuestra tarea, a las necesidades de los vecinos de nuestra comunidad que tienen sus derechos vulnerados.</w:t>
      </w:r>
    </w:p>
    <w:p w:rsidR="00335AF5" w:rsidRDefault="00335AF5">
      <w:pPr>
        <w:spacing w:after="0" w:line="240" w:lineRule="auto"/>
        <w:ind w:left="360"/>
      </w:pPr>
      <w:r w:rsidRPr="00335AF5">
        <w:t>Una tarea social que nos obliga a ofrecer un cambio, una alternativa a lo establecido para continuar la marcha: iniciamos el camino con los más variados proyectos, y han sido muchos los logros obtenidos, pero mayor es el acompañamiento y satisfacción que recibimos en la construcción colectiva de este camino.</w:t>
      </w:r>
    </w:p>
    <w:p w:rsidR="00335AF5" w:rsidRDefault="00335AF5">
      <w:pPr>
        <w:spacing w:after="0" w:line="240" w:lineRule="auto"/>
        <w:ind w:left="360"/>
      </w:pPr>
      <w:r w:rsidRPr="00335AF5">
        <w:t xml:space="preserve">En este devenir tan dinámico hemos desarrollado distintas estrategias para el acompañamiento y potenciación de las experiencias de la economía social y la educación popular, poniendo en relieve la existencia de la “0tra” economía, esa economía que se realiza a pequeña escala y que garantiza la </w:t>
      </w:r>
      <w:proofErr w:type="spellStart"/>
      <w:r w:rsidRPr="00335AF5">
        <w:t>susbsistencia</w:t>
      </w:r>
      <w:proofErr w:type="spellEnd"/>
      <w:r w:rsidRPr="00335AF5">
        <w:t xml:space="preserve"> de miles de familias de nuestra comunidad, con una visión integral que contempla no solo el aporte financiero, sino que parte de un diagnóstico de la realidad local, con el objetivo de elevar la calidad de vida de las familias que lo desarrollan.</w:t>
      </w:r>
    </w:p>
    <w:p w:rsidR="00335AF5" w:rsidRDefault="00335AF5">
      <w:pPr>
        <w:spacing w:after="0" w:line="240" w:lineRule="auto"/>
        <w:ind w:left="360"/>
      </w:pPr>
      <w:r w:rsidRPr="00335AF5">
        <w:t xml:space="preserve">En este camino iniciado hemos implementado una metodología participativa que combina capacitación, trabajo grupal y comunitario, que tiende a la inclusión social de los sectores </w:t>
      </w:r>
      <w:proofErr w:type="spellStart"/>
      <w:r w:rsidRPr="00335AF5">
        <w:t>mas</w:t>
      </w:r>
      <w:proofErr w:type="spellEnd"/>
      <w:r w:rsidRPr="00335AF5">
        <w:t xml:space="preserve"> desprotegidos de nuestra comunidad, revalorizando el sentido del esfuerzo y del trabajo digno.</w:t>
      </w:r>
    </w:p>
    <w:p w:rsidR="0041227D" w:rsidRDefault="0041227D">
      <w:pPr>
        <w:spacing w:before="200" w:after="0" w:line="240" w:lineRule="auto"/>
        <w:ind w:left="708"/>
      </w:pPr>
    </w:p>
    <w:p w:rsidR="0041227D" w:rsidRPr="00335AF5"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Misión </w:t>
      </w:r>
    </w:p>
    <w:p w:rsidR="00335AF5" w:rsidRPr="00335AF5" w:rsidRDefault="00335AF5" w:rsidP="00335AF5">
      <w:pPr>
        <w:spacing w:after="0" w:line="240" w:lineRule="auto"/>
        <w:ind w:left="1440"/>
        <w:contextualSpacing/>
        <w:rPr>
          <w:color w:val="262625"/>
          <w:sz w:val="24"/>
          <w:szCs w:val="24"/>
        </w:rPr>
      </w:pPr>
      <w:r w:rsidRPr="00335AF5">
        <w:rPr>
          <w:color w:val="262625"/>
          <w:sz w:val="24"/>
          <w:szCs w:val="24"/>
        </w:rPr>
        <w:t>Nuestra organización se posiciona como un sólido y firme referente comunitario en materia de asesoramiento, capacitación y proyección laboral en emprendimientos alternativos, proporcionando herramientas efectivas de apoyo y generando oportunidades laborales genuinas para los sectores menos favorecidos de nuestra comunidad, explorando caminos por fuera del circuito laboral preestablecido, y actuando como un ince</w:t>
      </w:r>
      <w:r>
        <w:rPr>
          <w:color w:val="262625"/>
          <w:sz w:val="24"/>
          <w:szCs w:val="24"/>
        </w:rPr>
        <w:t>ntivador de iniciativas propias.</w:t>
      </w:r>
    </w:p>
    <w:p w:rsidR="0041227D" w:rsidRDefault="0041227D">
      <w:pPr>
        <w:spacing w:after="0" w:line="240" w:lineRule="auto"/>
        <w:ind w:left="1416"/>
      </w:pPr>
    </w:p>
    <w:p w:rsidR="0041227D" w:rsidRPr="00335AF5"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Visión </w:t>
      </w:r>
    </w:p>
    <w:p w:rsidR="00335AF5" w:rsidRPr="00335AF5" w:rsidRDefault="00335AF5" w:rsidP="00335AF5">
      <w:pPr>
        <w:spacing w:after="260" w:line="240" w:lineRule="auto"/>
        <w:ind w:left="1440"/>
        <w:contextualSpacing/>
        <w:rPr>
          <w:color w:val="262625"/>
          <w:sz w:val="24"/>
          <w:szCs w:val="24"/>
        </w:rPr>
      </w:pPr>
      <w:r w:rsidRPr="00335AF5">
        <w:rPr>
          <w:color w:val="262625"/>
          <w:sz w:val="24"/>
          <w:szCs w:val="24"/>
        </w:rPr>
        <w:lastRenderedPageBreak/>
        <w:t>Ofrecer un servicio de asistencia a la comunidad y capacitación para el trabajo de amplio alcance, favoreciendo la igualdad de oportunidades laborales para todos los actores de la comunidad, y aportando vías alternativas de inserción laboral, socio-comunitaria, cultural y educacional, mejorando la calidad de vida y facilitando las herramientas para el aprendizaje y el posterior desempeño de iniciativas propias</w:t>
      </w:r>
    </w:p>
    <w:p w:rsidR="0041227D" w:rsidRDefault="0041227D">
      <w:pPr>
        <w:spacing w:before="200" w:after="260" w:line="240" w:lineRule="auto"/>
        <w:ind w:left="1416"/>
      </w:pPr>
    </w:p>
    <w:p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661F79">
        <w:rPr>
          <w:rFonts w:ascii="Trebuchet MS" w:eastAsia="Trebuchet MS" w:hAnsi="Trebuchet MS" w:cs="Trebuchet MS"/>
          <w:color w:val="auto"/>
          <w:sz w:val="24"/>
          <w:szCs w:val="24"/>
        </w:rPr>
        <w:t>Real: Jujuy 548. Legal Ecuador 143</w:t>
      </w:r>
    </w:p>
    <w:p w:rsidR="004F3E75" w:rsidRPr="004F3E75" w:rsidRDefault="004F3E75" w:rsidP="00561BA2">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Horario de atención:  </w:t>
      </w:r>
    </w:p>
    <w:p w:rsidR="0041227D" w:rsidRPr="004F3E75" w:rsidRDefault="004F3E75" w:rsidP="00561BA2">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661F79">
        <w:rPr>
          <w:rFonts w:ascii="Trebuchet MS" w:eastAsia="Trebuchet MS" w:hAnsi="Trebuchet MS" w:cs="Trebuchet MS"/>
          <w:color w:val="auto"/>
          <w:sz w:val="24"/>
          <w:szCs w:val="24"/>
        </w:rPr>
        <w:t>(2281) 492208</w:t>
      </w:r>
    </w:p>
    <w:p w:rsidR="004F3E75" w:rsidRPr="004F3E75" w:rsidRDefault="004F3E75" w:rsidP="00561BA2">
      <w:pPr>
        <w:numPr>
          <w:ilvl w:val="1"/>
          <w:numId w:val="1"/>
        </w:numPr>
        <w:spacing w:after="0" w:line="240" w:lineRule="auto"/>
        <w:ind w:hanging="360"/>
        <w:contextualSpacing/>
        <w:rPr>
          <w:b/>
          <w:color w:val="0000FF"/>
          <w:sz w:val="24"/>
          <w:szCs w:val="24"/>
        </w:rPr>
      </w:pPr>
      <w:r w:rsidRPr="00661F79">
        <w:rPr>
          <w:rFonts w:ascii="Trebuchet MS" w:eastAsia="Trebuchet MS" w:hAnsi="Trebuchet MS" w:cs="Trebuchet MS"/>
          <w:b/>
          <w:color w:val="0000FF"/>
          <w:sz w:val="24"/>
          <w:szCs w:val="24"/>
          <w:lang w:val="es-AR"/>
        </w:rPr>
        <w:t xml:space="preserve">Email: </w:t>
      </w:r>
      <w:r w:rsidR="00661F79" w:rsidRPr="00661F79">
        <w:rPr>
          <w:rFonts w:ascii="Trebuchet MS" w:eastAsia="Trebuchet MS" w:hAnsi="Trebuchet MS" w:cs="Trebuchet MS"/>
          <w:color w:val="auto"/>
          <w:sz w:val="24"/>
          <w:szCs w:val="24"/>
          <w:lang w:val="es-AR"/>
        </w:rPr>
        <w:t>asociacioncivilcaminos</w:t>
      </w:r>
      <w:r w:rsidR="00661F79">
        <w:rPr>
          <w:rFonts w:ascii="Trebuchet MS" w:eastAsia="Trebuchet MS" w:hAnsi="Trebuchet MS" w:cs="Trebuchet MS"/>
          <w:color w:val="auto"/>
          <w:sz w:val="24"/>
          <w:szCs w:val="24"/>
          <w:lang w:val="es-AR"/>
        </w:rPr>
        <w:t>@yahoo.com.ar</w:t>
      </w:r>
    </w:p>
    <w:p w:rsidR="0041227D" w:rsidRPr="00E561C7" w:rsidRDefault="004F3E75" w:rsidP="00561BA2">
      <w:pPr>
        <w:numPr>
          <w:ilvl w:val="1"/>
          <w:numId w:val="1"/>
        </w:numPr>
        <w:spacing w:after="260" w:line="240" w:lineRule="auto"/>
        <w:ind w:hanging="360"/>
        <w:contextualSpacing/>
      </w:pPr>
      <w:r w:rsidRPr="004F3E75">
        <w:rPr>
          <w:rFonts w:ascii="Trebuchet MS" w:eastAsia="Trebuchet MS" w:hAnsi="Trebuchet MS" w:cs="Trebuchet MS"/>
          <w:b/>
          <w:color w:val="0000FF"/>
          <w:sz w:val="24"/>
          <w:szCs w:val="24"/>
        </w:rPr>
        <w:t xml:space="preserve">Página Web: </w:t>
      </w:r>
      <w:bookmarkStart w:id="0" w:name="_gjdgxs" w:colFirst="0" w:colLast="0"/>
      <w:bookmarkEnd w:id="0"/>
      <w:r w:rsidR="00661F79">
        <w:rPr>
          <w:rFonts w:ascii="Trebuchet MS" w:eastAsia="Trebuchet MS" w:hAnsi="Trebuchet MS" w:cs="Trebuchet MS"/>
          <w:color w:val="auto"/>
          <w:sz w:val="24"/>
          <w:szCs w:val="24"/>
        </w:rPr>
        <w:t>Asociación Civil Caminos</w:t>
      </w:r>
    </w:p>
    <w:p w:rsidR="00E561C7" w:rsidRPr="00E561C7" w:rsidRDefault="00E561C7" w:rsidP="00561BA2">
      <w:pPr>
        <w:numPr>
          <w:ilvl w:val="1"/>
          <w:numId w:val="1"/>
        </w:numPr>
        <w:spacing w:after="260" w:line="240" w:lineRule="auto"/>
        <w:ind w:hanging="360"/>
        <w:contextualSpacing/>
      </w:pPr>
      <w:r>
        <w:rPr>
          <w:rFonts w:ascii="Trebuchet MS" w:eastAsia="Trebuchet MS" w:hAnsi="Trebuchet MS" w:cs="Trebuchet MS"/>
          <w:b/>
          <w:color w:val="0000FF"/>
          <w:sz w:val="24"/>
          <w:szCs w:val="24"/>
        </w:rPr>
        <w:t>Facebook:</w:t>
      </w:r>
      <w:r w:rsidR="00661F79">
        <w:rPr>
          <w:rFonts w:ascii="Trebuchet MS" w:eastAsia="Trebuchet MS" w:hAnsi="Trebuchet MS" w:cs="Trebuchet MS"/>
          <w:b/>
          <w:color w:val="0000FF"/>
          <w:sz w:val="24"/>
          <w:szCs w:val="24"/>
        </w:rPr>
        <w:t xml:space="preserve"> </w:t>
      </w:r>
      <w:r w:rsidR="00661F79">
        <w:rPr>
          <w:rFonts w:ascii="Trebuchet MS" w:eastAsia="Trebuchet MS" w:hAnsi="Trebuchet MS" w:cs="Trebuchet MS"/>
          <w:color w:val="auto"/>
          <w:sz w:val="24"/>
          <w:szCs w:val="24"/>
        </w:rPr>
        <w:t>Asociación Civil Caminos</w:t>
      </w:r>
    </w:p>
    <w:p w:rsidR="0041227D" w:rsidRDefault="0041227D">
      <w:pPr>
        <w:spacing w:before="200" w:after="0" w:line="240" w:lineRule="auto"/>
        <w:ind w:left="1440"/>
      </w:pPr>
    </w:p>
    <w:p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tc>
          <w:tcPr>
            <w:tcW w:w="3666" w:type="dxa"/>
          </w:tcPr>
          <w:p w:rsidR="0041227D" w:rsidRDefault="00D0462B">
            <w:pPr>
              <w:spacing w:before="200" w:after="260" w:line="276" w:lineRule="auto"/>
            </w:pPr>
            <w:r>
              <w:rPr>
                <w:noProof/>
                <w:lang w:val="es-AR" w:eastAsia="es-AR"/>
              </w:rPr>
              <w:drawing>
                <wp:inline distT="0" distB="0" distL="0" distR="0" wp14:anchorId="4BE5DF54" wp14:editId="4CB588C9">
                  <wp:extent cx="2181860" cy="1636395"/>
                  <wp:effectExtent l="0" t="0" r="8890" b="19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716733_800184930404641_2514487353607716864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1860" cy="1636395"/>
                          </a:xfrm>
                          <a:prstGeom prst="rect">
                            <a:avLst/>
                          </a:prstGeom>
                        </pic:spPr>
                      </pic:pic>
                    </a:graphicData>
                  </a:graphic>
                </wp:inline>
              </w:drawing>
            </w:r>
          </w:p>
        </w:tc>
        <w:tc>
          <w:tcPr>
            <w:tcW w:w="5347" w:type="dxa"/>
          </w:tcPr>
          <w:p w:rsidR="0041227D" w:rsidRDefault="0041227D">
            <w:pPr>
              <w:spacing w:before="200" w:line="276" w:lineRule="auto"/>
            </w:pPr>
          </w:p>
          <w:p w:rsidR="0041227D" w:rsidRDefault="0041227D">
            <w:pPr>
              <w:spacing w:line="276" w:lineRule="auto"/>
            </w:pPr>
          </w:p>
          <w:p w:rsidR="0041227D" w:rsidRDefault="00D0462B">
            <w:pPr>
              <w:spacing w:after="260" w:line="276" w:lineRule="auto"/>
            </w:pPr>
            <w:r>
              <w:rPr>
                <w:noProof/>
                <w:lang w:val="es-AR" w:eastAsia="es-AR"/>
              </w:rPr>
              <w:drawing>
                <wp:inline distT="0" distB="0" distL="0" distR="0" wp14:anchorId="6B4D56BE" wp14:editId="11059B0E">
                  <wp:extent cx="3249295" cy="1949450"/>
                  <wp:effectExtent l="0" t="0" r="825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666122_467415617014909_5385927029709340672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9295" cy="1949450"/>
                          </a:xfrm>
                          <a:prstGeom prst="rect">
                            <a:avLst/>
                          </a:prstGeom>
                        </pic:spPr>
                      </pic:pic>
                    </a:graphicData>
                  </a:graphic>
                </wp:inline>
              </w:drawing>
            </w:r>
          </w:p>
        </w:tc>
      </w:tr>
      <w:tr w:rsidR="0041227D">
        <w:tc>
          <w:tcPr>
            <w:tcW w:w="3666" w:type="dxa"/>
          </w:tcPr>
          <w:p w:rsidR="0041227D" w:rsidRDefault="0041227D">
            <w:pPr>
              <w:spacing w:before="200" w:after="260" w:line="276" w:lineRule="auto"/>
            </w:pPr>
          </w:p>
        </w:tc>
        <w:tc>
          <w:tcPr>
            <w:tcW w:w="5347" w:type="dxa"/>
          </w:tcPr>
          <w:p w:rsidR="0041227D" w:rsidRDefault="0041227D">
            <w:pPr>
              <w:spacing w:before="200" w:after="260" w:line="276" w:lineRule="auto"/>
            </w:pPr>
          </w:p>
        </w:tc>
      </w:tr>
    </w:tbl>
    <w:p w:rsidR="0041227D" w:rsidRDefault="0041227D">
      <w:pPr>
        <w:spacing w:before="200" w:after="0" w:line="240" w:lineRule="auto"/>
        <w:ind w:left="360" w:hanging="360"/>
      </w:pPr>
    </w:p>
    <w:p w:rsidR="0041227D" w:rsidRDefault="0041227D">
      <w:pPr>
        <w:spacing w:after="0" w:line="240" w:lineRule="auto"/>
        <w:ind w:left="360"/>
      </w:pPr>
    </w:p>
    <w:p w:rsidR="0041227D" w:rsidRDefault="004F3E75" w:rsidP="00561BA2">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tc>
          <w:tcPr>
            <w:tcW w:w="10143" w:type="dxa"/>
            <w:gridSpan w:val="2"/>
            <w:shd w:val="clear" w:color="auto" w:fill="C6D9F1"/>
          </w:tcPr>
          <w:p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trPr>
          <w:trHeight w:val="700"/>
        </w:trPr>
        <w:tc>
          <w:tcPr>
            <w:tcW w:w="2474" w:type="dxa"/>
            <w:shd w:val="clear" w:color="auto" w:fill="D9D9D9"/>
            <w:vAlign w:val="center"/>
          </w:tcPr>
          <w:p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rsidR="0041227D" w:rsidRDefault="00D0462B">
            <w:pPr>
              <w:jc w:val="center"/>
            </w:pPr>
            <w:r>
              <w:t xml:space="preserve">Programa de </w:t>
            </w:r>
            <w:proofErr w:type="spellStart"/>
            <w:r>
              <w:t>Micremprendimiento</w:t>
            </w:r>
            <w:proofErr w:type="spellEnd"/>
            <w:r>
              <w:t xml:space="preserve"> </w:t>
            </w:r>
          </w:p>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lastRenderedPageBreak/>
              <w:t>LOGO</w:t>
            </w:r>
          </w:p>
        </w:tc>
        <w:tc>
          <w:tcPr>
            <w:tcW w:w="7669" w:type="dxa"/>
          </w:tcPr>
          <w:p w:rsidR="0041227D" w:rsidRDefault="0041227D">
            <w:pPr>
              <w:jc w:val="center"/>
            </w:pPr>
          </w:p>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rsidR="0041227D" w:rsidRDefault="00D0462B" w:rsidP="004F3E75">
            <w:pPr>
              <w:jc w:val="both"/>
            </w:pPr>
            <w:r>
              <w:t xml:space="preserve">Es un programa que cuenta con fondos propios con el fin de servir de préstamo a la gente que se proponga emprender un proyecto. </w:t>
            </w:r>
          </w:p>
        </w:tc>
      </w:tr>
      <w:tr w:rsidR="0041227D">
        <w:trPr>
          <w:trHeight w:val="40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rsidR="0041227D" w:rsidRDefault="00D0462B">
            <w:r>
              <w:rPr>
                <w:noProof/>
                <w:lang w:val="es-AR" w:eastAsia="es-AR"/>
              </w:rPr>
              <w:drawing>
                <wp:inline distT="0" distB="0" distL="0" distR="0" wp14:anchorId="1F1A2E72" wp14:editId="4A749465">
                  <wp:extent cx="2177850" cy="258127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445936_383245158765289_4646816465817093073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7557" cy="2580928"/>
                          </a:xfrm>
                          <a:prstGeom prst="rect">
                            <a:avLst/>
                          </a:prstGeom>
                        </pic:spPr>
                      </pic:pic>
                    </a:graphicData>
                  </a:graphic>
                </wp:inline>
              </w:drawing>
            </w:r>
            <w:r>
              <w:t xml:space="preserve">  </w:t>
            </w:r>
            <w:r>
              <w:rPr>
                <w:noProof/>
                <w:lang w:val="es-AR" w:eastAsia="es-AR"/>
              </w:rPr>
              <w:drawing>
                <wp:inline distT="0" distB="0" distL="0" distR="0" wp14:anchorId="756DBD61" wp14:editId="0E073883">
                  <wp:extent cx="2476500" cy="1857292"/>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498509_383245922098546_970194753700273763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167" cy="1857042"/>
                          </a:xfrm>
                          <a:prstGeom prst="rect">
                            <a:avLst/>
                          </a:prstGeom>
                        </pic:spPr>
                      </pic:pic>
                    </a:graphicData>
                  </a:graphic>
                </wp:inline>
              </w:drawing>
            </w:r>
          </w:p>
        </w:tc>
      </w:tr>
      <w:tr w:rsidR="0041227D">
        <w:trPr>
          <w:trHeight w:val="82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rsidR="0041227D" w:rsidRPr="00316ACD" w:rsidRDefault="00D0462B" w:rsidP="00D0462B">
            <w:r w:rsidRPr="00316ACD">
              <w:rPr>
                <w:rFonts w:ascii="Times New Roman" w:eastAsia="Times New Roman" w:hAnsi="Times New Roman" w:cs="Times New Roman"/>
                <w:sz w:val="24"/>
                <w:szCs w:val="24"/>
              </w:rPr>
              <w:t>A la comunidad en general.</w:t>
            </w:r>
          </w:p>
        </w:tc>
      </w:tr>
      <w:tr w:rsidR="0041227D">
        <w:trPr>
          <w:trHeight w:val="28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rsidR="0041227D" w:rsidRDefault="00316ACD">
            <w:r>
              <w:t>Se ofrece contención, capacitación y apoyo.</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rsidR="0041227D" w:rsidRPr="00316ACD" w:rsidRDefault="00316ACD" w:rsidP="00316ACD">
            <w:r w:rsidRPr="00316ACD">
              <w:rPr>
                <w:rFonts w:ascii="Times New Roman" w:eastAsia="Times New Roman" w:hAnsi="Times New Roman" w:cs="Times New Roman"/>
                <w:sz w:val="24"/>
                <w:szCs w:val="24"/>
              </w:rPr>
              <w:t xml:space="preserve">Semanal </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rsidR="0041227D" w:rsidRDefault="00316ACD">
            <w:r>
              <w:t>Lunes de 15hs a 17hs</w:t>
            </w:r>
          </w:p>
        </w:tc>
      </w:tr>
      <w:tr w:rsidR="0041227D">
        <w:trPr>
          <w:trHeight w:val="54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rsidR="0041227D" w:rsidRPr="00316ACD" w:rsidRDefault="004F3E75">
            <w:r>
              <w:rPr>
                <w:rFonts w:ascii="Times New Roman" w:eastAsia="Times New Roman" w:hAnsi="Times New Roman" w:cs="Times New Roman"/>
                <w:b/>
                <w:sz w:val="24"/>
                <w:szCs w:val="24"/>
              </w:rPr>
              <w:t>Edad</w:t>
            </w:r>
            <w:r w:rsidR="00316ACD">
              <w:rPr>
                <w:rFonts w:ascii="Times New Roman" w:eastAsia="Times New Roman" w:hAnsi="Times New Roman" w:cs="Times New Roman"/>
                <w:b/>
                <w:sz w:val="24"/>
                <w:szCs w:val="24"/>
              </w:rPr>
              <w:t xml:space="preserve">: </w:t>
            </w:r>
            <w:r w:rsidR="00316ACD">
              <w:rPr>
                <w:rFonts w:ascii="Times New Roman" w:eastAsia="Times New Roman" w:hAnsi="Times New Roman" w:cs="Times New Roman"/>
                <w:sz w:val="24"/>
                <w:szCs w:val="24"/>
              </w:rPr>
              <w:t>mayor de edad</w:t>
            </w:r>
          </w:p>
          <w:p w:rsidR="0041227D" w:rsidRPr="00316ACD" w:rsidRDefault="004F3E75">
            <w:r>
              <w:rPr>
                <w:rFonts w:ascii="Times New Roman" w:eastAsia="Times New Roman" w:hAnsi="Times New Roman" w:cs="Times New Roman"/>
                <w:b/>
                <w:sz w:val="24"/>
                <w:szCs w:val="24"/>
              </w:rPr>
              <w:t>Limitaciones</w:t>
            </w:r>
            <w:r w:rsidR="00316ACD">
              <w:rPr>
                <w:rFonts w:ascii="Times New Roman" w:eastAsia="Times New Roman" w:hAnsi="Times New Roman" w:cs="Times New Roman"/>
                <w:b/>
                <w:sz w:val="24"/>
                <w:szCs w:val="24"/>
              </w:rPr>
              <w:t xml:space="preserve">: </w:t>
            </w:r>
            <w:r w:rsidR="00316ACD">
              <w:rPr>
                <w:rFonts w:ascii="Times New Roman" w:eastAsia="Times New Roman" w:hAnsi="Times New Roman" w:cs="Times New Roman"/>
                <w:sz w:val="24"/>
                <w:szCs w:val="24"/>
              </w:rPr>
              <w:t xml:space="preserve">deben contar con un proyecto a desarrollar </w:t>
            </w:r>
          </w:p>
          <w:p w:rsidR="0041227D" w:rsidRDefault="0041227D"/>
          <w:p w:rsidR="0041227D" w:rsidRDefault="0041227D"/>
        </w:tc>
      </w:tr>
      <w:tr w:rsidR="0041227D">
        <w:trPr>
          <w:trHeight w:val="60"/>
        </w:trPr>
        <w:tc>
          <w:tcPr>
            <w:tcW w:w="2474" w:type="dxa"/>
            <w:vAlign w:val="center"/>
          </w:tcPr>
          <w:p w:rsidR="0041227D" w:rsidRDefault="004F3E75">
            <w:pPr>
              <w:spacing w:line="276" w:lineRule="auto"/>
            </w:pPr>
            <w:r>
              <w:rPr>
                <w:rFonts w:ascii="Trebuchet MS" w:eastAsia="Trebuchet MS" w:hAnsi="Trebuchet MS" w:cs="Trebuchet MS"/>
                <w:b/>
                <w:color w:val="262625"/>
                <w:sz w:val="24"/>
                <w:szCs w:val="24"/>
              </w:rPr>
              <w:t>CATEGORIZACIÓN</w:t>
            </w:r>
          </w:p>
          <w:p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rsidR="0041227D" w:rsidRPr="00316ACD" w:rsidRDefault="00316ACD">
            <w:r w:rsidRPr="00316ACD">
              <w:rPr>
                <w:rFonts w:ascii="Times New Roman" w:eastAsia="Times New Roman" w:hAnsi="Times New Roman" w:cs="Times New Roman"/>
                <w:sz w:val="24"/>
                <w:szCs w:val="24"/>
              </w:rPr>
              <w:t>Desarrollo social y comunitario</w:t>
            </w:r>
          </w:p>
          <w:p w:rsidR="0041227D" w:rsidRDefault="0041227D"/>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rsidR="0041227D" w:rsidRDefault="004F3E75">
            <w:r>
              <w:rPr>
                <w:rFonts w:ascii="Times New Roman" w:eastAsia="Times New Roman" w:hAnsi="Times New Roman" w:cs="Times New Roman"/>
                <w:b/>
                <w:sz w:val="24"/>
                <w:szCs w:val="24"/>
              </w:rPr>
              <w:t>Domicilio</w:t>
            </w:r>
            <w:r w:rsidR="004F0C80">
              <w:rPr>
                <w:rFonts w:ascii="Trebuchet MS" w:eastAsia="Trebuchet MS" w:hAnsi="Trebuchet MS" w:cs="Trebuchet MS"/>
                <w:color w:val="auto"/>
                <w:sz w:val="24"/>
                <w:szCs w:val="24"/>
              </w:rPr>
              <w:t xml:space="preserve"> Real: Jujuy 548. Legal Ecuador 143. Azul Bs As</w:t>
            </w:r>
          </w:p>
          <w:p w:rsidR="0041227D" w:rsidRDefault="0041227D" w:rsidP="004F3E75">
            <w:pPr>
              <w:ind w:left="720"/>
            </w:pP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rsidR="0041227D" w:rsidRDefault="004F3E75">
            <w:r>
              <w:rPr>
                <w:rFonts w:ascii="Times New Roman" w:eastAsia="Times New Roman" w:hAnsi="Times New Roman" w:cs="Times New Roman"/>
                <w:b/>
                <w:sz w:val="24"/>
                <w:szCs w:val="24"/>
              </w:rPr>
              <w:t>Teléfonos</w:t>
            </w:r>
            <w:r w:rsidR="004F0C80">
              <w:rPr>
                <w:rFonts w:ascii="Times New Roman" w:eastAsia="Times New Roman" w:hAnsi="Times New Roman" w:cs="Times New Roman"/>
                <w:b/>
                <w:sz w:val="24"/>
                <w:szCs w:val="24"/>
              </w:rPr>
              <w:t xml:space="preserve"> </w:t>
            </w:r>
            <w:r w:rsidR="004F0C80" w:rsidRPr="004F0C80">
              <w:rPr>
                <w:rFonts w:ascii="Times New Roman" w:eastAsia="Times New Roman" w:hAnsi="Times New Roman" w:cs="Times New Roman"/>
                <w:sz w:val="24"/>
                <w:szCs w:val="24"/>
              </w:rPr>
              <w:t>(2281)</w:t>
            </w:r>
            <w:r w:rsidR="004F0C80">
              <w:rPr>
                <w:rFonts w:ascii="Times New Roman" w:eastAsia="Times New Roman" w:hAnsi="Times New Roman" w:cs="Times New Roman"/>
                <w:sz w:val="24"/>
                <w:szCs w:val="24"/>
              </w:rPr>
              <w:t xml:space="preserve"> 492208</w:t>
            </w:r>
          </w:p>
          <w:p w:rsidR="0041227D" w:rsidRDefault="004F3E75">
            <w:r>
              <w:rPr>
                <w:rFonts w:ascii="Times New Roman" w:eastAsia="Times New Roman" w:hAnsi="Times New Roman" w:cs="Times New Roman"/>
                <w:b/>
                <w:sz w:val="24"/>
                <w:szCs w:val="24"/>
              </w:rPr>
              <w:t>Email</w:t>
            </w:r>
            <w:r w:rsidR="004F0C80">
              <w:rPr>
                <w:rFonts w:ascii="Times New Roman" w:eastAsia="Times New Roman" w:hAnsi="Times New Roman" w:cs="Times New Roman"/>
                <w:b/>
                <w:sz w:val="24"/>
                <w:szCs w:val="24"/>
              </w:rPr>
              <w:t xml:space="preserve"> </w:t>
            </w:r>
            <w:r w:rsidR="004F0C80" w:rsidRPr="00661F79">
              <w:rPr>
                <w:rFonts w:ascii="Trebuchet MS" w:eastAsia="Trebuchet MS" w:hAnsi="Trebuchet MS" w:cs="Trebuchet MS"/>
                <w:color w:val="auto"/>
                <w:sz w:val="24"/>
                <w:szCs w:val="24"/>
                <w:lang w:val="es-AR"/>
              </w:rPr>
              <w:t>asociacioncivilcaminos</w:t>
            </w:r>
            <w:r w:rsidR="004F0C80">
              <w:rPr>
                <w:rFonts w:ascii="Trebuchet MS" w:eastAsia="Trebuchet MS" w:hAnsi="Trebuchet MS" w:cs="Trebuchet MS"/>
                <w:color w:val="auto"/>
                <w:sz w:val="24"/>
                <w:szCs w:val="24"/>
                <w:lang w:val="es-AR"/>
              </w:rPr>
              <w:t>@yahoo.com.ar</w:t>
            </w:r>
          </w:p>
          <w:p w:rsidR="0041227D" w:rsidRDefault="0041227D">
            <w:pPr>
              <w:ind w:left="720"/>
            </w:pPr>
          </w:p>
        </w:tc>
      </w:tr>
      <w:tr w:rsidR="0041227D">
        <w:trPr>
          <w:trHeight w:val="10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lastRenderedPageBreak/>
              <w:t>FRECUENCIA DE ACTUALIZACIÓN</w:t>
            </w:r>
          </w:p>
        </w:tc>
        <w:tc>
          <w:tcPr>
            <w:tcW w:w="7669" w:type="dxa"/>
            <w:vAlign w:val="center"/>
          </w:tcPr>
          <w:p w:rsidR="0041227D" w:rsidRDefault="004F0C80">
            <w:r>
              <w:rPr>
                <w:rFonts w:ascii="Times New Roman" w:eastAsia="Times New Roman" w:hAnsi="Times New Roman" w:cs="Times New Roman"/>
                <w:b/>
                <w:sz w:val="24"/>
                <w:szCs w:val="24"/>
              </w:rPr>
              <w:t>Por demanda</w:t>
            </w:r>
          </w:p>
          <w:p w:rsidR="0041227D" w:rsidRDefault="0041227D"/>
        </w:tc>
      </w:tr>
      <w:tr w:rsidR="0041227D">
        <w:trPr>
          <w:trHeight w:val="960"/>
        </w:trPr>
        <w:tc>
          <w:tcPr>
            <w:tcW w:w="2474" w:type="dxa"/>
            <w:shd w:val="clear" w:color="auto" w:fill="D9D9D9"/>
            <w:vAlign w:val="center"/>
          </w:tcPr>
          <w:p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rsidR="0041227D" w:rsidRDefault="004F0C80">
            <w:r>
              <w:t xml:space="preserve">Programa de inclusión social </w:t>
            </w:r>
          </w:p>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LOGO</w:t>
            </w:r>
          </w:p>
        </w:tc>
        <w:tc>
          <w:tcPr>
            <w:tcW w:w="7669" w:type="dxa"/>
            <w:vAlign w:val="center"/>
          </w:tcPr>
          <w:p w:rsidR="0041227D" w:rsidRDefault="0041227D"/>
        </w:tc>
      </w:tr>
      <w:tr w:rsidR="0041227D">
        <w:trPr>
          <w:trHeight w:val="960"/>
        </w:trPr>
        <w:tc>
          <w:tcPr>
            <w:tcW w:w="2474" w:type="dxa"/>
            <w:vAlign w:val="center"/>
          </w:tcPr>
          <w:p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rsidR="0041227D" w:rsidRDefault="004F0C80">
            <w:r>
              <w:t xml:space="preserve">Variedad de talleres impulsados por la asociación con el fin de propiciar contención </w:t>
            </w:r>
            <w:r w:rsidR="001E2979">
              <w:t>y recreación a menores de 6 a 12 años.</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rsidR="0041227D" w:rsidRDefault="001E2979">
            <w:r>
              <w:rPr>
                <w:noProof/>
                <w:lang w:val="es-AR" w:eastAsia="es-AR"/>
              </w:rPr>
              <w:drawing>
                <wp:inline distT="0" distB="0" distL="0" distR="0" wp14:anchorId="460FC03F" wp14:editId="654F15BD">
                  <wp:extent cx="2409724" cy="438150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16685_443861872703617_8190508676490985472_n.jpg"/>
                          <pic:cNvPicPr/>
                        </pic:nvPicPr>
                        <pic:blipFill>
                          <a:blip r:embed="rId11">
                            <a:extLst>
                              <a:ext uri="{28A0092B-C50C-407E-A947-70E740481C1C}">
                                <a14:useLocalDpi xmlns:a14="http://schemas.microsoft.com/office/drawing/2010/main" val="0"/>
                              </a:ext>
                            </a:extLst>
                          </a:blip>
                          <a:stretch>
                            <a:fillRect/>
                          </a:stretch>
                        </pic:blipFill>
                        <pic:spPr>
                          <a:xfrm>
                            <a:off x="0" y="0"/>
                            <a:ext cx="2409909" cy="4381837"/>
                          </a:xfrm>
                          <a:prstGeom prst="rect">
                            <a:avLst/>
                          </a:prstGeom>
                        </pic:spPr>
                      </pic:pic>
                    </a:graphicData>
                  </a:graphic>
                </wp:inline>
              </w:drawing>
            </w:r>
            <w:r>
              <w:rPr>
                <w:noProof/>
                <w:lang w:val="es-AR" w:eastAsia="es-AR"/>
              </w:rPr>
              <w:drawing>
                <wp:inline distT="0" distB="0" distL="0" distR="0" wp14:anchorId="2601E03C" wp14:editId="310418D7">
                  <wp:extent cx="2314497" cy="30861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593405_446495959106875_6903741035864653824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5431" cy="3087345"/>
                          </a:xfrm>
                          <a:prstGeom prst="rect">
                            <a:avLst/>
                          </a:prstGeom>
                        </pic:spPr>
                      </pic:pic>
                    </a:graphicData>
                  </a:graphic>
                </wp:inline>
              </w:drawing>
            </w:r>
            <w:r>
              <w:t xml:space="preserve">                 </w:t>
            </w:r>
            <w:r>
              <w:rPr>
                <w:noProof/>
                <w:lang w:val="es-AR" w:eastAsia="es-AR"/>
              </w:rPr>
              <w:lastRenderedPageBreak/>
              <w:drawing>
                <wp:inline distT="0" distB="0" distL="0" distR="0" wp14:anchorId="0539CF0B" wp14:editId="15C891CB">
                  <wp:extent cx="2364502" cy="315277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352730_461468327609638_6367123767453286400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5456" cy="3154047"/>
                          </a:xfrm>
                          <a:prstGeom prst="rect">
                            <a:avLst/>
                          </a:prstGeom>
                        </pic:spPr>
                      </pic:pic>
                    </a:graphicData>
                  </a:graphic>
                </wp:inline>
              </w:drawing>
            </w:r>
            <w:r>
              <w:rPr>
                <w:noProof/>
                <w:lang w:val="es-AR" w:eastAsia="es-AR"/>
              </w:rPr>
              <w:drawing>
                <wp:inline distT="0" distB="0" distL="0" distR="0" wp14:anchorId="4A8DE672" wp14:editId="40CE8B1D">
                  <wp:extent cx="4724894" cy="265747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631580_467279587028512_3558082608883564544_n.jpg"/>
                          <pic:cNvPicPr/>
                        </pic:nvPicPr>
                        <pic:blipFill>
                          <a:blip r:embed="rId14">
                            <a:extLst>
                              <a:ext uri="{28A0092B-C50C-407E-A947-70E740481C1C}">
                                <a14:useLocalDpi xmlns:a14="http://schemas.microsoft.com/office/drawing/2010/main" val="0"/>
                              </a:ext>
                            </a:extLst>
                          </a:blip>
                          <a:stretch>
                            <a:fillRect/>
                          </a:stretch>
                        </pic:blipFill>
                        <pic:spPr>
                          <a:xfrm>
                            <a:off x="0" y="0"/>
                            <a:ext cx="4724259" cy="2657118"/>
                          </a:xfrm>
                          <a:prstGeom prst="rect">
                            <a:avLst/>
                          </a:prstGeom>
                        </pic:spPr>
                      </pic:pic>
                    </a:graphicData>
                  </a:graphic>
                </wp:inline>
              </w:drawing>
            </w:r>
            <w:r>
              <w:rPr>
                <w:noProof/>
                <w:lang w:val="es-AR" w:eastAsia="es-AR"/>
              </w:rPr>
              <w:lastRenderedPageBreak/>
              <w:drawing>
                <wp:inline distT="0" distB="0" distL="0" distR="0" wp14:anchorId="4EBBC05C" wp14:editId="13CF67AF">
                  <wp:extent cx="1943035" cy="2590800"/>
                  <wp:effectExtent l="0" t="0" r="63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826636_671083043314831_3746526790076596224_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3819" cy="2591845"/>
                          </a:xfrm>
                          <a:prstGeom prst="rect">
                            <a:avLst/>
                          </a:prstGeom>
                        </pic:spPr>
                      </pic:pic>
                    </a:graphicData>
                  </a:graphic>
                </wp:inline>
              </w:drawing>
            </w:r>
            <w:r>
              <w:t xml:space="preserve">     </w:t>
            </w:r>
            <w:r>
              <w:rPr>
                <w:noProof/>
                <w:lang w:val="es-AR" w:eastAsia="es-AR"/>
              </w:rPr>
              <w:drawing>
                <wp:inline distT="0" distB="0" distL="0" distR="0" wp14:anchorId="16C96B62" wp14:editId="48295B07">
                  <wp:extent cx="1952625" cy="2603588"/>
                  <wp:effectExtent l="0" t="0" r="0" b="635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6786431_767268697029598_9073233152851312640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62515" cy="2616775"/>
                          </a:xfrm>
                          <a:prstGeom prst="rect">
                            <a:avLst/>
                          </a:prstGeom>
                        </pic:spPr>
                      </pic:pic>
                    </a:graphicData>
                  </a:graphic>
                </wp:inline>
              </w:drawing>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lastRenderedPageBreak/>
              <w:t>POBLACIÓN BENEFICIARIA</w:t>
            </w:r>
          </w:p>
        </w:tc>
        <w:tc>
          <w:tcPr>
            <w:tcW w:w="7669" w:type="dxa"/>
            <w:vAlign w:val="center"/>
          </w:tcPr>
          <w:p w:rsidR="0041227D" w:rsidRDefault="001E2979">
            <w:r>
              <w:rPr>
                <w:rFonts w:ascii="Times New Roman" w:eastAsia="Times New Roman" w:hAnsi="Times New Roman" w:cs="Times New Roman"/>
                <w:b/>
                <w:sz w:val="24"/>
                <w:szCs w:val="24"/>
              </w:rPr>
              <w:t>Niños de 6 a 12 años</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rsidR="0041227D" w:rsidRDefault="001E2979">
            <w:r>
              <w:t>Talleres para el desarrollo general y la contención en principal del niño</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rsidR="0041227D" w:rsidRDefault="001E2979">
            <w:r>
              <w:rPr>
                <w:rFonts w:ascii="Times New Roman" w:eastAsia="Times New Roman" w:hAnsi="Times New Roman" w:cs="Times New Roman"/>
                <w:b/>
                <w:sz w:val="24"/>
                <w:szCs w:val="24"/>
              </w:rPr>
              <w:t xml:space="preserve">Semanal </w:t>
            </w:r>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rsidR="0041227D" w:rsidRDefault="001E2979">
            <w:r>
              <w:t xml:space="preserve">Martes, Jueves y Viernes de 12:30hs a 16:30 </w:t>
            </w:r>
            <w:proofErr w:type="spellStart"/>
            <w:r>
              <w:t>hs</w:t>
            </w:r>
            <w:proofErr w:type="spellEnd"/>
          </w:p>
        </w:tc>
      </w:tr>
      <w:tr w:rsidR="0041227D">
        <w:trPr>
          <w:trHeight w:val="60"/>
        </w:trPr>
        <w:tc>
          <w:tcPr>
            <w:tcW w:w="2474" w:type="dxa"/>
            <w:vAlign w:val="center"/>
          </w:tcPr>
          <w:p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rsidR="0041227D" w:rsidRDefault="004F3E75">
            <w:r>
              <w:rPr>
                <w:rFonts w:ascii="Times New Roman" w:eastAsia="Times New Roman" w:hAnsi="Times New Roman" w:cs="Times New Roman"/>
                <w:b/>
                <w:sz w:val="24"/>
                <w:szCs w:val="24"/>
              </w:rPr>
              <w:t>Edad</w:t>
            </w:r>
            <w:r w:rsidR="00561BA2">
              <w:rPr>
                <w:rFonts w:ascii="Times New Roman" w:eastAsia="Times New Roman" w:hAnsi="Times New Roman" w:cs="Times New Roman"/>
                <w:b/>
                <w:sz w:val="24"/>
                <w:szCs w:val="24"/>
              </w:rPr>
              <w:t>: 6 a 12 años</w:t>
            </w:r>
          </w:p>
          <w:p w:rsidR="0041227D" w:rsidRDefault="00561BA2">
            <w:r>
              <w:rPr>
                <w:rFonts w:ascii="Times New Roman" w:eastAsia="Times New Roman" w:hAnsi="Times New Roman" w:cs="Times New Roman"/>
                <w:b/>
                <w:sz w:val="24"/>
                <w:szCs w:val="24"/>
              </w:rPr>
              <w:t>Se hace un legajo personal de cada niño</w:t>
            </w:r>
          </w:p>
          <w:p w:rsidR="0041227D" w:rsidRDefault="0041227D"/>
        </w:tc>
      </w:tr>
      <w:tr w:rsidR="0041227D">
        <w:trPr>
          <w:trHeight w:val="60"/>
        </w:trPr>
        <w:tc>
          <w:tcPr>
            <w:tcW w:w="2474" w:type="dxa"/>
            <w:vAlign w:val="center"/>
          </w:tcPr>
          <w:p w:rsidR="0041227D" w:rsidRDefault="004F3E75">
            <w:pPr>
              <w:spacing w:line="276" w:lineRule="auto"/>
            </w:pPr>
            <w:r>
              <w:rPr>
                <w:rFonts w:ascii="Trebuchet MS" w:eastAsia="Trebuchet MS" w:hAnsi="Trebuchet MS" w:cs="Trebuchet MS"/>
                <w:b/>
                <w:color w:val="262625"/>
                <w:sz w:val="24"/>
                <w:szCs w:val="24"/>
              </w:rPr>
              <w:t>CATEGORIZACIÓN</w:t>
            </w:r>
          </w:p>
          <w:p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rsidR="0041227D" w:rsidRDefault="00684713" w:rsidP="00561BA2">
            <w:r>
              <w:rPr>
                <w:rFonts w:ascii="Times New Roman" w:eastAsia="Times New Roman" w:hAnsi="Times New Roman" w:cs="Times New Roman"/>
                <w:b/>
                <w:sz w:val="24"/>
                <w:szCs w:val="24"/>
              </w:rPr>
              <w:t xml:space="preserve">Servicios sociales </w:t>
            </w:r>
          </w:p>
        </w:tc>
      </w:tr>
      <w:tr w:rsidR="00684713">
        <w:trPr>
          <w:trHeight w:val="60"/>
        </w:trPr>
        <w:tc>
          <w:tcPr>
            <w:tcW w:w="2474" w:type="dxa"/>
            <w:vAlign w:val="center"/>
          </w:tcPr>
          <w:p w:rsidR="00684713" w:rsidRDefault="00684713">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rsidR="00684713" w:rsidRDefault="00684713" w:rsidP="0019781F">
            <w:r>
              <w:rPr>
                <w:rFonts w:ascii="Times New Roman" w:eastAsia="Times New Roman" w:hAnsi="Times New Roman" w:cs="Times New Roman"/>
                <w:b/>
                <w:sz w:val="24"/>
                <w:szCs w:val="24"/>
              </w:rPr>
              <w:t>Domicilio</w:t>
            </w:r>
            <w:r>
              <w:rPr>
                <w:rFonts w:ascii="Trebuchet MS" w:eastAsia="Trebuchet MS" w:hAnsi="Trebuchet MS" w:cs="Trebuchet MS"/>
                <w:color w:val="auto"/>
                <w:sz w:val="24"/>
                <w:szCs w:val="24"/>
              </w:rPr>
              <w:t xml:space="preserve"> Real: Jujuy 548. Legal Ecuador 143. Azul Bs As</w:t>
            </w:r>
          </w:p>
          <w:p w:rsidR="00684713" w:rsidRDefault="00684713" w:rsidP="0019781F">
            <w:pPr>
              <w:ind w:left="720"/>
            </w:pPr>
          </w:p>
        </w:tc>
      </w:tr>
      <w:tr w:rsidR="00684713">
        <w:trPr>
          <w:trHeight w:val="60"/>
        </w:trPr>
        <w:tc>
          <w:tcPr>
            <w:tcW w:w="2474" w:type="dxa"/>
            <w:vAlign w:val="center"/>
          </w:tcPr>
          <w:p w:rsidR="00684713" w:rsidRDefault="00684713">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rsidR="00684713" w:rsidRDefault="00684713" w:rsidP="0019781F">
            <w:r>
              <w:rPr>
                <w:rFonts w:ascii="Times New Roman" w:eastAsia="Times New Roman" w:hAnsi="Times New Roman" w:cs="Times New Roman"/>
                <w:b/>
                <w:sz w:val="24"/>
                <w:szCs w:val="24"/>
              </w:rPr>
              <w:t xml:space="preserve">Teléfonos </w:t>
            </w:r>
            <w:r w:rsidRPr="004F0C80">
              <w:rPr>
                <w:rFonts w:ascii="Times New Roman" w:eastAsia="Times New Roman" w:hAnsi="Times New Roman" w:cs="Times New Roman"/>
                <w:sz w:val="24"/>
                <w:szCs w:val="24"/>
              </w:rPr>
              <w:t>(2281)</w:t>
            </w:r>
            <w:r>
              <w:rPr>
                <w:rFonts w:ascii="Times New Roman" w:eastAsia="Times New Roman" w:hAnsi="Times New Roman" w:cs="Times New Roman"/>
                <w:sz w:val="24"/>
                <w:szCs w:val="24"/>
              </w:rPr>
              <w:t xml:space="preserve"> 492208</w:t>
            </w:r>
          </w:p>
          <w:p w:rsidR="00684713" w:rsidRDefault="00684713" w:rsidP="0019781F">
            <w:r>
              <w:rPr>
                <w:rFonts w:ascii="Times New Roman" w:eastAsia="Times New Roman" w:hAnsi="Times New Roman" w:cs="Times New Roman"/>
                <w:b/>
                <w:sz w:val="24"/>
                <w:szCs w:val="24"/>
              </w:rPr>
              <w:t xml:space="preserve">Email </w:t>
            </w:r>
            <w:r w:rsidRPr="00661F79">
              <w:rPr>
                <w:rFonts w:ascii="Trebuchet MS" w:eastAsia="Trebuchet MS" w:hAnsi="Trebuchet MS" w:cs="Trebuchet MS"/>
                <w:color w:val="auto"/>
                <w:sz w:val="24"/>
                <w:szCs w:val="24"/>
                <w:lang w:val="es-AR"/>
              </w:rPr>
              <w:t>asociacioncivilcaminos</w:t>
            </w:r>
            <w:r>
              <w:rPr>
                <w:rFonts w:ascii="Trebuchet MS" w:eastAsia="Trebuchet MS" w:hAnsi="Trebuchet MS" w:cs="Trebuchet MS"/>
                <w:color w:val="auto"/>
                <w:sz w:val="24"/>
                <w:szCs w:val="24"/>
                <w:lang w:val="es-AR"/>
              </w:rPr>
              <w:t>@yahoo.com.ar</w:t>
            </w:r>
          </w:p>
          <w:p w:rsidR="00684713" w:rsidRDefault="00684713" w:rsidP="0019781F">
            <w:pPr>
              <w:ind w:left="720"/>
            </w:pPr>
          </w:p>
        </w:tc>
      </w:tr>
      <w:tr w:rsidR="00684713">
        <w:trPr>
          <w:trHeight w:val="100"/>
        </w:trPr>
        <w:tc>
          <w:tcPr>
            <w:tcW w:w="2474" w:type="dxa"/>
            <w:vAlign w:val="center"/>
          </w:tcPr>
          <w:p w:rsidR="00684713" w:rsidRDefault="00684713">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rsidR="00684713" w:rsidRDefault="00684713">
            <w:r>
              <w:rPr>
                <w:rFonts w:ascii="Times New Roman" w:eastAsia="Times New Roman" w:hAnsi="Times New Roman" w:cs="Times New Roman"/>
                <w:b/>
                <w:sz w:val="24"/>
                <w:szCs w:val="24"/>
              </w:rPr>
              <w:t xml:space="preserve">Por demanda </w:t>
            </w:r>
          </w:p>
        </w:tc>
      </w:tr>
    </w:tbl>
    <w:p w:rsidR="0041227D" w:rsidRDefault="0041227D" w:rsidP="00684713">
      <w:pPr>
        <w:spacing w:after="0" w:line="240" w:lineRule="auto"/>
      </w:pPr>
      <w:bookmarkStart w:id="1" w:name="_GoBack"/>
      <w:bookmarkEnd w:id="1"/>
    </w:p>
    <w:p w:rsidR="0041227D" w:rsidRDefault="0041227D">
      <w:pPr>
        <w:spacing w:after="0" w:line="240" w:lineRule="auto"/>
      </w:pPr>
    </w:p>
    <w:p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27D"/>
    <w:rsid w:val="001E2979"/>
    <w:rsid w:val="00316ACD"/>
    <w:rsid w:val="00335AF5"/>
    <w:rsid w:val="0041227D"/>
    <w:rsid w:val="004F0C80"/>
    <w:rsid w:val="004F3E75"/>
    <w:rsid w:val="00561BA2"/>
    <w:rsid w:val="00661F79"/>
    <w:rsid w:val="00684713"/>
    <w:rsid w:val="00CC47DB"/>
    <w:rsid w:val="00D0462B"/>
    <w:rsid w:val="00E56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335A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A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335A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5A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682</Words>
  <Characters>3756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Fabi</cp:lastModifiedBy>
  <cp:revision>2</cp:revision>
  <dcterms:created xsi:type="dcterms:W3CDTF">2020-02-26T11:50:00Z</dcterms:created>
  <dcterms:modified xsi:type="dcterms:W3CDTF">2020-02-26T11:50:00Z</dcterms:modified>
</cp:coreProperties>
</file>