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Project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20"/>
      </w:tblPr>
      <w:tblGrid>
        <w:gridCol w:w="660"/>
        <w:gridCol w:w="1065"/>
        <w:gridCol w:w="6210"/>
        <w:gridCol w:w="1035"/>
        <w:gridCol w:w="840"/>
        <w:tblGridChange w:id="0">
          <w:tblGrid>
            <w:gridCol w:w="660"/>
            <w:gridCol w:w="1065"/>
            <w:gridCol w:w="6210"/>
            <w:gridCol w:w="1035"/>
            <w:gridCol w:w="840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50e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79.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50e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79.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50e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79.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50e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79.6" w:lineRule="auto"/>
              <w:ind w:left="107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Lecture 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50e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79.6" w:lineRule="auto"/>
              <w:ind w:left="107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#</w:t>
            </w:r>
          </w:p>
        </w:tc>
      </w:tr>
      <w:tr>
        <w:trPr>
          <w:cantSplit w:val="0"/>
          <w:trHeight w:val="281.245239647305" w:hRule="atLeast"/>
          <w:tblHeader w:val="1"/>
        </w:trPr>
        <w:tc>
          <w:tcPr>
            <w:tcBorders>
              <w:top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73.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03/31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3.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Start brainstorm project ideas + teams + WAVE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3.6" w:lineRule="auto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73.6" w:lineRule="auto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1.245239647305" w:hRule="atLeast"/>
          <w:tblHeader w:val="1"/>
        </w:trPr>
        <w:tc>
          <w:tcPr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04/02</w:t>
            </w:r>
          </w:p>
        </w:tc>
        <w:tc>
          <w:tcPr>
            <w:tcBorders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lef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1.245239647305" w:hRule="atLeast"/>
          <w:tblHeader w:val="1"/>
        </w:trPr>
        <w:tc>
          <w:tcPr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04/07</w:t>
            </w:r>
          </w:p>
        </w:tc>
        <w:tc>
          <w:tcPr>
            <w:tcBorders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Project Idea Presentations + Submission</w:t>
            </w:r>
          </w:p>
        </w:tc>
        <w:tc>
          <w:tcPr>
            <w:tcBorders>
              <w:lef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lef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79.8189685580848" w:hRule="atLeast"/>
          <w:tblHeader w:val="1"/>
        </w:trPr>
        <w:tc>
          <w:tcPr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04/09</w:t>
            </w:r>
          </w:p>
        </w:tc>
        <w:tc>
          <w:tcPr>
            <w:tcBorders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81.245239647305" w:hRule="atLeast"/>
          <w:tblHeader w:val="0"/>
        </w:trPr>
        <w:tc>
          <w:tcPr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04/14</w:t>
            </w:r>
          </w:p>
        </w:tc>
        <w:tc>
          <w:tcPr>
            <w:tcBorders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1st Documented Github Code Commit +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Submit Paper Intro &amp; Related Work &amp; Github link (in paper)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75.7955349111293" w:hRule="atLeast"/>
          <w:tblHeader w:val="0"/>
        </w:trPr>
        <w:tc>
          <w:tcPr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04/16</w:t>
            </w:r>
          </w:p>
        </w:tc>
        <w:tc>
          <w:tcPr>
            <w:tcBorders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81.245239647305" w:hRule="atLeast"/>
          <w:tblHeader w:val="0"/>
        </w:trPr>
        <w:tc>
          <w:tcPr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3.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04/21</w:t>
            </w:r>
          </w:p>
        </w:tc>
        <w:tc>
          <w:tcPr>
            <w:tcBorders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3.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96.0476206813737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04/23</w:t>
            </w:r>
          </w:p>
        </w:tc>
        <w:tc>
          <w:tcPr>
            <w:tcBorders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2nd Documented Github Code Commit + 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Submit Paper Dataset &amp; Methodology &amp; Github link (in paper)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60.9931538770606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04/28</w:t>
            </w:r>
          </w:p>
        </w:tc>
        <w:tc>
          <w:tcPr>
            <w:tcBorders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81.245239647305" w:hRule="atLeast"/>
          <w:tblHeader w:val="0"/>
        </w:trPr>
        <w:tc>
          <w:tcPr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04/30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81.245239647305" w:hRule="atLeast"/>
          <w:tblHeader w:val="0"/>
        </w:trPr>
        <w:tc>
          <w:tcPr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3.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05/05</w:t>
            </w:r>
          </w:p>
        </w:tc>
        <w:tc>
          <w:tcPr>
            <w:tcBorders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3.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3rd Documented Github Code Commit +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 Submit Paper Evaluation &amp; Results &amp; Github link (in paper)</w:t>
            </w:r>
          </w:p>
        </w:tc>
        <w:tc>
          <w:tcPr>
            <w:tcBorders>
              <w:lef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lef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81.245239647305" w:hRule="atLeast"/>
          <w:tblHeader w:val="0"/>
        </w:trPr>
        <w:tc>
          <w:tcPr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05/07</w:t>
            </w:r>
          </w:p>
        </w:tc>
        <w:tc>
          <w:tcPr>
            <w:tcBorders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3.6" w:lineRule="auto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lef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3.6" w:lineRule="auto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75.7955349111293" w:hRule="atLeast"/>
          <w:tblHeader w:val="0"/>
        </w:trPr>
        <w:tc>
          <w:tcPr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05/12</w:t>
            </w:r>
          </w:p>
        </w:tc>
        <w:tc>
          <w:tcPr>
            <w:tcBorders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3.6" w:lineRule="auto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lef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3.6" w:lineRule="auto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281.245239647305" w:hRule="atLeast"/>
          <w:tblHeader w:val="0"/>
        </w:trPr>
        <w:tc>
          <w:tcPr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05/14</w:t>
            </w:r>
          </w:p>
        </w:tc>
        <w:tc>
          <w:tcPr>
            <w:tcBorders>
              <w:righ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4th Documented Github Code Commit + 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Submit Paper Results &amp; Intro &amp; Conclusion &amp; 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Limitations &amp; Ethics &amp; Github link (in paper)</w:t>
            </w:r>
          </w:p>
        </w:tc>
        <w:tc>
          <w:tcPr>
            <w:tcBorders>
              <w:lef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3.6" w:lineRule="auto"/>
              <w:ind w:left="107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14</w:t>
            </w:r>
          </w:p>
        </w:tc>
        <w:tc>
          <w:tcPr>
            <w:tcBorders>
              <w:left w:color="000000" w:space="0" w:sz="8" w:val="single"/>
            </w:tcBorders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3.6" w:lineRule="auto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281.245239647305" w:hRule="atLeast"/>
          <w:tblHeader w:val="0"/>
        </w:trPr>
        <w:tc>
          <w:tcPr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05/19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ind w:left="107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81.245239647305" w:hRule="atLeast"/>
          <w:tblHeader w:val="0"/>
        </w:trPr>
        <w:tc>
          <w:tcPr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05/21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73.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3.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81.245239647305" w:hRule="atLeast"/>
          <w:tblHeader w:val="0"/>
        </w:trPr>
        <w:tc>
          <w:tcPr>
            <w:shd w:fill="fffff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73.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05/26</w:t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73.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 Demo &amp; Present (~3 groups)</w:t>
            </w:r>
          </w:p>
        </w:tc>
        <w:tc>
          <w:tcPr>
            <w:tcBorders>
              <w:left w:color="000000" w:space="0" w:sz="8" w:val="single"/>
            </w:tcBorders>
            <w:shd w:fill="fffff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3.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left w:color="000000" w:space="0" w:sz="8" w:val="single"/>
            </w:tcBorders>
            <w:shd w:fill="fffff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73.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75.7955349111293" w:hRule="atLeast"/>
          <w:tblHeader w:val="0"/>
        </w:trPr>
        <w:tc>
          <w:tcPr>
            <w:shd w:fill="fffff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05/28</w:t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Demo &amp; Present (~3 groups)</w:t>
            </w:r>
          </w:p>
        </w:tc>
        <w:tc>
          <w:tcPr>
            <w:tcBorders>
              <w:left w:color="000000" w:space="0" w:sz="8" w:val="single"/>
            </w:tcBorders>
            <w:shd w:fill="fffff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3.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left w:color="000000" w:space="0" w:sz="8" w:val="single"/>
            </w:tcBorders>
            <w:shd w:fill="ffffff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3.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96.0476206813737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3.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06/02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79.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Demo &amp; Present (~3 groups)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ind w:left="162.99684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ind w:left="162.99684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275.7955349111293" w:hRule="atLeast"/>
          <w:tblHeader w:val="0"/>
        </w:trPr>
        <w:tc>
          <w:tcPr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06/04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Submit final paper + Documented Github Final Code &amp; HF Data +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 &amp; Present Poster (~9 groups)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ind w:left="162.99684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ind w:left="162.99684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There are three options for your final project 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topic is AI/NLP for Education/ Mentorship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a paper from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 from the last 3 years (26-24) whose code is not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available and implement the paper. Reproduce the results.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a paper from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 from the last 3 years whose code is available,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and you are able to run it. Improve the solution by getting better results.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Propose your own </w:t>
      </w:r>
      <w:r w:rsidDel="00000000" w:rsidR="00000000" w:rsidRPr="00000000">
        <w:rPr>
          <w:b w:val="1"/>
          <w:bCs w:val="1"/>
          <w:rtl w:val="0"/>
        </w:rPr>
        <w:t xml:space="preserve">novel</w:t>
      </w:r>
      <w:r w:rsidDel="00000000" w:rsidR="00000000" w:rsidRPr="00000000">
        <w:rPr>
          <w:rtl w:val="0"/>
        </w:rPr>
        <w:t xml:space="preserve"> project that involves NLP. Choose from the following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ARR areas</w:t>
        </w:r>
      </w:hyperlink>
      <w:r w:rsidDel="00000000" w:rsidR="00000000" w:rsidRPr="00000000">
        <w:rPr>
          <w:rtl w:val="0"/>
        </w:rPr>
        <w:t xml:space="preserve">. Define what problem you are solving and how you intend to do it.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By April 7th</w:t>
      </w:r>
      <w:r w:rsidDel="00000000" w:rsidR="00000000" w:rsidRPr="00000000">
        <w:rPr>
          <w:rtl w:val="0"/>
        </w:rPr>
        <w:t xml:space="preserve">: Select your </w:t>
      </w:r>
      <w:r w:rsidDel="00000000" w:rsidR="00000000" w:rsidRPr="00000000">
        <w:rPr>
          <w:u w:val="single"/>
          <w:rtl w:val="0"/>
        </w:rPr>
        <w:t xml:space="preserve">team and project idea</w:t>
      </w:r>
      <w:r w:rsidDel="00000000" w:rsidR="00000000" w:rsidRPr="00000000">
        <w:rPr>
          <w:rtl w:val="0"/>
        </w:rPr>
        <w:t xml:space="preserve"> for the final project. You need to have 3 members per team. Prepare a 3-5 slide </w:t>
      </w:r>
      <w:r w:rsidDel="00000000" w:rsidR="00000000" w:rsidRPr="00000000">
        <w:rPr>
          <w:u w:val="single"/>
          <w:rtl w:val="0"/>
        </w:rPr>
        <w:t xml:space="preserve">idea presentation</w:t>
      </w:r>
      <w:r w:rsidDel="00000000" w:rsidR="00000000" w:rsidRPr="00000000">
        <w:rPr>
          <w:rtl w:val="0"/>
        </w:rPr>
        <w:t xml:space="preserve"> you will present in class on </w:t>
      </w:r>
      <w:r w:rsidDel="00000000" w:rsidR="00000000" w:rsidRPr="00000000">
        <w:rPr>
          <w:b w:val="1"/>
          <w:bCs w:val="1"/>
          <w:rtl w:val="0"/>
        </w:rPr>
        <w:t xml:space="preserve">April 7th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 will provide initial feedback. Please note that this assignment will not be graded, but is required to receive a grade for the final project.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Information about the final submission can be found below.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Idea Presentation</w:t>
      </w:r>
      <w:r w:rsidDel="00000000" w:rsidR="00000000" w:rsidRPr="00000000">
        <w:rPr>
          <w:rtl w:val="0"/>
        </w:rPr>
        <w:t xml:space="preserve"> needs to be </w:t>
      </w:r>
      <w:r w:rsidDel="00000000" w:rsidR="00000000" w:rsidRPr="00000000">
        <w:rPr>
          <w:u w:val="single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5 min (choose 1 speaker per project) and include the following: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 Statement/ Motivation and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Questions/ Objectives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Proposed Contributions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If you find that your idea doesn’t work, you can still change it (pivot) by end of W4</w:t>
      </w:r>
    </w:p>
    <w:p w:rsidR="00000000" w:rsidDel="00000000" w:rsidP="00000000" w:rsidRDefault="00000000" w:rsidRPr="00000000" w14:paraId="0000008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Submission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While writing/ before submitting, check your paper using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Agentic Reviewer</w:t>
        </w:r>
      </w:hyperlink>
      <w:r w:rsidDel="00000000" w:rsidR="00000000" w:rsidRPr="00000000">
        <w:rPr>
          <w:color w:val="ff0000"/>
          <w:rtl w:val="0"/>
        </w:rPr>
        <w:t xml:space="preserve"> by Andrew 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u w:val="single"/>
          <w:rtl w:val="0"/>
        </w:rPr>
        <w:t xml:space="preserve">Final submission:</w:t>
      </w:r>
      <w:r w:rsidDel="00000000" w:rsidR="00000000" w:rsidRPr="00000000">
        <w:rPr>
          <w:rtl w:val="0"/>
        </w:rPr>
        <w:t xml:space="preserve"> 4-6 page research paper (excluding references from the page limit)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and your documented code and data. The code, paper, and presentation will </w:t>
      </w:r>
      <w:r w:rsidDel="00000000" w:rsidR="00000000" w:rsidRPr="00000000">
        <w:rPr>
          <w:i w:val="1"/>
          <w:iCs w:val="1"/>
          <w:rtl w:val="0"/>
        </w:rPr>
        <w:t xml:space="preserve">each</w:t>
      </w:r>
      <w:r w:rsidDel="00000000" w:rsidR="00000000" w:rsidRPr="00000000">
        <w:rPr>
          <w:rtl w:val="0"/>
        </w:rPr>
        <w:t xml:space="preserve"> count 20% of the final grade (60%), and the poster will count 10% of the final grade.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Instructions for a 20-minute final presentation</w:t>
      </w:r>
      <w:r w:rsidDel="00000000" w:rsidR="00000000" w:rsidRPr="00000000">
        <w:rPr>
          <w:rtl w:val="0"/>
        </w:rPr>
        <w:t xml:space="preserve"> (please note that you won’t be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allowed to continue after the 20 minutes – all students should talk equally (~7 min). Additionally, the Coding Demo will be 5-10 minutes and the Q&amp;A will be 10 minutes). The poster will follow the same grading instructions. The presentations and poster sessions will take place during class time on W9-10.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 &amp; Problem Motivation (15%)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Clearly states the research problem and its importance.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Provides sufficient background to help the audience understand the context.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Clearly explains the motivation and research objectives.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Sets up the rest of the presentation logically.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Technical Depth &amp; Method Explanation (20%)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Clearly explains the proposed method or implementation.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Demonstrates strong understanding of underlying concepts and algorithms.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Includes relevant technical details (architecture, equations, workflow, diagrams, etc.).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Explains how the method aligns with the research goals.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Avoids unnecessary complexity while maintaining rigor.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Experimental Results &amp; Analysis (20%)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Presents evaluation metrics clearly and correctly.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Shows quantitative and/or qualitative results.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Interprets results instead of just displaying them.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Highlights key observations and insights.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Demo Link &amp; System Demonstration (10%)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 clearly showcases the proposed method in action.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 quality is clear and easy to follow.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Demonstrates functionality, performance, and practical relevance.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Aligns with results discussed in the presentation.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Organization &amp; Slide Quality (15%)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Logical flow between sections (problem → method → results → conclusion).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Slides are clear, readable, and visually organized.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 use of figures, diagrams, and minimal text.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 labeling of graphs, tables, and visuals.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Delivery &amp; Communication (10%)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Clear, confident, and professional delivery.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 pacing and time management.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Explains technical content clearly.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Engages the audience and responds clearly and correctly to questions.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Q&amp;A &amp; Conceptual Understanding (10%)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Demonstrates deep understanding during questions.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Provides clear, thoughtful responses.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justify design choices and discuss limitations.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Examples of Paper &amp; Final Project Presentations: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https://youtu.be/BhtDkEKSZog?t=390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paper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videos</w:t>
        </w:r>
      </w:hyperlink>
      <w:r w:rsidDel="00000000" w:rsidR="00000000" w:rsidRPr="00000000">
        <w:rPr>
          <w:rtl w:val="0"/>
        </w:rPr>
        <w:t xml:space="preserve"> (click on video icon under papers)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Examples of Posters: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https://lit.eecs.umich.edu/posters.html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#1 rule: more images and as few text as possible!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Instructions for the 4-6-page research paper (excluding references from the page limit)</w:t>
      </w:r>
    </w:p>
    <w:p w:rsidR="00000000" w:rsidDel="00000000" w:rsidP="00000000" w:rsidRDefault="00000000" w:rsidRPr="00000000" w14:paraId="000000B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 (10%)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Clearly define the problem and its relevance to AI/NLP and Education/Mentorship.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motivation behind your work.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background and related work to set the context.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Proposed Method / Implementation (25%)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your proposed approach in detail (for option 2-3: proposed method, for option 1: describe your implementation).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it aligns with the research goals.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technical implementation details, including algorithms, equations,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architecture, or pseudocode if relevant.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figures, diagrams, or tables to support explanations.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Experimental Results (25%)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 your results using appropriate evaluation metrics.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quantitative and qualitative analysis to justify the effectiveness of your approach.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key observations and insights.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a demo link (hosted on a platform like Hugging Face, YouTube, Google Drive, or another accessible link) showcasing your method in action. Reference it in the paper.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Conclusion &amp; Future Work (15%)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your key findings and contributions.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limitations and potential improvements for future work.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Clarity &amp; Organization (10%)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 your paper logically with smooth transitions between sections.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technical depth while maintaining clarity.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proper grammar and concise writing.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Formatting &amp; References (10%)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ACL Conference template that can be found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(for Overleaf users)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Cite all references properly (bibtex) and ensure sources are relevant and high-quality (published papers in main venues 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Neurips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 similar).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Examples of Papers: 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https://aclanthology.org/2025.findings-emnlp.558/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https://aclanthology.org/2025.acl-long.436.pdf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https://aclanthology.org/2023.acl-long.41.pdf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fun one ;)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in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check </w:t>
      </w:r>
      <w:r w:rsidDel="00000000" w:rsidR="00000000" w:rsidRPr="00000000">
        <w:rPr>
          <w:rtl w:val="0"/>
        </w:rPr>
        <w:t xml:space="preserve">Best Paper Awards</w:t>
      </w:r>
      <w:r w:rsidDel="00000000" w:rsidR="00000000" w:rsidRPr="00000000">
        <w:rPr>
          <w:rtl w:val="0"/>
        </w:rPr>
        <w:t xml:space="preserve"> - e.g.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ACL 2025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I got one that year - check Brighter</w:t>
      </w:r>
      <w:r w:rsidDel="00000000" w:rsidR="00000000" w:rsidRPr="00000000">
        <w:rPr>
          <w:rtl w:val="0"/>
        </w:rPr>
        <w:t xml:space="preserve"> 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 for the code submission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Code Documentation &amp; Comments: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clear function and variable names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docstrings for functions and classes explaining their purpose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inline comments where necessary, especially for complex logic.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using external libraries and AI tools, specify where and why they are needed.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u w:val="single"/>
          <w:rtl w:val="0"/>
        </w:rPr>
        <w:t xml:space="preserve">README File (Mandatory)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 clear and concise README file must be included. It should contain: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Description: </w:t>
      </w:r>
      <w:r w:rsidDel="00000000" w:rsidR="00000000" w:rsidRPr="00000000">
        <w:rPr>
          <w:rtl w:val="0"/>
        </w:rPr>
        <w:t xml:space="preserve">A short overview of the problem and your solution.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Installation Instructions</w:t>
      </w:r>
      <w:r w:rsidDel="00000000" w:rsidR="00000000" w:rsidRPr="00000000">
        <w:rPr>
          <w:rtl w:val="0"/>
        </w:rPr>
        <w:t xml:space="preserve">: List dependencies and how to install them.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Usage Instructions</w:t>
      </w:r>
      <w:r w:rsidDel="00000000" w:rsidR="00000000" w:rsidRPr="00000000">
        <w:rPr>
          <w:rtl w:val="0"/>
        </w:rPr>
        <w:t xml:space="preserve">: How to run the main script and reproduce the results.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Example results or sample output.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Member Contributions:</w:t>
      </w:r>
      <w:r w:rsidDel="00000000" w:rsidR="00000000" w:rsidRPr="00000000">
        <w:rPr>
          <w:rtl w:val="0"/>
        </w:rPr>
        <w:t xml:space="preserve"> Clearly state each member contribution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Examples of README files: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MentorQA</w:t>
        </w:r>
      </w:hyperlink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CLIP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MultilingualCLIP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Hugging Face: Datasets: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MemeXGen</w:t>
        </w:r>
      </w:hyperlink>
      <w:r w:rsidDel="00000000" w:rsidR="00000000" w:rsidRPr="00000000">
        <w:rPr>
          <w:rtl w:val="0"/>
        </w:rPr>
        <w:t xml:space="preserve">,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MulticulturalGenAI</w:t>
        </w:r>
      </w:hyperlink>
      <w:r w:rsidDel="00000000" w:rsidR="00000000" w:rsidRPr="00000000">
        <w:rPr>
          <w:rtl w:val="0"/>
        </w:rPr>
        <w:t xml:space="preserve">,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MentorQA</w:t>
        </w:r>
      </w:hyperlink>
      <w:r w:rsidDel="00000000" w:rsidR="00000000" w:rsidRPr="00000000">
        <w:rPr>
          <w:rtl w:val="0"/>
        </w:rPr>
        <w:t xml:space="preserve">,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more</w:t>
        </w:r>
      </w:hyperlink>
      <w:r w:rsidDel="00000000" w:rsidR="00000000" w:rsidRPr="00000000">
        <w:rPr>
          <w:rtl w:val="0"/>
        </w:rPr>
        <w:t xml:space="preserve">..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Demo: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MemeXGen</w:t>
        </w:r>
      </w:hyperlink>
      <w:r w:rsidDel="00000000" w:rsidR="00000000" w:rsidRPr="00000000">
        <w:rPr>
          <w:rtl w:val="0"/>
        </w:rPr>
        <w:t xml:space="preserve">,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more</w:t>
        </w:r>
      </w:hyperlink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>
      <w:rFonts w:ascii="Calibri" w:cs="Calibri" w:eastAsia="Calibri" w:hAnsi="Calibri"/>
      <w:b w:val="0"/>
      <w:bCs w:val="0"/>
      <w:i w:val="0"/>
      <w:iCs w:val="0"/>
      <w:color w:val="000000"/>
    </w:rPr>
    <w:tblPr>
      <w:tblStyleRowBandSize w:val="1"/>
      <w:tblStyleColBandSize w:val="1"/>
      <w:tblCellMar/>
    </w:tblPr>
    <w:tcPr>
      <w:shd w:fill="ffffff" w:val="clear"/>
    </w:tcPr>
    <w:tblStylePr w:type="band1Horz">
      <w:pPr/>
      <w:rPr>
        <w:b w:val="0"/>
        <w:bCs w:val="0"/>
        <w:i w:val="0"/>
        <w:iCs w:val="0"/>
      </w:rPr>
      <w:tcPr/>
    </w:tblStylePr>
    <w:tblStylePr w:type="band1Vert">
      <w:pPr/>
      <w:rPr>
        <w:b w:val="0"/>
        <w:bCs w:val="0"/>
        <w:i w:val="0"/>
        <w:iCs w:val="0"/>
      </w:rPr>
      <w:tcPr/>
    </w:tblStylePr>
    <w:tblStylePr w:type="band2Horz">
      <w:pPr/>
      <w:rPr>
        <w:b w:val="0"/>
        <w:bCs w:val="0"/>
        <w:i w:val="0"/>
        <w:iCs w:val="0"/>
      </w:rPr>
      <w:tcPr/>
    </w:tblStylePr>
    <w:tblStylePr w:type="band2Vert">
      <w:pPr/>
      <w:rPr>
        <w:b w:val="0"/>
        <w:bCs w:val="0"/>
        <w:i w:val="0"/>
        <w:iCs w:val="0"/>
      </w:rPr>
      <w:tcPr/>
    </w:tblStylePr>
    <w:tblStylePr w:type="firstCol">
      <w:pPr/>
      <w:rPr>
        <w:b w:val="0"/>
        <w:bCs w:val="0"/>
        <w:i w:val="0"/>
        <w:iCs w:val="0"/>
      </w:rPr>
      <w:tcPr/>
    </w:tblStylePr>
    <w:tblStylePr w:type="firstRow">
      <w:pPr/>
      <w:rPr>
        <w:b w:val="0"/>
        <w:bCs w:val="0"/>
        <w:i w:val="0"/>
        <w:iCs w:val="0"/>
      </w:rPr>
      <w:tcPr/>
    </w:tblStylePr>
    <w:tblStylePr w:type="lastCol">
      <w:pPr/>
      <w:rPr>
        <w:b w:val="0"/>
        <w:bCs w:val="0"/>
        <w:i w:val="0"/>
        <w:iCs w:val="0"/>
      </w:rPr>
      <w:tcPr/>
    </w:tblStylePr>
    <w:tblStylePr w:type="lastRow">
      <w:pPr/>
      <w:rPr>
        <w:b w:val="0"/>
        <w:bCs w:val="0"/>
        <w:i w:val="0"/>
        <w:iCs w:val="0"/>
      </w:rPr>
      <w:tcPr/>
    </w:tblStylePr>
    <w:tblStylePr w:type="neCell">
      <w:pPr/>
      <w:rPr>
        <w:b w:val="0"/>
        <w:bCs w:val="0"/>
        <w:i w:val="0"/>
        <w:iCs w:val="0"/>
      </w:rPr>
      <w:tcPr/>
    </w:tblStylePr>
    <w:tblStylePr w:type="nwCell">
      <w:pPr/>
      <w:rPr>
        <w:b w:val="0"/>
        <w:bCs w:val="0"/>
        <w:i w:val="0"/>
        <w:iCs w:val="0"/>
      </w:rPr>
      <w:tcPr/>
    </w:tblStylePr>
    <w:tblStylePr w:type="seCell">
      <w:pPr/>
      <w:rPr>
        <w:b w:val="0"/>
        <w:bCs w:val="0"/>
        <w:i w:val="0"/>
        <w:iCs w:val="0"/>
      </w:rPr>
      <w:tcPr/>
    </w:tblStylePr>
    <w:tblStylePr w:type="swCell">
      <w:pPr/>
      <w:rPr>
        <w:b w:val="0"/>
        <w:bCs w:val="0"/>
        <w:i w:val="0"/>
        <w:iCs w:val="0"/>
      </w:rPr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2025.aclweb.org/program/awards/" TargetMode="External"/><Relationship Id="rId22" Type="http://schemas.openxmlformats.org/officeDocument/2006/relationships/hyperlink" Target="https://github.com/openai/CLIP" TargetMode="External"/><Relationship Id="rId21" Type="http://schemas.openxmlformats.org/officeDocument/2006/relationships/hyperlink" Target="https://github.com/AIM-SCU/MentorQA" TargetMode="External"/><Relationship Id="rId24" Type="http://schemas.openxmlformats.org/officeDocument/2006/relationships/hyperlink" Target="https://huggingface.co/datasets/AIM-SCU/MemeXGen" TargetMode="External"/><Relationship Id="rId23" Type="http://schemas.openxmlformats.org/officeDocument/2006/relationships/hyperlink" Target="https://github.com/FreddeFrallan/Multilingual-CLI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perreview.ai/" TargetMode="External"/><Relationship Id="rId26" Type="http://schemas.openxmlformats.org/officeDocument/2006/relationships/hyperlink" Target="https://huggingface.co/datasets/AIM-SCU/MentorQA" TargetMode="External"/><Relationship Id="rId25" Type="http://schemas.openxmlformats.org/officeDocument/2006/relationships/hyperlink" Target="https://huggingface.co/datasets/AIM-SCU/Multi-Cultural-Single-Multi-Agent-Images" TargetMode="External"/><Relationship Id="rId28" Type="http://schemas.openxmlformats.org/officeDocument/2006/relationships/hyperlink" Target="https://huggingface.co/spaces/AIM-SCU/Cross-Cultural_Meme_Transcreation" TargetMode="External"/><Relationship Id="rId27" Type="http://schemas.openxmlformats.org/officeDocument/2006/relationships/hyperlink" Target="https://huggingface.co/datasets" TargetMode="External"/><Relationship Id="rId5" Type="http://schemas.openxmlformats.org/officeDocument/2006/relationships/styles" Target="styles.xml"/><Relationship Id="rId6" Type="http://schemas.openxmlformats.org/officeDocument/2006/relationships/hyperlink" Target="https://aclanthology.org/" TargetMode="External"/><Relationship Id="rId29" Type="http://schemas.openxmlformats.org/officeDocument/2006/relationships/hyperlink" Target="https://huggingface.co/spaces" TargetMode="External"/><Relationship Id="rId7" Type="http://schemas.openxmlformats.org/officeDocument/2006/relationships/hyperlink" Target="https://aclanthology.org/" TargetMode="External"/><Relationship Id="rId8" Type="http://schemas.openxmlformats.org/officeDocument/2006/relationships/hyperlink" Target="https://aclrollingreview.org/areas" TargetMode="External"/><Relationship Id="rId11" Type="http://schemas.openxmlformats.org/officeDocument/2006/relationships/hyperlink" Target="https://aclanthology.org/events/eacl-2024/" TargetMode="External"/><Relationship Id="rId10" Type="http://schemas.openxmlformats.org/officeDocument/2006/relationships/hyperlink" Target="https://youtu.be/BhtDkEKSZog?t=390" TargetMode="External"/><Relationship Id="rId13" Type="http://schemas.openxmlformats.org/officeDocument/2006/relationships/hyperlink" Target="https://github.com/acl-org/acl-style-files" TargetMode="External"/><Relationship Id="rId12" Type="http://schemas.openxmlformats.org/officeDocument/2006/relationships/hyperlink" Target="https://lit.eecs.umich.edu/posters.html" TargetMode="External"/><Relationship Id="rId15" Type="http://schemas.openxmlformats.org/officeDocument/2006/relationships/hyperlink" Target="https://papers.nips.cc/" TargetMode="External"/><Relationship Id="rId14" Type="http://schemas.openxmlformats.org/officeDocument/2006/relationships/hyperlink" Target="https://aclanthology.org/" TargetMode="External"/><Relationship Id="rId17" Type="http://schemas.openxmlformats.org/officeDocument/2006/relationships/hyperlink" Target="https://aclanthology.org/2025.acl-long.436.pdf" TargetMode="External"/><Relationship Id="rId16" Type="http://schemas.openxmlformats.org/officeDocument/2006/relationships/hyperlink" Target="https://aclanthology.org/2025.findings-emnlp.558/" TargetMode="External"/><Relationship Id="rId19" Type="http://schemas.openxmlformats.org/officeDocument/2006/relationships/hyperlink" Target="https://aclanthology.org/" TargetMode="External"/><Relationship Id="rId18" Type="http://schemas.openxmlformats.org/officeDocument/2006/relationships/hyperlink" Target="https://aclanthology.org/2023.acl-long.4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