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62C25" w14:textId="1B58621B" w:rsidR="00057581" w:rsidRDefault="00057581" w:rsidP="00057581">
      <w:pPr>
        <w:jc w:val="center"/>
      </w:pPr>
      <w:r w:rsidRPr="00057581">
        <w:rPr>
          <w:rFonts w:ascii="Tahoma" w:hAnsi="Tahoma" w:cs="Tahoma"/>
          <w:sz w:val="40"/>
          <w:szCs w:val="40"/>
        </w:rPr>
        <w:t>SISTEMA BINARIO</w:t>
      </w:r>
    </w:p>
    <w:p w14:paraId="47C9A334" w14:textId="1D86D43D" w:rsidR="00057581" w:rsidRPr="00057581" w:rsidRDefault="00057581" w:rsidP="00057581">
      <w:pPr>
        <w:rPr>
          <w:color w:val="FFD966" w:themeColor="accent4" w:themeTint="99"/>
          <w:sz w:val="32"/>
          <w:szCs w:val="32"/>
        </w:rPr>
      </w:pPr>
      <w:r w:rsidRPr="00057581">
        <w:rPr>
          <w:color w:val="FFD966" w:themeColor="accent4" w:themeTint="99"/>
          <w:sz w:val="32"/>
          <w:szCs w:val="32"/>
        </w:rPr>
        <w:t>Suma Binaria</w:t>
      </w:r>
    </w:p>
    <w:p w14:paraId="4F7F26EC" w14:textId="77777777" w:rsidR="00057581" w:rsidRDefault="00057581" w:rsidP="00057581">
      <w:r>
        <w:t xml:space="preserve">Para realizar la suma binaria se debe conocer la tabla de equivalencias misma que nos facilitará la resolución de una suma. La tabla de equivalencias para la suma binaria es: </w:t>
      </w:r>
    </w:p>
    <w:p w14:paraId="536FE0BE" w14:textId="77777777" w:rsidR="00057581" w:rsidRDefault="00057581" w:rsidP="00057581">
      <w:r>
        <w:t>0 + 0 = 0</w:t>
      </w:r>
    </w:p>
    <w:p w14:paraId="582EA776" w14:textId="77777777" w:rsidR="00057581" w:rsidRDefault="00057581" w:rsidP="00057581">
      <w:r>
        <w:t>0 + 1 = 1</w:t>
      </w:r>
    </w:p>
    <w:p w14:paraId="4A728DE4" w14:textId="0794A15E" w:rsidR="00057581" w:rsidRDefault="00057581" w:rsidP="00057581">
      <w:r>
        <w:rPr>
          <w:noProof/>
        </w:rPr>
        <mc:AlternateContent>
          <mc:Choice Requires="wps">
            <w:drawing>
              <wp:anchor distT="0" distB="0" distL="114300" distR="114300" simplePos="0" relativeHeight="251659264" behindDoc="0" locked="0" layoutInCell="1" allowOverlap="1" wp14:anchorId="6BFF3FBA" wp14:editId="1FE6C529">
                <wp:simplePos x="0" y="0"/>
                <wp:positionH relativeFrom="column">
                  <wp:posOffset>615315</wp:posOffset>
                </wp:positionH>
                <wp:positionV relativeFrom="paragraph">
                  <wp:posOffset>276860</wp:posOffset>
                </wp:positionV>
                <wp:extent cx="400050" cy="200025"/>
                <wp:effectExtent l="19050" t="19050" r="19050" b="47625"/>
                <wp:wrapNone/>
                <wp:docPr id="2" name="Flecha: hacia la izquierda 2"/>
                <wp:cNvGraphicFramePr/>
                <a:graphic xmlns:a="http://schemas.openxmlformats.org/drawingml/2006/main">
                  <a:graphicData uri="http://schemas.microsoft.com/office/word/2010/wordprocessingShape">
                    <wps:wsp>
                      <wps:cNvSpPr/>
                      <wps:spPr>
                        <a:xfrm>
                          <a:off x="0" y="0"/>
                          <a:ext cx="400050" cy="2000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4EE23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2" o:spid="_x0000_s1026" type="#_x0000_t66" style="position:absolute;margin-left:48.45pt;margin-top:21.8pt;width:31.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" fillcolor="#4472c4 [3204]" strokecolor="#1f3763 [1604]" strokeweight="1pt"/>
            </w:pict>
          </mc:Fallback>
        </mc:AlternateContent>
      </w:r>
      <w:r>
        <w:t>1 + 0 = 1</w:t>
      </w:r>
    </w:p>
    <w:p w14:paraId="240F8E67" w14:textId="77777777" w:rsidR="00057581" w:rsidRDefault="00057581" w:rsidP="00057581">
      <w:r>
        <w:t>1 + 1 = 0</w:t>
      </w:r>
      <w:r>
        <w:t xml:space="preserve">                          </w:t>
      </w:r>
      <w:r>
        <w:t xml:space="preserve">y acarreo 1 que equivale a 10 </w:t>
      </w:r>
    </w:p>
    <w:p w14:paraId="64F341B1" w14:textId="77777777" w:rsidR="00057581" w:rsidRDefault="00057581" w:rsidP="00057581">
      <w:r>
        <w:t xml:space="preserve">Ejemplo: Realizar la suma binaria de: 10010 + 110 </w:t>
      </w:r>
    </w:p>
    <w:p w14:paraId="1B340114" w14:textId="10182DD5" w:rsidR="00D16405" w:rsidRDefault="00057581" w:rsidP="00057581">
      <w:r w:rsidRPr="00057581">
        <w:drawing>
          <wp:inline distT="0" distB="0" distL="0" distR="0" wp14:anchorId="11F6F380" wp14:editId="49E8345D">
            <wp:extent cx="2343477" cy="1286054"/>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43477" cy="1286054"/>
                    </a:xfrm>
                    <a:prstGeom prst="rect">
                      <a:avLst/>
                    </a:prstGeom>
                  </pic:spPr>
                </pic:pic>
              </a:graphicData>
            </a:graphic>
          </wp:inline>
        </w:drawing>
      </w:r>
    </w:p>
    <w:p w14:paraId="0AA2EF2B" w14:textId="27BDED3C" w:rsidR="00057581" w:rsidRDefault="00057581" w:rsidP="00057581"/>
    <w:p w14:paraId="27C3EDAE" w14:textId="532FF397" w:rsidR="00057581" w:rsidRDefault="00057581" w:rsidP="00057581">
      <w:pPr>
        <w:rPr>
          <w:color w:val="FFD966" w:themeColor="accent4" w:themeTint="99"/>
          <w:sz w:val="32"/>
          <w:szCs w:val="32"/>
        </w:rPr>
      </w:pPr>
      <w:r>
        <w:rPr>
          <w:color w:val="FFD966" w:themeColor="accent4" w:themeTint="99"/>
          <w:sz w:val="32"/>
          <w:szCs w:val="32"/>
        </w:rPr>
        <w:t>Resta</w:t>
      </w:r>
      <w:r w:rsidRPr="00057581">
        <w:rPr>
          <w:color w:val="FFD966" w:themeColor="accent4" w:themeTint="99"/>
          <w:sz w:val="32"/>
          <w:szCs w:val="32"/>
        </w:rPr>
        <w:t xml:space="preserve"> </w:t>
      </w:r>
      <w:r>
        <w:rPr>
          <w:color w:val="FFD966" w:themeColor="accent4" w:themeTint="99"/>
          <w:sz w:val="32"/>
          <w:szCs w:val="32"/>
        </w:rPr>
        <w:t>binaria</w:t>
      </w:r>
    </w:p>
    <w:p w14:paraId="71A0C104" w14:textId="751B9503" w:rsidR="00057581" w:rsidRDefault="00057581" w:rsidP="00057581">
      <w:r>
        <w:t>Para realizar la resta binaria se debe conocer la tabla de equivalencias misma que nos facilitará la resolución de una resta.</w:t>
      </w:r>
      <w:r>
        <w:t xml:space="preserve"> </w:t>
      </w:r>
      <w:r>
        <w:t>La tabla de equivalencias para la resta binaria es:</w:t>
      </w:r>
    </w:p>
    <w:p w14:paraId="3C42DB82" w14:textId="737B65C3" w:rsidR="00057581" w:rsidRDefault="00057581" w:rsidP="00057581">
      <w:r w:rsidRPr="00057581">
        <w:drawing>
          <wp:inline distT="0" distB="0" distL="0" distR="0" wp14:anchorId="5893AF2B" wp14:editId="34B3DEE9">
            <wp:extent cx="2543530" cy="1162212"/>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3530" cy="1162212"/>
                    </a:xfrm>
                    <a:prstGeom prst="rect">
                      <a:avLst/>
                    </a:prstGeom>
                  </pic:spPr>
                </pic:pic>
              </a:graphicData>
            </a:graphic>
          </wp:inline>
        </w:drawing>
      </w:r>
    </w:p>
    <w:p w14:paraId="0DA6AC50" w14:textId="34BF4B11" w:rsidR="00057581" w:rsidRDefault="00057581" w:rsidP="00057581">
      <w:r w:rsidRPr="00057581">
        <w:drawing>
          <wp:inline distT="0" distB="0" distL="0" distR="0" wp14:anchorId="5D10F676" wp14:editId="6ECC04AD">
            <wp:extent cx="3038899" cy="1705213"/>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8899" cy="1705213"/>
                    </a:xfrm>
                    <a:prstGeom prst="rect">
                      <a:avLst/>
                    </a:prstGeom>
                  </pic:spPr>
                </pic:pic>
              </a:graphicData>
            </a:graphic>
          </wp:inline>
        </w:drawing>
      </w:r>
    </w:p>
    <w:p w14:paraId="327D48A0" w14:textId="3C33AAA3" w:rsidR="00057581" w:rsidRDefault="00057581" w:rsidP="00057581">
      <w:pPr>
        <w:rPr>
          <w:color w:val="FFD966" w:themeColor="accent4" w:themeTint="99"/>
          <w:sz w:val="32"/>
          <w:szCs w:val="32"/>
        </w:rPr>
      </w:pPr>
      <w:r>
        <w:rPr>
          <w:color w:val="FFD966" w:themeColor="accent4" w:themeTint="99"/>
          <w:sz w:val="32"/>
          <w:szCs w:val="32"/>
        </w:rPr>
        <w:lastRenderedPageBreak/>
        <w:t>Multiplicación binaria</w:t>
      </w:r>
    </w:p>
    <w:p w14:paraId="2525F187" w14:textId="197E2B44" w:rsidR="00057581" w:rsidRDefault="00057581" w:rsidP="00057581">
      <w:pPr>
        <w:rPr>
          <w:color w:val="FFD966" w:themeColor="accent4" w:themeTint="99"/>
          <w:sz w:val="32"/>
          <w:szCs w:val="32"/>
        </w:rPr>
      </w:pPr>
    </w:p>
    <w:p w14:paraId="29AF9821" w14:textId="74386138" w:rsidR="00057581" w:rsidRDefault="00057581" w:rsidP="00057581">
      <w:r>
        <w:t>La multiplicación realizada en binario es prácticamente la misma que se realiza en decimal.</w:t>
      </w:r>
    </w:p>
    <w:p w14:paraId="31F6A73E" w14:textId="5F615242" w:rsidR="00057581" w:rsidRDefault="00853839" w:rsidP="00057581">
      <w:r>
        <w:t>Tabla de equivalencia:</w:t>
      </w:r>
    </w:p>
    <w:p w14:paraId="339DA38A" w14:textId="0209CA0D" w:rsidR="00853839" w:rsidRDefault="00853839" w:rsidP="00057581">
      <w:r w:rsidRPr="00853839">
        <w:drawing>
          <wp:inline distT="0" distB="0" distL="0" distR="0" wp14:anchorId="1C30A701" wp14:editId="1183A2D0">
            <wp:extent cx="866896" cy="1066949"/>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66896" cy="1066949"/>
                    </a:xfrm>
                    <a:prstGeom prst="rect">
                      <a:avLst/>
                    </a:prstGeom>
                  </pic:spPr>
                </pic:pic>
              </a:graphicData>
            </a:graphic>
          </wp:inline>
        </w:drawing>
      </w:r>
    </w:p>
    <w:p w14:paraId="6AA810C2" w14:textId="77777777" w:rsidR="00853839" w:rsidRDefault="00853839" w:rsidP="00057581">
      <w:r>
        <w:t xml:space="preserve">Ejemplo </w:t>
      </w:r>
    </w:p>
    <w:p w14:paraId="4C9908F2" w14:textId="7D3FA953" w:rsidR="00853839" w:rsidRDefault="00853839" w:rsidP="00057581">
      <w:pPr>
        <w:rPr>
          <w:noProof/>
        </w:rPr>
      </w:pPr>
      <w:r w:rsidRPr="00853839">
        <w:rPr>
          <w:noProof/>
        </w:rPr>
        <w:t xml:space="preserve"> </w:t>
      </w:r>
      <w:r w:rsidRPr="00853839">
        <w:drawing>
          <wp:inline distT="0" distB="0" distL="0" distR="0" wp14:anchorId="6BFD1B04" wp14:editId="68025685">
            <wp:extent cx="1743318" cy="1333686"/>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43318" cy="1333686"/>
                    </a:xfrm>
                    <a:prstGeom prst="rect">
                      <a:avLst/>
                    </a:prstGeom>
                  </pic:spPr>
                </pic:pic>
              </a:graphicData>
            </a:graphic>
          </wp:inline>
        </w:drawing>
      </w:r>
    </w:p>
    <w:p w14:paraId="0E4FC2A0" w14:textId="597318F2" w:rsidR="00853839" w:rsidRDefault="00853839" w:rsidP="00057581">
      <w:pPr>
        <w:rPr>
          <w:noProof/>
        </w:rPr>
      </w:pPr>
    </w:p>
    <w:p w14:paraId="2F90CF03" w14:textId="0A09B952" w:rsidR="00853839" w:rsidRDefault="00853839" w:rsidP="00057581">
      <w:pPr>
        <w:rPr>
          <w:noProof/>
          <w:color w:val="FFD966" w:themeColor="accent4" w:themeTint="99"/>
          <w:sz w:val="32"/>
          <w:szCs w:val="32"/>
        </w:rPr>
      </w:pPr>
      <w:r w:rsidRPr="007F59DB">
        <w:rPr>
          <w:noProof/>
          <w:color w:val="FFD966" w:themeColor="accent4" w:themeTint="99"/>
          <w:sz w:val="32"/>
          <w:szCs w:val="32"/>
        </w:rPr>
        <w:t>Divi</w:t>
      </w:r>
      <w:r w:rsidR="007F59DB">
        <w:rPr>
          <w:noProof/>
          <w:color w:val="FFD966" w:themeColor="accent4" w:themeTint="99"/>
          <w:sz w:val="32"/>
          <w:szCs w:val="32"/>
        </w:rPr>
        <w:t>s</w:t>
      </w:r>
      <w:r w:rsidRPr="007F59DB">
        <w:rPr>
          <w:noProof/>
          <w:color w:val="FFD966" w:themeColor="accent4" w:themeTint="99"/>
          <w:sz w:val="32"/>
          <w:szCs w:val="32"/>
        </w:rPr>
        <w:t>ión binaria</w:t>
      </w:r>
    </w:p>
    <w:p w14:paraId="03417AC8" w14:textId="020FF6F1" w:rsidR="007F59DB" w:rsidRDefault="007F59DB" w:rsidP="00057581">
      <w:pPr>
        <w:rPr>
          <w:noProof/>
          <w:color w:val="FFD966" w:themeColor="accent4" w:themeTint="99"/>
          <w:sz w:val="32"/>
          <w:szCs w:val="32"/>
        </w:rPr>
      </w:pPr>
    </w:p>
    <w:p w14:paraId="39813C71" w14:textId="7D905911" w:rsidR="007F59DB" w:rsidRDefault="007F59DB" w:rsidP="00057581">
      <w:pPr>
        <w:rPr>
          <w:sz w:val="20"/>
          <w:szCs w:val="20"/>
        </w:rPr>
      </w:pPr>
      <w:r>
        <w:rPr>
          <w:sz w:val="20"/>
          <w:szCs w:val="20"/>
        </w:rPr>
        <w:t>Para hacer la división en binario se realiza de forma muy similar a la división en decimal, solo que la diferencia es que se hace con unos y ceros.</w:t>
      </w:r>
    </w:p>
    <w:p w14:paraId="25B5D5EA" w14:textId="4BDC4BD9" w:rsidR="007F59DB" w:rsidRDefault="007F59DB" w:rsidP="00057581">
      <w:pPr>
        <w:rPr>
          <w:sz w:val="20"/>
          <w:szCs w:val="20"/>
        </w:rPr>
      </w:pPr>
    </w:p>
    <w:p w14:paraId="5D569581" w14:textId="18E3BDF9" w:rsidR="007F59DB" w:rsidRDefault="007F59DB" w:rsidP="00057581">
      <w:pPr>
        <w:rPr>
          <w:sz w:val="20"/>
          <w:szCs w:val="20"/>
        </w:rPr>
      </w:pPr>
      <w:r w:rsidRPr="007F59DB">
        <w:rPr>
          <w:sz w:val="20"/>
          <w:szCs w:val="20"/>
        </w:rPr>
        <w:drawing>
          <wp:inline distT="0" distB="0" distL="0" distR="0" wp14:anchorId="4B171094" wp14:editId="4EE3DA87">
            <wp:extent cx="3534268" cy="1800476"/>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4268" cy="1800476"/>
                    </a:xfrm>
                    <a:prstGeom prst="rect">
                      <a:avLst/>
                    </a:prstGeom>
                  </pic:spPr>
                </pic:pic>
              </a:graphicData>
            </a:graphic>
          </wp:inline>
        </w:drawing>
      </w:r>
    </w:p>
    <w:p w14:paraId="73FBAEE1" w14:textId="3D16866A" w:rsidR="007F59DB" w:rsidRDefault="007F59DB" w:rsidP="00057581">
      <w:pPr>
        <w:rPr>
          <w:sz w:val="20"/>
          <w:szCs w:val="20"/>
        </w:rPr>
      </w:pPr>
    </w:p>
    <w:p w14:paraId="1ACF2D18" w14:textId="6F9E3BA9" w:rsidR="007F59DB" w:rsidRDefault="007F59DB" w:rsidP="007F59DB">
      <w:pPr>
        <w:jc w:val="center"/>
        <w:rPr>
          <w:b/>
          <w:bCs/>
          <w:sz w:val="32"/>
          <w:szCs w:val="32"/>
        </w:rPr>
      </w:pPr>
      <w:r w:rsidRPr="007F59DB">
        <w:rPr>
          <w:b/>
          <w:bCs/>
          <w:sz w:val="32"/>
          <w:szCs w:val="32"/>
        </w:rPr>
        <w:lastRenderedPageBreak/>
        <w:t>Sistema hexadecimal</w:t>
      </w:r>
    </w:p>
    <w:p w14:paraId="2463B6C3" w14:textId="20670DC4" w:rsidR="007F59DB" w:rsidRDefault="007F59DB" w:rsidP="007F59DB">
      <w:pPr>
        <w:jc w:val="center"/>
        <w:rPr>
          <w:b/>
          <w:bCs/>
          <w:sz w:val="32"/>
          <w:szCs w:val="32"/>
        </w:rPr>
      </w:pPr>
    </w:p>
    <w:p w14:paraId="2C87D126" w14:textId="3D1744EC" w:rsidR="007F59DB" w:rsidRDefault="002E0A06" w:rsidP="007F59DB">
      <w:r>
        <w:t>La suma se realiza directamente</w:t>
      </w:r>
      <w:r>
        <w:t xml:space="preserve"> </w:t>
      </w:r>
      <w:r>
        <w:t>con</w:t>
      </w:r>
      <w:r>
        <w:t xml:space="preserve"> </w:t>
      </w:r>
      <w:r>
        <w:t>números hexadecimales, pero se debe</w:t>
      </w:r>
      <w:r>
        <w:t xml:space="preserve"> </w:t>
      </w:r>
      <w:r>
        <w:t>tomar en</w:t>
      </w:r>
      <w:r>
        <w:t xml:space="preserve"> </w:t>
      </w:r>
      <w:r>
        <w:t>cuenta que</w:t>
      </w:r>
      <w:r>
        <w:t xml:space="preserve"> </w:t>
      </w:r>
      <w:r>
        <w:t>del 0 al 9 equivalen</w:t>
      </w:r>
      <w:r>
        <w:t xml:space="preserve"> </w:t>
      </w:r>
      <w:r>
        <w:t>lo mismo, pero</w:t>
      </w:r>
      <w:r>
        <w:t xml:space="preserve"> </w:t>
      </w:r>
      <w:r>
        <w:t xml:space="preserve">de 10 al 15 éstos cambian por las letras de alfabeto de la </w:t>
      </w:r>
      <w:r>
        <w:t>(</w:t>
      </w:r>
      <w:r>
        <w:t>A</w:t>
      </w:r>
      <w:r>
        <w:t>)</w:t>
      </w:r>
      <w:r>
        <w:t xml:space="preserve"> a la F. Nota. </w:t>
      </w:r>
      <w:r>
        <w:t xml:space="preserve">En caso de que </w:t>
      </w:r>
      <w:r>
        <w:t>la suma exceda</w:t>
      </w:r>
      <w:r>
        <w:t xml:space="preserve"> </w:t>
      </w:r>
      <w:r>
        <w:t>la base</w:t>
      </w:r>
      <w:r>
        <w:t xml:space="preserve"> </w:t>
      </w:r>
      <w:r>
        <w:t>del</w:t>
      </w:r>
      <w:r>
        <w:t xml:space="preserve"> </w:t>
      </w:r>
      <w:r>
        <w:t>sistema (16), se</w:t>
      </w:r>
      <w:r>
        <w:t xml:space="preserve"> </w:t>
      </w:r>
      <w:r>
        <w:t>escribe el resultado y se le restan 16, se coloca un acarreo en la siguiente columna, el valor del acarreo</w:t>
      </w:r>
      <w:r>
        <w:t xml:space="preserve"> </w:t>
      </w:r>
      <w:r>
        <w:t>depende</w:t>
      </w:r>
      <w:r>
        <w:t xml:space="preserve"> </w:t>
      </w:r>
      <w:r>
        <w:t>de</w:t>
      </w:r>
      <w:r>
        <w:t xml:space="preserve"> </w:t>
      </w:r>
      <w:r>
        <w:t>las veces que haya superado la base</w:t>
      </w:r>
      <w:r>
        <w:t xml:space="preserve"> </w:t>
      </w:r>
      <w:r>
        <w:t>del sistema y</w:t>
      </w:r>
      <w:r>
        <w:t xml:space="preserve"> </w:t>
      </w:r>
      <w:r>
        <w:t>el</w:t>
      </w:r>
      <w:r>
        <w:t xml:space="preserve"> </w:t>
      </w:r>
      <w:r>
        <w:t>valor que</w:t>
      </w:r>
      <w:r>
        <w:t xml:space="preserve"> </w:t>
      </w:r>
      <w:r>
        <w:t>se obtiene</w:t>
      </w:r>
      <w:r>
        <w:t xml:space="preserve"> </w:t>
      </w:r>
      <w:r>
        <w:t>de</w:t>
      </w:r>
      <w:r>
        <w:t xml:space="preserve"> </w:t>
      </w:r>
      <w:r>
        <w:t>la resta se</w:t>
      </w:r>
      <w:r>
        <w:t xml:space="preserve"> </w:t>
      </w:r>
      <w:r>
        <w:t>coloca debajo de la siguiente columna.</w:t>
      </w:r>
    </w:p>
    <w:p w14:paraId="40BBDBD7" w14:textId="1EA54927" w:rsidR="002E0A06" w:rsidRDefault="002E0A06" w:rsidP="007F59DB">
      <w:pPr>
        <w:rPr>
          <w:sz w:val="24"/>
          <w:szCs w:val="24"/>
        </w:rPr>
      </w:pPr>
      <w:r w:rsidRPr="002E0A06">
        <w:rPr>
          <w:sz w:val="24"/>
          <w:szCs w:val="24"/>
        </w:rPr>
        <w:drawing>
          <wp:inline distT="0" distB="0" distL="0" distR="0" wp14:anchorId="5CC6B8AF" wp14:editId="4EA803C4">
            <wp:extent cx="4029637" cy="152421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9637" cy="1524213"/>
                    </a:xfrm>
                    <a:prstGeom prst="rect">
                      <a:avLst/>
                    </a:prstGeom>
                  </pic:spPr>
                </pic:pic>
              </a:graphicData>
            </a:graphic>
          </wp:inline>
        </w:drawing>
      </w:r>
    </w:p>
    <w:p w14:paraId="45F41391" w14:textId="50E917CC" w:rsidR="002E0A06" w:rsidRPr="002E0A06" w:rsidRDefault="002E0A06" w:rsidP="007F59DB">
      <w:pPr>
        <w:rPr>
          <w:b/>
          <w:bCs/>
          <w:sz w:val="24"/>
          <w:szCs w:val="24"/>
        </w:rPr>
      </w:pPr>
    </w:p>
    <w:p w14:paraId="1942BB1D" w14:textId="6E6E4D92" w:rsidR="002E0A06" w:rsidRDefault="002E0A06" w:rsidP="007F59DB">
      <w:pPr>
        <w:rPr>
          <w:b/>
          <w:bCs/>
          <w:sz w:val="24"/>
          <w:szCs w:val="24"/>
        </w:rPr>
      </w:pPr>
      <w:r w:rsidRPr="002E0A06">
        <w:rPr>
          <w:b/>
          <w:bCs/>
          <w:sz w:val="24"/>
          <w:szCs w:val="24"/>
        </w:rPr>
        <w:t>Resta</w:t>
      </w:r>
    </w:p>
    <w:p w14:paraId="18A2C27E" w14:textId="370C1758" w:rsidR="002E0A06" w:rsidRDefault="002E0A06" w:rsidP="007F59DB">
      <w:pPr>
        <w:rPr>
          <w:b/>
          <w:bCs/>
          <w:sz w:val="24"/>
          <w:szCs w:val="24"/>
        </w:rPr>
      </w:pPr>
    </w:p>
    <w:p w14:paraId="3AB8D8C0" w14:textId="5843D422" w:rsidR="002E0A06" w:rsidRDefault="002E0A06" w:rsidP="007F59DB">
      <w:r>
        <w:t>La resta hexadecimal se realiza convirtiendo en números binarios el sustraendo (denominador); después se escribe el complemento estos valores con excepción del último número. Posteriormente, se transforma ese número binario a hexadecimal, mismo que será el valor del denominador. Luego se procede exactamente igual al proceso de la suma hexadecimal con el valor obtenido en el paso anterior. Tiene las mismas reglas, sin embargo, el acarreo final (del lado izquierdo) se elimina y se obtiene la resta.</w:t>
      </w:r>
    </w:p>
    <w:p w14:paraId="6133B080" w14:textId="3A97A22A" w:rsidR="002E0A06" w:rsidRDefault="002E0A06" w:rsidP="007F59DB">
      <w:r>
        <w:t>Ejemplo: Realizar la resta hexadecimal de: C3 – 0B = B8</w:t>
      </w:r>
    </w:p>
    <w:p w14:paraId="6634F834" w14:textId="3D2DF30B" w:rsidR="002E0A06" w:rsidRDefault="002E0A06" w:rsidP="007F59DB">
      <w:pPr>
        <w:rPr>
          <w:b/>
          <w:bCs/>
          <w:sz w:val="24"/>
          <w:szCs w:val="24"/>
        </w:rPr>
      </w:pPr>
      <w:r w:rsidRPr="002E0A06">
        <w:rPr>
          <w:b/>
          <w:bCs/>
          <w:sz w:val="24"/>
          <w:szCs w:val="24"/>
        </w:rPr>
        <w:drawing>
          <wp:inline distT="0" distB="0" distL="0" distR="0" wp14:anchorId="0AEEF763" wp14:editId="0C955753">
            <wp:extent cx="4067743" cy="2105319"/>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7743" cy="2105319"/>
                    </a:xfrm>
                    <a:prstGeom prst="rect">
                      <a:avLst/>
                    </a:prstGeom>
                  </pic:spPr>
                </pic:pic>
              </a:graphicData>
            </a:graphic>
          </wp:inline>
        </w:drawing>
      </w:r>
    </w:p>
    <w:p w14:paraId="26D1CCE8" w14:textId="4819A028" w:rsidR="002E0A06" w:rsidRDefault="002E0A06" w:rsidP="007F59DB">
      <w:pPr>
        <w:rPr>
          <w:b/>
          <w:bCs/>
          <w:sz w:val="24"/>
          <w:szCs w:val="24"/>
        </w:rPr>
      </w:pPr>
      <w:r w:rsidRPr="002E0A06">
        <w:rPr>
          <w:b/>
          <w:bCs/>
          <w:sz w:val="24"/>
          <w:szCs w:val="24"/>
        </w:rPr>
        <w:lastRenderedPageBreak/>
        <w:drawing>
          <wp:inline distT="0" distB="0" distL="0" distR="0" wp14:anchorId="67E6C59C" wp14:editId="1B37D601">
            <wp:extent cx="4296375" cy="3762900"/>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6375" cy="3762900"/>
                    </a:xfrm>
                    <a:prstGeom prst="rect">
                      <a:avLst/>
                    </a:prstGeom>
                  </pic:spPr>
                </pic:pic>
              </a:graphicData>
            </a:graphic>
          </wp:inline>
        </w:drawing>
      </w:r>
    </w:p>
    <w:p w14:paraId="5D18BB15" w14:textId="4081E28A" w:rsidR="002E0A06" w:rsidRDefault="002E0A06" w:rsidP="007F59DB">
      <w:pPr>
        <w:rPr>
          <w:b/>
          <w:bCs/>
          <w:sz w:val="24"/>
          <w:szCs w:val="24"/>
        </w:rPr>
      </w:pPr>
      <w:r>
        <w:rPr>
          <w:b/>
          <w:bCs/>
          <w:sz w:val="24"/>
          <w:szCs w:val="24"/>
        </w:rPr>
        <w:t>Multiplicación en hexadecimal.</w:t>
      </w:r>
    </w:p>
    <w:p w14:paraId="4FF469B2" w14:textId="4A43BAB6" w:rsidR="002E0A06" w:rsidRDefault="002E0A06" w:rsidP="007F59DB">
      <w:pPr>
        <w:rPr>
          <w:sz w:val="24"/>
          <w:szCs w:val="24"/>
        </w:rPr>
      </w:pPr>
      <w:r>
        <w:rPr>
          <w:sz w:val="24"/>
          <w:szCs w:val="24"/>
        </w:rPr>
        <w:t xml:space="preserve">La multiplicación se realiza tal cual </w:t>
      </w:r>
      <w:proofErr w:type="gramStart"/>
      <w:r>
        <w:rPr>
          <w:sz w:val="24"/>
          <w:szCs w:val="24"/>
        </w:rPr>
        <w:t>que</w:t>
      </w:r>
      <w:proofErr w:type="gramEnd"/>
      <w:r>
        <w:rPr>
          <w:sz w:val="24"/>
          <w:szCs w:val="24"/>
        </w:rPr>
        <w:t xml:space="preserve"> en el sistema decimal, se debe de tomar en cuenta los mismos principios que en la suma y la resta ya que el ultimo digito que se puede usar el la F y se debe restar y acarrear.</w:t>
      </w:r>
    </w:p>
    <w:p w14:paraId="235EB88D" w14:textId="7262BAC9" w:rsidR="002E0A06" w:rsidRDefault="002E0A06" w:rsidP="007F59DB">
      <w:pPr>
        <w:rPr>
          <w:sz w:val="24"/>
          <w:szCs w:val="24"/>
        </w:rPr>
      </w:pPr>
      <w:r w:rsidRPr="002E0A06">
        <w:rPr>
          <w:sz w:val="24"/>
          <w:szCs w:val="24"/>
        </w:rPr>
        <w:drawing>
          <wp:inline distT="0" distB="0" distL="0" distR="0" wp14:anchorId="506400C8" wp14:editId="277ED5A5">
            <wp:extent cx="4525006" cy="251495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5006" cy="2514951"/>
                    </a:xfrm>
                    <a:prstGeom prst="rect">
                      <a:avLst/>
                    </a:prstGeom>
                  </pic:spPr>
                </pic:pic>
              </a:graphicData>
            </a:graphic>
          </wp:inline>
        </w:drawing>
      </w:r>
    </w:p>
    <w:p w14:paraId="50A4A2D6" w14:textId="7805A6D3" w:rsidR="004C7351" w:rsidRPr="004C7351" w:rsidRDefault="004C7351" w:rsidP="007F59DB">
      <w:pPr>
        <w:rPr>
          <w:b/>
          <w:bCs/>
          <w:sz w:val="24"/>
          <w:szCs w:val="24"/>
        </w:rPr>
      </w:pPr>
      <w:r w:rsidRPr="004C7351">
        <w:rPr>
          <w:b/>
          <w:bCs/>
          <w:sz w:val="24"/>
          <w:szCs w:val="24"/>
        </w:rPr>
        <w:t>División en hexadecimal.</w:t>
      </w:r>
    </w:p>
    <w:p w14:paraId="0BDDEA50" w14:textId="3513DDDC" w:rsidR="004C7351" w:rsidRDefault="004C7351" w:rsidP="007F59DB">
      <w:pPr>
        <w:rPr>
          <w:sz w:val="24"/>
          <w:szCs w:val="24"/>
        </w:rPr>
      </w:pPr>
      <w:r>
        <w:rPr>
          <w:sz w:val="24"/>
          <w:szCs w:val="24"/>
        </w:rPr>
        <w:t>La división en hexadecimal se realiza de la misma manera que en los métodos anteriores tomando en cuenta también el acarreo cuando se supera al 16.</w:t>
      </w:r>
    </w:p>
    <w:p w14:paraId="61064C66" w14:textId="0DAFA898" w:rsidR="004C7351" w:rsidRDefault="004C7351" w:rsidP="007F59DB">
      <w:pPr>
        <w:rPr>
          <w:sz w:val="24"/>
          <w:szCs w:val="24"/>
        </w:rPr>
      </w:pPr>
      <w:r w:rsidRPr="004C7351">
        <w:rPr>
          <w:sz w:val="24"/>
          <w:szCs w:val="24"/>
        </w:rPr>
        <w:lastRenderedPageBreak/>
        <w:drawing>
          <wp:inline distT="0" distB="0" distL="0" distR="0" wp14:anchorId="6E96F5B8" wp14:editId="305D7DCB">
            <wp:extent cx="3705742" cy="1971950"/>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5742" cy="1971950"/>
                    </a:xfrm>
                    <a:prstGeom prst="rect">
                      <a:avLst/>
                    </a:prstGeom>
                  </pic:spPr>
                </pic:pic>
              </a:graphicData>
            </a:graphic>
          </wp:inline>
        </w:drawing>
      </w:r>
    </w:p>
    <w:p w14:paraId="26E38C83" w14:textId="2D35EC5C" w:rsidR="004C7351" w:rsidRDefault="004C7351" w:rsidP="007F59DB">
      <w:pPr>
        <w:rPr>
          <w:sz w:val="24"/>
          <w:szCs w:val="24"/>
        </w:rPr>
      </w:pPr>
    </w:p>
    <w:p w14:paraId="08B960D7" w14:textId="0D2B039B" w:rsidR="004C7351" w:rsidRDefault="00B33210" w:rsidP="007F59DB">
      <w:pPr>
        <w:rPr>
          <w:sz w:val="24"/>
          <w:szCs w:val="24"/>
        </w:rPr>
      </w:pPr>
      <w:r>
        <w:rPr>
          <w:sz w:val="24"/>
          <w:szCs w:val="24"/>
        </w:rPr>
        <w:t>BCD</w:t>
      </w:r>
    </w:p>
    <w:p w14:paraId="03FE4360" w14:textId="502C7FE9" w:rsidR="00B33210" w:rsidRDefault="00B33210" w:rsidP="00B33210">
      <w:pPr>
        <w:rPr>
          <w:rFonts w:ascii="Arial" w:hAnsi="Arial" w:cs="Arial"/>
          <w:sz w:val="28"/>
          <w:szCs w:val="28"/>
        </w:rPr>
      </w:pPr>
      <w:r>
        <w:rPr>
          <w:rFonts w:ascii="Arial" w:hAnsi="Arial" w:cs="Arial"/>
          <w:sz w:val="28"/>
          <w:szCs w:val="28"/>
        </w:rPr>
        <w:t>Cuando se suman dos dígitos decimales representados en el código BCD (</w:t>
      </w:r>
      <w:proofErr w:type="spellStart"/>
      <w:r>
        <w:rPr>
          <w:rFonts w:ascii="Arial" w:hAnsi="Arial" w:cs="Arial"/>
          <w:sz w:val="28"/>
          <w:szCs w:val="28"/>
        </w:rPr>
        <w:t>binary</w:t>
      </w:r>
      <w:proofErr w:type="spellEnd"/>
      <w:r>
        <w:rPr>
          <w:rFonts w:ascii="Arial" w:hAnsi="Arial" w:cs="Arial"/>
          <w:sz w:val="28"/>
          <w:szCs w:val="28"/>
        </w:rPr>
        <w:t xml:space="preserve"> </w:t>
      </w:r>
      <w:proofErr w:type="spellStart"/>
      <w:r>
        <w:rPr>
          <w:rFonts w:ascii="Arial" w:hAnsi="Arial" w:cs="Arial"/>
          <w:sz w:val="28"/>
          <w:szCs w:val="28"/>
        </w:rPr>
        <w:t>coded</w:t>
      </w:r>
      <w:proofErr w:type="spellEnd"/>
      <w:r>
        <w:rPr>
          <w:rFonts w:ascii="Arial" w:hAnsi="Arial" w:cs="Arial"/>
          <w:sz w:val="28"/>
          <w:szCs w:val="28"/>
        </w:rPr>
        <w:t xml:space="preserve"> decimal) la respuesta que se obtiene puede no estar en el código BCD, por lo que habría que efectuar una corrección. Ejemplos: </w:t>
      </w:r>
    </w:p>
    <w:p w14:paraId="56340022" w14:textId="57B5C4A2" w:rsidR="00B33210" w:rsidRDefault="00B33210" w:rsidP="00B33210">
      <w:pPr>
        <w:rPr>
          <w:rFonts w:ascii="Arial" w:hAnsi="Arial" w:cs="Arial"/>
          <w:sz w:val="28"/>
          <w:szCs w:val="28"/>
        </w:rPr>
      </w:pPr>
      <w:r w:rsidRPr="00B33210">
        <w:rPr>
          <w:rFonts w:ascii="Arial" w:hAnsi="Arial" w:cs="Arial"/>
          <w:sz w:val="28"/>
          <w:szCs w:val="28"/>
        </w:rPr>
        <w:drawing>
          <wp:inline distT="0" distB="0" distL="0" distR="0" wp14:anchorId="73456AB7" wp14:editId="445900B0">
            <wp:extent cx="5612130" cy="177419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774190"/>
                    </a:xfrm>
                    <a:prstGeom prst="rect">
                      <a:avLst/>
                    </a:prstGeom>
                  </pic:spPr>
                </pic:pic>
              </a:graphicData>
            </a:graphic>
          </wp:inline>
        </w:drawing>
      </w:r>
    </w:p>
    <w:p w14:paraId="36CDDFDB" w14:textId="4C6B6C74" w:rsidR="00B33210" w:rsidRDefault="00B33210" w:rsidP="00B33210">
      <w:pPr>
        <w:rPr>
          <w:rFonts w:ascii="Arial" w:hAnsi="Arial" w:cs="Arial"/>
          <w:sz w:val="28"/>
          <w:szCs w:val="28"/>
        </w:rPr>
      </w:pPr>
      <w:r>
        <w:rPr>
          <w:rFonts w:ascii="Arial" w:hAnsi="Arial" w:cs="Arial"/>
          <w:sz w:val="28"/>
          <w:szCs w:val="28"/>
        </w:rPr>
        <w:t>La corrección consiste en sumar el número 6 (0110) a los cuatro bits menos significativos del resultado de la suma si se dan las siguientes condiciones:</w:t>
      </w:r>
    </w:p>
    <w:p w14:paraId="27765B13" w14:textId="77777777" w:rsidR="00B33210" w:rsidRDefault="00B33210" w:rsidP="00B33210">
      <w:pPr>
        <w:rPr>
          <w:rFonts w:ascii="Arial" w:hAnsi="Arial" w:cs="Arial"/>
          <w:sz w:val="28"/>
          <w:szCs w:val="28"/>
        </w:rPr>
      </w:pPr>
      <w:r>
        <w:rPr>
          <w:rFonts w:ascii="Arial" w:hAnsi="Arial" w:cs="Arial"/>
          <w:sz w:val="28"/>
          <w:szCs w:val="28"/>
        </w:rPr>
        <w:t xml:space="preserve"> </w:t>
      </w:r>
      <w:r>
        <w:rPr>
          <w:rFonts w:ascii="Arial" w:hAnsi="Arial" w:cs="Arial"/>
          <w:sz w:val="35"/>
          <w:szCs w:val="35"/>
        </w:rPr>
        <w:t>•</w:t>
      </w:r>
      <w:r>
        <w:rPr>
          <w:rFonts w:ascii="Arial" w:hAnsi="Arial" w:cs="Arial"/>
          <w:sz w:val="28"/>
          <w:szCs w:val="28"/>
        </w:rPr>
        <w:t xml:space="preserve">si hubo un acarreo en la suma (ejemplo 2) </w:t>
      </w:r>
    </w:p>
    <w:p w14:paraId="4635F99F" w14:textId="2831CAF1" w:rsidR="00B33210" w:rsidRDefault="00B33210" w:rsidP="00B33210">
      <w:pPr>
        <w:rPr>
          <w:rFonts w:ascii="Arial" w:hAnsi="Arial" w:cs="Arial"/>
          <w:sz w:val="28"/>
          <w:szCs w:val="28"/>
        </w:rPr>
      </w:pPr>
      <w:r>
        <w:rPr>
          <w:rFonts w:ascii="Arial" w:hAnsi="Arial" w:cs="Arial"/>
          <w:sz w:val="35"/>
          <w:szCs w:val="35"/>
        </w:rPr>
        <w:t>•</w:t>
      </w:r>
      <w:r>
        <w:rPr>
          <w:rFonts w:ascii="Arial" w:hAnsi="Arial" w:cs="Arial"/>
          <w:sz w:val="28"/>
          <w:szCs w:val="28"/>
        </w:rPr>
        <w:t>o si no hubo acarreo y el resultado fue &gt; 9 (1001) (ejemplo 1) En cualquiera de las situaciones anteriores, el dígito decimal de mayor orden = 0001. Ejemplos: Corrección al ejemplo 1 1101</w:t>
      </w:r>
      <w:r>
        <w:rPr>
          <w:rFonts w:ascii="Arial" w:hAnsi="Arial" w:cs="Arial"/>
          <w:sz w:val="28"/>
          <w:szCs w:val="28"/>
        </w:rPr>
        <w:t>.</w:t>
      </w:r>
    </w:p>
    <w:p w14:paraId="19435652" w14:textId="15AA3016" w:rsidR="00B33210" w:rsidRDefault="00B33210" w:rsidP="00B33210">
      <w:pPr>
        <w:rPr>
          <w:sz w:val="24"/>
          <w:szCs w:val="24"/>
        </w:rPr>
      </w:pPr>
      <w:r w:rsidRPr="00B33210">
        <w:rPr>
          <w:sz w:val="24"/>
          <w:szCs w:val="24"/>
        </w:rPr>
        <w:lastRenderedPageBreak/>
        <w:drawing>
          <wp:inline distT="0" distB="0" distL="0" distR="0" wp14:anchorId="225B5F47" wp14:editId="2CD22A36">
            <wp:extent cx="5612130" cy="1350645"/>
            <wp:effectExtent l="0" t="0" r="762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350645"/>
                    </a:xfrm>
                    <a:prstGeom prst="rect">
                      <a:avLst/>
                    </a:prstGeom>
                  </pic:spPr>
                </pic:pic>
              </a:graphicData>
            </a:graphic>
          </wp:inline>
        </w:drawing>
      </w:r>
    </w:p>
    <w:p w14:paraId="3D0386FF" w14:textId="5E43C188" w:rsidR="00B33210" w:rsidRDefault="00B33210" w:rsidP="00B33210">
      <w:pPr>
        <w:rPr>
          <w:sz w:val="24"/>
          <w:szCs w:val="24"/>
        </w:rPr>
      </w:pPr>
    </w:p>
    <w:p w14:paraId="79F93BC3" w14:textId="77777777" w:rsidR="00B33210" w:rsidRPr="002E0A06" w:rsidRDefault="00B33210" w:rsidP="00B33210">
      <w:pPr>
        <w:rPr>
          <w:sz w:val="24"/>
          <w:szCs w:val="24"/>
        </w:rPr>
      </w:pPr>
    </w:p>
    <w:sectPr w:rsidR="00B33210" w:rsidRPr="002E0A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581"/>
    <w:rsid w:val="00057581"/>
    <w:rsid w:val="002E0A06"/>
    <w:rsid w:val="004C7351"/>
    <w:rsid w:val="005100EF"/>
    <w:rsid w:val="007F59DB"/>
    <w:rsid w:val="00853839"/>
    <w:rsid w:val="00B33210"/>
    <w:rsid w:val="00F33F64"/>
    <w:rsid w:val="00FF1C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FAA0A"/>
  <w15:chartTrackingRefBased/>
  <w15:docId w15:val="{70FC009B-5F22-4C8F-A29D-FA2D7FD5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58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06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464</Words>
  <Characters>2552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Santiago Caceres Licona</dc:creator>
  <cp:keywords/>
  <dc:description/>
  <cp:lastModifiedBy>Ulises Santiago Caceres Licona</cp:lastModifiedBy>
  <cp:revision>1</cp:revision>
  <dcterms:created xsi:type="dcterms:W3CDTF">2021-02-13T19:24:00Z</dcterms:created>
  <dcterms:modified xsi:type="dcterms:W3CDTF">2021-02-13T22:10:00Z</dcterms:modified>
</cp:coreProperties>
</file>