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72"/>
        </w:rPr>
        <w:t>NAGMAR</w:t>
      </w:r>
    </w:p>
    <w:p>
      <w:pPr>
        <w:jc w:val="center"/>
      </w:pPr>
      <w:r>
        <w:rPr>
          <w:color w:val="4472C4"/>
          <w:sz w:val="40"/>
        </w:rPr>
        <w:t>Plataforma Global de Cumplimiento y Acceso a Crédito</w:t>
      </w:r>
    </w:p>
    <w:p/>
    <w:p/>
    <w:p>
      <w:pPr>
        <w:jc w:val="center"/>
      </w:pPr>
      <w:r>
        <w:rPr>
          <w:i/>
          <w:sz w:val="28"/>
        </w:rPr>
        <w:t>Estrategia Empresarial y Técnica Revisada (V2.0)</w:t>
        <w:br/>
        <w:t>Startup Global • Mercado LATAM + Expansión Mundial</w:t>
      </w:r>
    </w:p>
    <w:p/>
    <w:p/>
    <w:p>
      <w:pPr>
        <w:jc w:val="center"/>
      </w:pPr>
      <w:r>
        <w:rPr>
          <w:color w:val="595959"/>
          <w:sz w:val="22"/>
        </w:rPr>
        <w:t>Mayo 2024</w:t>
        <w:br/>
        <w:t>Prepared for Investment &amp; Development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I. REPOSICIONAMIENTO ESTRATÉGICO</w:t>
      </w:r>
    </w:p>
    <w:p>
      <w:pPr>
        <w:pStyle w:val="ListBullet"/>
      </w:pPr>
      <w:r>
        <w:t xml:space="preserve">   1. Visión Empresarial (Revisada)</w:t>
      </w:r>
    </w:p>
    <w:p>
      <w:pPr>
        <w:pStyle w:val="ListBullet"/>
      </w:pPr>
      <w:r>
        <w:t xml:space="preserve">   2. Modelo de Negocio (Triple Revenue)</w:t>
      </w:r>
    </w:p>
    <w:p>
      <w:pPr>
        <w:pStyle w:val="ListBullet"/>
      </w:pPr>
      <w:r>
        <w:t xml:space="preserve">   3. Mercado Objetivo Global</w:t>
      </w:r>
    </w:p>
    <w:p>
      <w:pPr>
        <w:pStyle w:val="ListBullet"/>
      </w:pPr>
      <w:r>
        <w:t xml:space="preserve">   4. Estructura Empresarial y Regulatoria</w:t>
      </w:r>
    </w:p>
    <w:p/>
    <w:p>
      <w:pPr>
        <w:pStyle w:val="ListBullet"/>
      </w:pPr>
      <w:r>
        <w:t>II. ARQUITECTURA TÉCNICA REVISADA</w:t>
      </w:r>
    </w:p>
    <w:p>
      <w:pPr>
        <w:pStyle w:val="ListBullet"/>
      </w:pPr>
      <w:r>
        <w:t xml:space="preserve">   5. Stack Tech (Global + IA)</w:t>
      </w:r>
    </w:p>
    <w:p>
      <w:pPr>
        <w:pStyle w:val="ListBullet"/>
      </w:pPr>
      <w:r>
        <w:t xml:space="preserve">   6. Arquitectura de Datos Multi-Tenant</w:t>
      </w:r>
    </w:p>
    <w:p>
      <w:pPr>
        <w:pStyle w:val="ListBullet"/>
      </w:pPr>
      <w:r>
        <w:t xml:space="preserve">   7. Features Clave (Solicitantes &amp; Otorgantes)</w:t>
      </w:r>
    </w:p>
    <w:p/>
    <w:p>
      <w:pPr>
        <w:pStyle w:val="ListBullet"/>
      </w:pPr>
      <w:r>
        <w:t>III. PLAN DE LANZAMIENTO GLOBAL</w:t>
      </w:r>
    </w:p>
    <w:p>
      <w:pPr>
        <w:pStyle w:val="ListBullet"/>
      </w:pPr>
      <w:r>
        <w:t xml:space="preserve">   8. Roadmap Revisado (24-28 semanas)</w:t>
      </w:r>
    </w:p>
    <w:p>
      <w:pPr>
        <w:pStyle w:val="ListBullet"/>
      </w:pPr>
      <w:r>
        <w:t xml:space="preserve">   9. Equipo y Recursos Requeridos</w:t>
      </w:r>
    </w:p>
    <w:p>
      <w:pPr>
        <w:pStyle w:val="ListBullet"/>
      </w:pPr>
      <w:r>
        <w:t xml:space="preserve">   10. Financiamiento y Proyecciones</w:t>
      </w:r>
    </w:p>
    <w:p/>
    <w:p>
      <w:pPr>
        <w:pStyle w:val="ListBullet"/>
      </w:pPr>
      <w:r>
        <w:t>IV. ESTRATEGIA DE IMPLEMENTACIÓN</w:t>
      </w:r>
    </w:p>
    <w:p>
      <w:pPr>
        <w:pStyle w:val="ListBullet"/>
      </w:pPr>
      <w:r>
        <w:t xml:space="preserve">   11. Decisiones Críticas</w:t>
      </w:r>
    </w:p>
    <w:p>
      <w:pPr>
        <w:pStyle w:val="ListBullet"/>
      </w:pPr>
      <w:r>
        <w:t xml:space="preserve">   12. Preguntas Finales</w:t>
      </w:r>
    </w:p>
    <w:p>
      <w:r>
        <w:br w:type="page"/>
      </w:r>
    </w:p>
    <w:p>
      <w:pPr>
        <w:pStyle w:val="Heading1"/>
      </w:pPr>
      <w:r>
        <w:t>PARTE I: REPOSICIONAMIENTO ESTRATÉGICO</w:t>
      </w:r>
    </w:p>
    <w:p>
      <w:pPr>
        <w:pStyle w:val="Heading2"/>
      </w:pPr>
      <w:r>
        <w:t>1. VISIÓN EMPRESARIAL (REVISADA)</w:t>
      </w:r>
    </w:p>
    <w:p>
      <w:r>
        <w:rPr>
          <w:b/>
        </w:rPr>
        <w:t xml:space="preserve">Anterior: </w:t>
      </w:r>
      <w:r>
        <w:t>Herramienta interna de Aurum para analizar créditos</w:t>
      </w:r>
    </w:p>
    <w:p>
      <w:r>
        <w:rPr>
          <w:b/>
        </w:rPr>
        <w:t xml:space="preserve">Ahora: </w:t>
      </w:r>
      <w:r>
        <w:t>Plataforma SaaS global que democratiza acceso a crédito internacional y evaluación financiera rápida</w:t>
      </w:r>
    </w:p>
    <w:p/>
    <w:p>
      <w:pPr>
        <w:pStyle w:val="Heading3"/>
      </w:pPr>
      <w:r>
        <w:t>Mission Statement:</w:t>
      </w:r>
    </w:p>
    <w:p>
      <w:r>
        <w:rPr>
          <w:i/>
        </w:rPr>
        <w:t>"Eliminar barreras de tiempo, costo e información en la evaluación crediticia global mediante IA, análisis financiero automatizado y verificación documental integrada, permitiendo que personas y empresas accedan a crédito en minutos, no semanas."</w:t>
      </w:r>
    </w:p>
    <w:p/>
    <w:p>
      <w:pPr>
        <w:pStyle w:val="Heading3"/>
      </w:pPr>
      <w:r>
        <w:t>Unique Selling Points:</w:t>
      </w:r>
    </w:p>
    <w:p>
      <w:pPr>
        <w:pStyle w:val="ListBullet"/>
      </w:pPr>
      <w:r>
        <w:t>Velocidad: Análisis completo en 15-30 minutos (vs. semanas en métodos tradicionales)</w:t>
      </w:r>
    </w:p>
    <w:p>
      <w:pPr>
        <w:pStyle w:val="ListBullet"/>
      </w:pPr>
      <w:r>
        <w:t>Acceso Global: Plataforma disponible para cualquier persona/empresa en el mundo</w:t>
      </w:r>
    </w:p>
    <w:p>
      <w:pPr>
        <w:pStyle w:val="ListBullet"/>
      </w:pPr>
      <w:r>
        <w:t>Tecnología: IA + reconocimiento facial + agentes automáticos + APIs de terceros integradas</w:t>
      </w:r>
    </w:p>
    <w:p>
      <w:pPr>
        <w:pStyle w:val="ListBullet"/>
      </w:pPr>
      <w:r>
        <w:t>Puente: Conecta solicitantes directamente con FOs, bancos, DFIs</w:t>
      </w:r>
    </w:p>
    <w:p>
      <w:pPr>
        <w:pStyle w:val="ListBullet"/>
      </w:pPr>
      <w:r>
        <w:t>Simulación: Usuarios pueden pre-verificar elegibilidad antes de solicitar formalmente</w:t>
      </w:r>
    </w:p>
    <w:p>
      <w:pPr>
        <w:pStyle w:val="ListBullet"/>
      </w:pPr>
      <w:r>
        <w:t>Preciso: Score 1-100 basado en datos verificados (SAT, buró, blockchain, etc.)</w:t>
      </w:r>
    </w:p>
    <w:p>
      <w:pPr>
        <w:pStyle w:val="ListBullet"/>
      </w:pPr>
      <w:r>
        <w:t>Multi-idioma: Español, inglés, portugués, chino, árabe</w:t>
      </w:r>
    </w:p>
    <w:p>
      <w:pPr>
        <w:pStyle w:val="ListBullet"/>
      </w:pPr>
      <w:r>
        <w:t>Cumplimiento: PLD, KYC, regulatorio de múltiples jurisdicciones</w:t>
      </w:r>
    </w:p>
    <w:p>
      <w:r>
        <w:br w:type="page"/>
      </w:r>
    </w:p>
    <w:p>
      <w:pPr>
        <w:pStyle w:val="Heading2"/>
      </w:pPr>
      <w:r>
        <w:t>2. MODELO DE NEGOCIO (TRIPLE REVENUE)</w:t>
      </w:r>
    </w:p>
    <w:p>
      <w:pPr>
        <w:pStyle w:val="ListBullet"/>
      </w:pPr>
      <w:r>
        <w:t>NAGMAR opera con 3 fuentes de ingresos paralelas: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Segmento</w:t>
            </w:r>
          </w:p>
        </w:tc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MRR Año 2</w:t>
            </w:r>
          </w:p>
        </w:tc>
      </w:tr>
      <w:tr>
        <w:tc>
          <w:tcPr>
            <w:tcW w:type="dxa" w:w="2880"/>
          </w:tcPr>
          <w:p>
            <w:r>
              <w:t>Solicitantes (B2C)</w:t>
            </w:r>
          </w:p>
        </w:tc>
        <w:tc>
          <w:tcPr>
            <w:tcW w:type="dxa" w:w="2880"/>
          </w:tcPr>
          <w:p>
            <w:r>
              <w:t>Free + Premium $9.99-$199.99/mes</w:t>
            </w:r>
          </w:p>
        </w:tc>
        <w:tc>
          <w:tcPr>
            <w:tcW w:type="dxa" w:w="2880"/>
          </w:tcPr>
          <w:p>
            <w:r>
              <w:t>$900K</w:t>
            </w:r>
          </w:p>
        </w:tc>
      </w:tr>
      <w:tr>
        <w:tc>
          <w:tcPr>
            <w:tcW w:type="dxa" w:w="2880"/>
          </w:tcPr>
          <w:p>
            <w:r>
              <w:t>Otorgantes (B2B)</w:t>
            </w:r>
          </w:p>
        </w:tc>
        <w:tc>
          <w:tcPr>
            <w:tcW w:type="dxa" w:w="2880"/>
          </w:tcPr>
          <w:p>
            <w:r>
              <w:t>Starter-Enterprise $2K-$100K+/mes</w:t>
            </w:r>
          </w:p>
        </w:tc>
        <w:tc>
          <w:tcPr>
            <w:tcW w:type="dxa" w:w="2880"/>
          </w:tcPr>
          <w:p>
            <w:r>
              <w:t>$1M</w:t>
            </w:r>
          </w:p>
        </w:tc>
      </w:tr>
      <w:tr>
        <w:tc>
          <w:tcPr>
            <w:tcW w:type="dxa" w:w="2880"/>
          </w:tcPr>
          <w:p>
            <w:r>
              <w:t>Marketplace/Afiliados</w:t>
            </w:r>
          </w:p>
        </w:tc>
        <w:tc>
          <w:tcPr>
            <w:tcW w:type="dxa" w:w="2880"/>
          </w:tcPr>
          <w:p>
            <w:r>
              <w:t>Comisión 1-3% por match</w:t>
            </w:r>
          </w:p>
        </w:tc>
        <w:tc>
          <w:tcPr>
            <w:tcW w:type="dxa" w:w="2880"/>
          </w:tcPr>
          <w:p>
            <w:r>
              <w:t>$200K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 xml:space="preserve">Proyección Año 2: </w:t>
      </w:r>
      <w:r>
        <w:t>$2.15M MRR → $25.8M ARR</w:t>
      </w:r>
    </w:p>
    <w:p>
      <w:r>
        <w:rPr>
          <w:b/>
        </w:rPr>
        <w:t xml:space="preserve">Proyección Año 3: </w:t>
      </w:r>
      <w:r>
        <w:t>$10.25M MRR → $123M ARR</w:t>
      </w:r>
    </w:p>
    <w:p>
      <w:r>
        <w:br w:type="page"/>
      </w:r>
    </w:p>
    <w:p>
      <w:pPr>
        <w:pStyle w:val="Heading2"/>
      </w:pPr>
      <w:r>
        <w:t>3. MERCADO OBJETIVO (GLOBAL)</w:t>
      </w:r>
    </w:p>
    <w:p>
      <w:pPr>
        <w:pStyle w:val="Heading3"/>
      </w:pPr>
      <w:r>
        <w:t>Expansión Geográfica:</w:t>
      </w:r>
    </w:p>
    <w:p>
      <w:r>
        <w:rPr>
          <w:b/>
        </w:rPr>
        <w:t xml:space="preserve">Fase 1 (MVP): </w:t>
      </w:r>
      <w:r>
        <w:t>América Latina: México, Colombia, Perú, Chile, Argentina, Brasil</w:t>
      </w:r>
    </w:p>
    <w:p>
      <w:r>
        <w:rPr>
          <w:b/>
        </w:rPr>
        <w:t xml:space="preserve">Fase 2 (V1.5): </w:t>
      </w:r>
      <w:r>
        <w:t>Tier 1: USA, Canadá, España, Portugal</w:t>
      </w:r>
    </w:p>
    <w:p>
      <w:r>
        <w:rPr>
          <w:b/>
        </w:rPr>
        <w:t xml:space="preserve">Fase 3 (V2): </w:t>
      </w:r>
      <w:r>
        <w:t>Global: Europa, Asia, MENA, África</w:t>
      </w:r>
    </w:p>
    <w:p/>
    <w:p>
      <w:pPr>
        <w:pStyle w:val="Heading3"/>
      </w:pPr>
      <w:r>
        <w:t>Segmentos de Usuario:</w:t>
      </w:r>
    </w:p>
    <w:p>
      <w:pPr>
        <w:pStyle w:val="Heading4"/>
      </w:pPr>
      <w:r>
        <w:t>Solicitantes:</w:t>
      </w:r>
    </w:p>
    <w:p>
      <w:pPr>
        <w:pStyle w:val="ListBullet"/>
      </w:pPr>
      <w:r>
        <w:t>PyMEs (500K+ en LATAM)</w:t>
      </w:r>
    </w:p>
    <w:p>
      <w:pPr>
        <w:pStyle w:val="ListBullet"/>
      </w:pPr>
      <w:r>
        <w:t>Emprendedores / startups (1M+ activos)</w:t>
      </w:r>
    </w:p>
    <w:p>
      <w:pPr>
        <w:pStyle w:val="ListBullet"/>
      </w:pPr>
      <w:r>
        <w:t>Personas independientes/profesionales (5M+ en LATAM)</w:t>
      </w:r>
    </w:p>
    <w:p>
      <w:pPr>
        <w:pStyle w:val="ListBullet"/>
      </w:pPr>
      <w:r>
        <w:t>Micronegocios informales (20M+ en LATAM)</w:t>
      </w:r>
    </w:p>
    <w:p>
      <w:pPr>
        <w:pStyle w:val="Heading4"/>
      </w:pPr>
      <w:r>
        <w:t>Otorgantes:</w:t>
      </w:r>
    </w:p>
    <w:p>
      <w:pPr>
        <w:pStyle w:val="ListBullet"/>
      </w:pPr>
      <w:r>
        <w:t>Bancos tradicionales (1,000+ en LATAM)</w:t>
      </w:r>
    </w:p>
    <w:p>
      <w:pPr>
        <w:pStyle w:val="ListBullet"/>
      </w:pPr>
      <w:r>
        <w:t>Cooperativas de crédito (5,000+ en LATAM)</w:t>
      </w:r>
    </w:p>
    <w:p>
      <w:pPr>
        <w:pStyle w:val="ListBullet"/>
      </w:pPr>
      <w:r>
        <w:t>SOFOMs (1,500+ en México)</w:t>
      </w:r>
    </w:p>
    <w:p>
      <w:pPr>
        <w:pStyle w:val="ListBullet"/>
      </w:pPr>
      <w:r>
        <w:t>DFIs (50+ multilaterales: BID, IFC, CAF, etc.)</w:t>
      </w:r>
    </w:p>
    <w:p>
      <w:pPr>
        <w:pStyle w:val="ListBullet"/>
      </w:pPr>
      <w:r>
        <w:t>Fondos de inversión / Family offices (2,000+)</w:t>
      </w:r>
    </w:p>
    <w:p>
      <w:pPr>
        <w:pStyle w:val="ListBullet"/>
      </w:pPr>
      <w:r>
        <w:t>Fintechs de crédito (500+)</w:t>
      </w:r>
    </w:p>
    <w:p/>
    <w:p>
      <w:r>
        <w:rPr>
          <w:b/>
        </w:rPr>
        <w:t xml:space="preserve">Mercado TAM (Total Addressable Market): </w:t>
      </w:r>
      <w:r>
        <w:t>$150B USD anuales en créditos PYME en LATAM</w:t>
      </w:r>
    </w:p>
    <w:p>
      <w:r>
        <w:br w:type="page"/>
      </w:r>
    </w:p>
    <w:p>
      <w:pPr>
        <w:pStyle w:val="Heading2"/>
      </w:pPr>
      <w:r>
        <w:t>4. ESTRUCTURA EMPRESARIAL Y REGULATORIA</w:t>
      </w:r>
    </w:p>
    <w:p>
      <w:pPr>
        <w:pStyle w:val="Heading3"/>
      </w:pPr>
      <w:r>
        <w:t>Constitución Recomendada:</w:t>
      </w:r>
    </w:p>
    <w:p>
      <w:r>
        <w:rPr>
          <w:b/>
        </w:rPr>
        <w:t xml:space="preserve">Opción A (Recomendada): </w:t>
      </w:r>
      <w:r>
        <w:rPr>
          <w:b/>
        </w:rPr>
        <w:t>Delaware C-Corp</w:t>
      </w:r>
      <w:r>
        <w:br/>
        <w:t>Ventaja: acceso a inversión global, tax-friendly para inversores, regulación clara. Ideal para VCs internacionales.</w:t>
      </w:r>
    </w:p>
    <w:p>
      <w:r>
        <w:rPr>
          <w:b/>
        </w:rPr>
        <w:t xml:space="preserve">Opción B: </w:t>
      </w:r>
      <w:r>
        <w:rPr>
          <w:b/>
        </w:rPr>
        <w:t>B.V. Holanda + Holding</w:t>
      </w:r>
      <w:r>
        <w:br/>
        <w:t>Ventaja: flexibilidad fiscal EU, regulación fintech clara. Ideal para inversión EU.</w:t>
      </w:r>
    </w:p>
    <w:p>
      <w:r>
        <w:rPr>
          <w:b/>
        </w:rPr>
        <w:t xml:space="preserve">Opción C: </w:t>
      </w:r>
      <w:r>
        <w:rPr>
          <w:b/>
        </w:rPr>
        <w:t>Singapore Pte Ltd</w:t>
      </w:r>
      <w:r>
        <w:br/>
        <w:t>Ventaja: hub fintech Asia, neutralidad regulatoria. Ideal para expansión asiática.</w:t>
      </w:r>
    </w:p>
    <w:p/>
    <w:p>
      <w:r>
        <w:rPr>
          <w:b/>
        </w:rPr>
        <w:t xml:space="preserve">RECOMENDACIÓN: </w:t>
      </w:r>
      <w:r>
        <w:t>Delaware C-Corp → Subsidiaria operativa México/LATAM</w:t>
      </w:r>
    </w:p>
    <w:p>
      <w:r>
        <w:br w:type="page"/>
      </w:r>
    </w:p>
    <w:p>
      <w:pPr>
        <w:pStyle w:val="Heading1"/>
      </w:pPr>
      <w:r>
        <w:t>PARTE II: ARQUITECTURA TÉCNICA REVISADA</w:t>
      </w:r>
    </w:p>
    <w:p>
      <w:pPr>
        <w:pStyle w:val="Heading2"/>
      </w:pPr>
      <w:r>
        <w:t>5. STACK TECNOLÓGICO (GLOBAL + IA)</w:t>
      </w:r>
    </w:p>
    <w:p>
      <w:pPr>
        <w:pStyle w:val="Heading3"/>
      </w:pPr>
      <w:r>
        <w:t>FRONTEND</w:t>
      </w:r>
    </w:p>
    <w:p>
      <w:pPr>
        <w:pStyle w:val="ListBullet"/>
      </w:pPr>
      <w:r>
        <w:t>Web: Next.js 14 + React 18 (SSR, performance crítica)</w:t>
      </w:r>
    </w:p>
    <w:p>
      <w:pPr>
        <w:pStyle w:val="ListBullet"/>
      </w:pPr>
      <w:r>
        <w:t>Mobile: React Native / Flutter (iOS + Android)</w:t>
      </w:r>
    </w:p>
    <w:p>
      <w:pPr>
        <w:pStyle w:val="ListBullet"/>
      </w:pPr>
      <w:r>
        <w:t>PWA: Offline-first para LATAM (baja conectividad)</w:t>
      </w:r>
    </w:p>
    <w:p>
      <w:pPr>
        <w:pStyle w:val="ListBullet"/>
      </w:pPr>
      <w:r>
        <w:t>Admin Dashboard: Next.js + shadcn/ui</w:t>
      </w:r>
    </w:p>
    <w:p>
      <w:pPr>
        <w:pStyle w:val="Heading3"/>
      </w:pPr>
      <w:r>
        <w:t>BACKEND (Polyglot)</w:t>
      </w:r>
    </w:p>
    <w:p>
      <w:pPr>
        <w:pStyle w:val="ListBullet"/>
      </w:pPr>
      <w:r>
        <w:t>Core API: Python FastAPI (análisis financiero, IA)</w:t>
      </w:r>
    </w:p>
    <w:p>
      <w:pPr>
        <w:pStyle w:val="ListBullet"/>
      </w:pPr>
      <w:r>
        <w:t>Gestión de crédito: Node.js/TypeScript (transacciones)</w:t>
      </w:r>
    </w:p>
    <w:p>
      <w:pPr>
        <w:pStyle w:val="ListBullet"/>
      </w:pPr>
      <w:r>
        <w:t>Real-time: WebSocket (notificaciones, análisis en vivo)</w:t>
      </w:r>
    </w:p>
    <w:p>
      <w:pPr>
        <w:pStyle w:val="ListBullet"/>
      </w:pPr>
      <w:r>
        <w:t>Batch jobs: Celery + Redis (análisis overnight)</w:t>
      </w:r>
    </w:p>
    <w:p>
      <w:pPr>
        <w:pStyle w:val="ListBullet"/>
      </w:pPr>
      <w:r>
        <w:t>Microservicios: Document recognition, scoring, KYC/AML, financial extraction</w:t>
      </w:r>
    </w:p>
    <w:p>
      <w:pPr>
        <w:pStyle w:val="Heading3"/>
      </w:pPr>
      <w:r>
        <w:t>INTELIGENCIA ARTIFICIAL</w:t>
      </w:r>
    </w:p>
    <w:p>
      <w:pPr>
        <w:pStyle w:val="ListBullet"/>
      </w:pPr>
      <w:r>
        <w:t>Agentes: Claude API (Anthropic) + LangChain</w:t>
      </w:r>
    </w:p>
    <w:p>
      <w:pPr>
        <w:pStyle w:val="ListBullet"/>
      </w:pPr>
      <w:r>
        <w:t>ML: Scikit-learn / TensorFlow (scoring, fraud detection)</w:t>
      </w:r>
    </w:p>
    <w:p>
      <w:pPr>
        <w:pStyle w:val="ListBullet"/>
      </w:pPr>
      <w:r>
        <w:t>Computer Vision: Reconocimiento facial, OCR, detección de falsificaciones</w:t>
      </w:r>
    </w:p>
    <w:p>
      <w:pPr>
        <w:pStyle w:val="ListBullet"/>
      </w:pPr>
      <w:r>
        <w:t>NLP: Extracción de entidades, análisis de sentimiento, traducción</w:t>
      </w:r>
    </w:p>
    <w:p>
      <w:pPr>
        <w:pStyle w:val="Heading3"/>
      </w:pPr>
      <w:r>
        <w:t>BASE DE DATOS</w:t>
      </w:r>
    </w:p>
    <w:p>
      <w:pPr>
        <w:pStyle w:val="ListBullet"/>
      </w:pPr>
      <w:r>
        <w:t>OLTP: PostgreSQL 16 (transacciones, casos)</w:t>
      </w:r>
    </w:p>
    <w:p>
      <w:pPr>
        <w:pStyle w:val="ListBullet"/>
      </w:pPr>
      <w:r>
        <w:t>OLAP: TimescaleDB / ClickHouse (analytics)</w:t>
      </w:r>
    </w:p>
    <w:p>
      <w:pPr>
        <w:pStyle w:val="ListBullet"/>
      </w:pPr>
      <w:r>
        <w:t>Cache: Redis 7 (sesiones, rate-limiting)</w:t>
      </w:r>
    </w:p>
    <w:p>
      <w:pPr>
        <w:pStyle w:val="ListBullet"/>
      </w:pPr>
      <w:r>
        <w:t>Search: Elasticsearch (full-text search)</w:t>
      </w:r>
    </w:p>
    <w:p>
      <w:pPr>
        <w:pStyle w:val="ListBullet"/>
      </w:pPr>
      <w:r>
        <w:t>Document Store: MongoDB (formularios dinámicos)</w:t>
      </w:r>
    </w:p>
    <w:p>
      <w:pPr>
        <w:pStyle w:val="ListBullet"/>
      </w:pPr>
      <w:r>
        <w:t>Blockchain: Notarización de documentos (opcional, V2)</w:t>
      </w:r>
    </w:p>
    <w:p>
      <w:pPr>
        <w:pStyle w:val="Heading3"/>
      </w:pPr>
      <w:r>
        <w:t>INTEGRACIONES EXTERNAS</w:t>
      </w:r>
    </w:p>
    <w:p>
      <w:pPr>
        <w:pStyle w:val="ListBullet"/>
      </w:pPr>
      <w:r>
        <w:t>SAT (México): RFC, constancia, CFDIs, EFOS/EDOS</w:t>
      </w:r>
    </w:p>
    <w:p>
      <w:pPr>
        <w:pStyle w:val="ListBullet"/>
      </w:pPr>
      <w:r>
        <w:t>Buró de Crédito: Equifax, Experian, Fiserv, Círculo</w:t>
      </w:r>
    </w:p>
    <w:p>
      <w:pPr>
        <w:pStyle w:val="ListBullet"/>
      </w:pPr>
      <w:r>
        <w:t>Open Banking APIs: PSD2, Open Finance</w:t>
      </w:r>
    </w:p>
    <w:p>
      <w:pPr>
        <w:pStyle w:val="ListBullet"/>
      </w:pPr>
      <w:r>
        <w:t>Pagos: Stripe, PayPal</w:t>
      </w:r>
    </w:p>
    <w:p>
      <w:pPr>
        <w:pStyle w:val="ListBullet"/>
      </w:pPr>
      <w:r>
        <w:t>Comunicación: Twilio, SendGrid</w:t>
      </w:r>
    </w:p>
    <w:p>
      <w:pPr>
        <w:pStyle w:val="ListBullet"/>
      </w:pPr>
      <w:r>
        <w:t>IA Avanzada: Anthropic Claude API</w:t>
      </w:r>
    </w:p>
    <w:p>
      <w:pPr>
        <w:pStyle w:val="Heading3"/>
      </w:pPr>
      <w:r>
        <w:t>INFRAESTRUCTURA</w:t>
      </w:r>
    </w:p>
    <w:p>
      <w:pPr>
        <w:pStyle w:val="ListBullet"/>
      </w:pPr>
      <w:r>
        <w:t>Cloud: AWS multi-región (us-east, eu-west, ap-southeast)</w:t>
      </w:r>
    </w:p>
    <w:p>
      <w:pPr>
        <w:pStyle w:val="ListBullet"/>
      </w:pPr>
      <w:r>
        <w:t>Contenedores: ECS + ECR, RDS replicado, S3 + CloudFront</w:t>
      </w:r>
    </w:p>
    <w:p>
      <w:pPr>
        <w:pStyle w:val="ListBullet"/>
      </w:pPr>
      <w:r>
        <w:t>Serverless: Lambda para jobs</w:t>
      </w:r>
    </w:p>
    <w:p>
      <w:pPr>
        <w:pStyle w:val="ListBullet"/>
      </w:pPr>
      <w:r>
        <w:t>ML: SageMaker para modelos</w:t>
      </w:r>
    </w:p>
    <w:p>
      <w:pPr>
        <w:pStyle w:val="ListBullet"/>
      </w:pPr>
      <w:r>
        <w:t>Seguridad: API Gateway, WAF, SSL/TLS</w:t>
      </w:r>
    </w:p>
    <w:p>
      <w:pPr>
        <w:pStyle w:val="ListBullet"/>
      </w:pPr>
      <w:r>
        <w:t>Monitoring: DataDog, CloudWatch</w:t>
      </w:r>
    </w:p>
    <w:p>
      <w:r>
        <w:br w:type="page"/>
      </w:r>
    </w:p>
    <w:p>
      <w:pPr>
        <w:pStyle w:val="Heading2"/>
      </w:pPr>
      <w:r>
        <w:t>6. ARQUITECTURA DE DATOS MULTI-TENANT</w:t>
      </w:r>
    </w:p>
    <w:p>
      <w:r>
        <w:t>Tabla maestras principales:</w:t>
      </w:r>
    </w:p>
    <w:p>
      <w:r>
        <w:rPr>
          <w:b/>
        </w:rPr>
        <w:t xml:space="preserve">tenants: </w:t>
      </w:r>
      <w:r>
        <w:t>Organizaciones (países, moneda, idioma, tier)</w:t>
      </w:r>
    </w:p>
    <w:p>
      <w:r>
        <w:rPr>
          <w:b/>
        </w:rPr>
        <w:t xml:space="preserve">users: </w:t>
      </w:r>
      <w:r>
        <w:t>Solicitantes + Otorgantes (KYC, biometría, PLD)</w:t>
      </w:r>
    </w:p>
    <w:p>
      <w:r>
        <w:rPr>
          <w:b/>
        </w:rPr>
        <w:t xml:space="preserve">credit_applications: </w:t>
      </w:r>
      <w:r>
        <w:t>Solicitudes de crédito (scores, matching, status)</w:t>
      </w:r>
    </w:p>
    <w:p>
      <w:r>
        <w:rPr>
          <w:b/>
        </w:rPr>
        <w:t xml:space="preserve">financial_profiles: </w:t>
      </w:r>
      <w:r>
        <w:t>Datos financieros normalizados (ingresos, patrimonio, historial)</w:t>
      </w:r>
    </w:p>
    <w:p>
      <w:r>
        <w:rPr>
          <w:b/>
        </w:rPr>
        <w:t xml:space="preserve">documents: </w:t>
      </w:r>
      <w:r>
        <w:t>Documentos cargados (OCR, validación, verificación)</w:t>
      </w:r>
    </w:p>
    <w:p>
      <w:r>
        <w:rPr>
          <w:b/>
        </w:rPr>
        <w:t xml:space="preserve">lenders: </w:t>
      </w:r>
      <w:r>
        <w:t>Perfiles de otorgantes (criterios, presupuestos, preferencias)</w:t>
      </w:r>
    </w:p>
    <w:p>
      <w:r>
        <w:rPr>
          <w:b/>
        </w:rPr>
        <w:t xml:space="preserve">matches: </w:t>
      </w:r>
      <w:r>
        <w:t>Matches solicitantes ↔ lenders (compatibilidad, ofertas)</w:t>
      </w:r>
    </w:p>
    <w:p>
      <w:r>
        <w:rPr>
          <w:b/>
        </w:rPr>
        <w:t xml:space="preserve">ai_analysis_logs: </w:t>
      </w:r>
      <w:r>
        <w:t>Auditoría de análisis IA (modelos, tokens, costos)</w:t>
      </w:r>
    </w:p>
    <w:p>
      <w:r>
        <w:br w:type="page"/>
      </w:r>
    </w:p>
    <w:p>
      <w:pPr>
        <w:pStyle w:val="Heading2"/>
      </w:pPr>
      <w:r>
        <w:t>7. FEATURES CLAVE POR USUARIO</w:t>
      </w:r>
    </w:p>
    <w:p>
      <w:pPr>
        <w:pStyle w:val="Heading3"/>
      </w:pPr>
      <w:r>
        <w:t>Para Solicitantes (B2C):</w:t>
      </w:r>
    </w:p>
    <w:p>
      <w:pPr>
        <w:pStyle w:val="ListBullet"/>
      </w:pPr>
      <w:r>
        <w:t>Sign-up + KYC básico (email, nombre, país)</w:t>
      </w:r>
    </w:p>
    <w:p>
      <w:pPr>
        <w:pStyle w:val="ListBullet"/>
      </w:pPr>
      <w:r>
        <w:t>Facial recognition (liveness + biometric capture)</w:t>
      </w:r>
    </w:p>
    <w:p>
      <w:pPr>
        <w:pStyle w:val="ListBullet"/>
      </w:pPr>
      <w:r>
        <w:t>Solicitud de simulación (tipo, monto, plazo)</w:t>
      </w:r>
    </w:p>
    <w:p>
      <w:pPr>
        <w:pStyle w:val="ListBullet"/>
      </w:pPr>
      <w:r>
        <w:t>Upload automático de documentos (ID, ingresos, financiero)</w:t>
      </w:r>
    </w:p>
    <w:p>
      <w:pPr>
        <w:pStyle w:val="ListBullet"/>
      </w:pPr>
      <w:r>
        <w:t>Risk Score en 15-30 minutos (1-100)</w:t>
      </w:r>
    </w:p>
    <w:p>
      <w:pPr>
        <w:pStyle w:val="ListBullet"/>
      </w:pPr>
      <w:r>
        <w:t>Reporte PDF descargable con análisis detallado</w:t>
      </w:r>
    </w:p>
    <w:p>
      <w:pPr>
        <w:pStyle w:val="ListBullet"/>
      </w:pPr>
      <w:r>
        <w:t>Matching automático: "Instituciones que te califican"</w:t>
      </w:r>
    </w:p>
    <w:p>
      <w:pPr>
        <w:pStyle w:val="ListBullet"/>
      </w:pPr>
      <w:r>
        <w:t>Simulador interactivo: "Si cambias X, score sería Y"</w:t>
      </w:r>
    </w:p>
    <w:p>
      <w:pPr>
        <w:pStyle w:val="ListBullet"/>
      </w:pPr>
      <w:r>
        <w:t>CV Financiero (perfil que ven lenders)</w:t>
      </w:r>
    </w:p>
    <w:p>
      <w:pPr>
        <w:pStyle w:val="ListBullet"/>
      </w:pPr>
      <w:r>
        <w:t>Historial de solicitudes + evolución de score</w:t>
      </w:r>
    </w:p>
    <w:p>
      <w:pPr>
        <w:pStyle w:val="ListBullet"/>
      </w:pPr>
      <w:r>
        <w:t>Alertas inteligentes (score cambia, oferta recibida, documento vence)</w:t>
      </w:r>
    </w:p>
    <w:p>
      <w:pPr>
        <w:pStyle w:val="ListBullet"/>
      </w:pPr>
      <w:r>
        <w:t>Chatbot multilingüe: "¿Por qué mi score es X?"</w:t>
      </w:r>
    </w:p>
    <w:p/>
    <w:p>
      <w:pPr>
        <w:pStyle w:val="Heading3"/>
      </w:pPr>
      <w:r>
        <w:t>Para Otorgantes (B2B):</w:t>
      </w:r>
    </w:p>
    <w:p>
      <w:pPr>
        <w:pStyle w:val="ListBullet"/>
      </w:pPr>
      <w:r>
        <w:t>Dashboard con pool de candidatos pre-verificados</w:t>
      </w:r>
    </w:p>
    <w:p>
      <w:pPr>
        <w:pStyle w:val="ListBullet"/>
      </w:pPr>
      <w:r>
        <w:t>Filtros avanzados: risk score, monto, país, sector, edad del negocio</w:t>
      </w:r>
    </w:p>
    <w:p>
      <w:pPr>
        <w:pStyle w:val="ListBullet"/>
      </w:pPr>
      <w:r>
        <w:t>CV Financiero anonimizado (no datos completos sin consentimiento)</w:t>
      </w:r>
    </w:p>
    <w:p>
      <w:pPr>
        <w:pStyle w:val="ListBullet"/>
      </w:pPr>
      <w:r>
        <w:t>Risk rating + reporte analítico por cada candidato</w:t>
      </w:r>
    </w:p>
    <w:p>
      <w:pPr>
        <w:pStyle w:val="ListBullet"/>
      </w:pPr>
      <w:r>
        <w:t>CRM integrado: seguimiento de conversaciones y ofertas</w:t>
      </w:r>
    </w:p>
    <w:p>
      <w:pPr>
        <w:pStyle w:val="ListBullet"/>
      </w:pPr>
      <w:r>
        <w:t>Automated follow-ups (email, SMS)</w:t>
      </w:r>
    </w:p>
    <w:p>
      <w:pPr>
        <w:pStyle w:val="ListBullet"/>
      </w:pPr>
      <w:r>
        <w:t>Analytics: conversion funnel, time-to-close, default rates</w:t>
      </w:r>
    </w:p>
    <w:p>
      <w:pPr>
        <w:pStyle w:val="ListBullet"/>
      </w:pPr>
      <w:r>
        <w:t>API + Webhooks para integración con sistemas propios</w:t>
      </w:r>
    </w:p>
    <w:p>
      <w:pPr>
        <w:pStyle w:val="ListBullet"/>
      </w:pPr>
      <w:r>
        <w:t>White-label dashboard (Enterprise plan)</w:t>
      </w:r>
    </w:p>
    <w:p>
      <w:r>
        <w:br w:type="page"/>
      </w:r>
    </w:p>
    <w:p>
      <w:pPr>
        <w:pStyle w:val="Heading1"/>
      </w:pPr>
      <w:r>
        <w:t>PARTE III: PLAN DE LANZAMIENTO GLOBAL</w:t>
      </w:r>
    </w:p>
    <w:p>
      <w:pPr>
        <w:pStyle w:val="Heading2"/>
      </w:pPr>
      <w:r>
        <w:t>8. ROADMAP REVISADO (24-28 SEMANAS)</w:t>
      </w:r>
    </w:p>
    <w:p>
      <w:pPr>
        <w:pStyle w:val="Heading3"/>
      </w:pPr>
      <w:r>
        <w:t>Fase 0 (Semanas 1-4): Setup &amp; MVP</w:t>
      </w:r>
    </w:p>
    <w:p>
      <w:pPr>
        <w:pStyle w:val="ListBullet"/>
      </w:pPr>
      <w:r>
        <w:t>Infraestructura AWS multi-región</w:t>
      </w:r>
    </w:p>
    <w:p>
      <w:pPr>
        <w:pStyle w:val="ListBullet"/>
      </w:pPr>
      <w:r>
        <w:t>PostgreSQL + Redis + Elasticsearch</w:t>
      </w:r>
    </w:p>
    <w:p>
      <w:pPr>
        <w:pStyle w:val="ListBullet"/>
      </w:pPr>
      <w:r>
        <w:t>FastAPI base + autenticación JWT</w:t>
      </w:r>
    </w:p>
    <w:p>
      <w:pPr>
        <w:pStyle w:val="ListBullet"/>
      </w:pPr>
      <w:r>
        <w:t>Next.js frontend skeleton</w:t>
      </w:r>
    </w:p>
    <w:p>
      <w:pPr>
        <w:pStyle w:val="ListBullet"/>
      </w:pPr>
      <w:r>
        <w:t>Docker Compose + CI/CD</w:t>
      </w:r>
    </w:p>
    <w:p/>
    <w:p>
      <w:pPr>
        <w:pStyle w:val="Heading3"/>
      </w:pPr>
      <w:r>
        <w:t>Fase 1 (Semanas 5-12): Core Platform</w:t>
      </w:r>
    </w:p>
    <w:p>
      <w:pPr>
        <w:pStyle w:val="ListBullet"/>
      </w:pPr>
      <w:r>
        <w:t>Multi-tenant architecture (crítico)</w:t>
      </w:r>
    </w:p>
    <w:p>
      <w:pPr>
        <w:pStyle w:val="ListBullet"/>
      </w:pPr>
      <w:r>
        <w:t>User registration + KYC básico</w:t>
      </w:r>
    </w:p>
    <w:p>
      <w:pPr>
        <w:pStyle w:val="ListBullet"/>
      </w:pPr>
      <w:r>
        <w:t>Facial biometrics (Jumio integration)</w:t>
      </w:r>
    </w:p>
    <w:p>
      <w:pPr>
        <w:pStyle w:val="ListBullet"/>
      </w:pPr>
      <w:r>
        <w:t>Document upload + OCR</w:t>
      </w:r>
    </w:p>
    <w:p>
      <w:pPr>
        <w:pStyle w:val="ListBullet"/>
      </w:pPr>
      <w:r>
        <w:t>Financial data extraction (AI agent)</w:t>
      </w:r>
    </w:p>
    <w:p>
      <w:pPr>
        <w:pStyle w:val="ListBullet"/>
      </w:pPr>
      <w:r>
        <w:t>Risk scoring algorithm</w:t>
      </w:r>
    </w:p>
    <w:p>
      <w:pPr>
        <w:pStyle w:val="ListBullet"/>
      </w:pPr>
      <w:r>
        <w:t>Lender matchmaking v0</w:t>
      </w:r>
    </w:p>
    <w:p/>
    <w:p>
      <w:pPr>
        <w:pStyle w:val="Heading3"/>
      </w:pPr>
      <w:r>
        <w:t>Fase 2 (Semanas 13-16): IA &amp; Automation</w:t>
      </w:r>
    </w:p>
    <w:p>
      <w:pPr>
        <w:pStyle w:val="ListBullet"/>
      </w:pPr>
      <w:r>
        <w:t>Claude API integration (análisis financiero)</w:t>
      </w:r>
    </w:p>
    <w:p>
      <w:pPr>
        <w:pStyle w:val="ListBullet"/>
      </w:pPr>
      <w:r>
        <w:t>Chatbot multilingüe</w:t>
      </w:r>
    </w:p>
    <w:p>
      <w:pPr>
        <w:pStyle w:val="ListBullet"/>
      </w:pPr>
      <w:r>
        <w:t>Agente de matching inteligente</w:t>
      </w:r>
    </w:p>
    <w:p>
      <w:pPr>
        <w:pStyle w:val="ListBullet"/>
      </w:pPr>
      <w:r>
        <w:t>Scoring refinement con ML</w:t>
      </w:r>
    </w:p>
    <w:p>
      <w:pPr>
        <w:pStyle w:val="ListBullet"/>
      </w:pPr>
      <w:r>
        <w:t>Fraud detection system</w:t>
      </w:r>
    </w:p>
    <w:p/>
    <w:p>
      <w:pPr>
        <w:pStyle w:val="Heading3"/>
      </w:pPr>
      <w:r>
        <w:t>Fase 3 (Semanas 17-20): Lender Portal</w:t>
      </w:r>
    </w:p>
    <w:p>
      <w:pPr>
        <w:pStyle w:val="ListBullet"/>
      </w:pPr>
      <w:r>
        <w:t>Dashboard para otorgantes</w:t>
      </w:r>
    </w:p>
    <w:p>
      <w:pPr>
        <w:pStyle w:val="ListBullet"/>
      </w:pPr>
      <w:r>
        <w:t>Filtros + búsqueda avanzada</w:t>
      </w:r>
    </w:p>
    <w:p>
      <w:pPr>
        <w:pStyle w:val="ListBullet"/>
      </w:pPr>
      <w:r>
        <w:t>CRM integrado</w:t>
      </w:r>
    </w:p>
    <w:p>
      <w:pPr>
        <w:pStyle w:val="ListBullet"/>
      </w:pPr>
      <w:r>
        <w:t>Webhooks + APIs</w:t>
      </w:r>
    </w:p>
    <w:p>
      <w:pPr>
        <w:pStyle w:val="ListBullet"/>
      </w:pPr>
      <w:r>
        <w:t>Analytics dashboard</w:t>
      </w:r>
    </w:p>
    <w:p/>
    <w:p>
      <w:pPr>
        <w:pStyle w:val="Heading3"/>
      </w:pPr>
      <w:r>
        <w:t>Fase 4 (Semanas 21-24): Marketplace</w:t>
      </w:r>
    </w:p>
    <w:p>
      <w:pPr>
        <w:pStyle w:val="ListBullet"/>
      </w:pPr>
      <w:r>
        <w:t>Matching engine v2 (probabilístico)</w:t>
      </w:r>
    </w:p>
    <w:p>
      <w:pPr>
        <w:pStyle w:val="ListBullet"/>
      </w:pPr>
      <w:r>
        <w:t>Automated offer distribution</w:t>
      </w:r>
    </w:p>
    <w:p>
      <w:pPr>
        <w:pStyle w:val="ListBullet"/>
      </w:pPr>
      <w:r>
        <w:t>Communication platform</w:t>
      </w:r>
    </w:p>
    <w:p>
      <w:pPr>
        <w:pStyle w:val="ListBullet"/>
      </w:pPr>
      <w:r>
        <w:t>Status tracking real-time</w:t>
      </w:r>
    </w:p>
    <w:p/>
    <w:p>
      <w:pPr>
        <w:pStyle w:val="Heading3"/>
      </w:pPr>
      <w:r>
        <w:t>Fase 5+ (Semanas 25+): Expansion &amp; Hardening</w:t>
      </w:r>
    </w:p>
    <w:p>
      <w:pPr>
        <w:pStyle w:val="ListBullet"/>
      </w:pPr>
      <w:r>
        <w:t>Multi-idioma (5+ lenguajes)</w:t>
      </w:r>
    </w:p>
    <w:p>
      <w:pPr>
        <w:pStyle w:val="ListBullet"/>
      </w:pPr>
      <w:r>
        <w:t>Múltiples jurisdicciones</w:t>
      </w:r>
    </w:p>
    <w:p>
      <w:pPr>
        <w:pStyle w:val="ListBullet"/>
      </w:pPr>
      <w:r>
        <w:t>Regulación + compliance</w:t>
      </w:r>
    </w:p>
    <w:p>
      <w:pPr>
        <w:pStyle w:val="ListBullet"/>
      </w:pPr>
      <w:r>
        <w:t>Security hardening (ISO 27001)</w:t>
      </w:r>
    </w:p>
    <w:p>
      <w:pPr>
        <w:pStyle w:val="ListBullet"/>
      </w:pPr>
      <w:r>
        <w:t>UAT con clientes piloto</w:t>
      </w:r>
    </w:p>
    <w:p/>
    <w:p>
      <w:r>
        <w:br w:type="page"/>
      </w:r>
    </w:p>
    <w:p>
      <w:pPr>
        <w:pStyle w:val="Heading2"/>
      </w:pPr>
      <w:r>
        <w:t>9. EQUIPO Y RECURSOS REQUERIDOS</w:t>
      </w:r>
    </w:p>
    <w:p>
      <w:pPr>
        <w:pStyle w:val="Heading3"/>
      </w:pPr>
      <w:r>
        <w:t>Core Team (MVP):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FTE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CTO / Tech Lead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Arquitectura, decisiones técnicas, oversight</w:t>
            </w:r>
          </w:p>
        </w:tc>
      </w:tr>
      <w:tr>
        <w:tc>
          <w:tcPr>
            <w:tcW w:type="dxa" w:w="2880"/>
          </w:tcPr>
          <w:p>
            <w:r>
              <w:t>Backend Engineer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FastAPI, integraciones, APIs</w:t>
            </w:r>
          </w:p>
        </w:tc>
      </w:tr>
      <w:tr>
        <w:tc>
          <w:tcPr>
            <w:tcW w:type="dxa" w:w="2880"/>
          </w:tcPr>
          <w:p>
            <w:r>
              <w:t>Frontend Engineer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React, Next.js, UX</w:t>
            </w:r>
          </w:p>
        </w:tc>
      </w:tr>
      <w:tr>
        <w:tc>
          <w:tcPr>
            <w:tcW w:type="dxa" w:w="2880"/>
          </w:tcPr>
          <w:p>
            <w:r>
              <w:t>ML / Data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Scoring, fraud detection, analytics</w:t>
            </w:r>
          </w:p>
        </w:tc>
      </w:tr>
      <w:tr>
        <w:tc>
          <w:tcPr>
            <w:tcW w:type="dxa" w:w="2880"/>
          </w:tcPr>
          <w:p>
            <w:r>
              <w:t>DevOps / SRE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AWS, CI/CD, monitoring, security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Roadmap, priorización, validación con clientes</w:t>
            </w:r>
          </w:p>
        </w:tc>
      </w:tr>
      <w:tr>
        <w:tc>
          <w:tcPr>
            <w:tcW w:type="dxa" w:w="2880"/>
          </w:tcPr>
          <w:p>
            <w:r>
              <w:t>Legal / Compliance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Regulatory, contracts, KYB/KYC</w:t>
            </w:r>
          </w:p>
        </w:tc>
      </w:tr>
    </w:tbl>
    <w:p/>
    <w:p>
      <w:r>
        <w:rPr>
          <w:b/>
        </w:rPr>
        <w:t xml:space="preserve">Total MVP: </w:t>
      </w:r>
      <w:r>
        <w:t>7-8 FTEs</w:t>
      </w:r>
    </w:p>
    <w:p>
      <w:r>
        <w:br w:type="page"/>
      </w:r>
    </w:p>
    <w:p>
      <w:pPr>
        <w:pStyle w:val="Heading2"/>
      </w:pPr>
      <w:r>
        <w:t>10. FINANCIAMIENTO Y PROYECCIONES</w:t>
      </w:r>
    </w:p>
    <w:p>
      <w:pPr>
        <w:pStyle w:val="Heading3"/>
      </w:pPr>
      <w:r>
        <w:t>Uso de Fondos (Seed $1-2M USD):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Monto (18 meses)</w:t>
            </w:r>
          </w:p>
        </w:tc>
      </w:tr>
      <w:tr>
        <w:tc>
          <w:tcPr>
            <w:tcW w:type="dxa" w:w="2880"/>
          </w:tcPr>
          <w:p>
            <w:r>
              <w:t>Salarios + Benefits</w:t>
            </w:r>
          </w:p>
        </w:tc>
        <w:tc>
          <w:tcPr>
            <w:tcW w:type="dxa" w:w="2880"/>
          </w:tcPr>
          <w:p>
            <w:r>
              <w:t>35-40%</w:t>
            </w:r>
          </w:p>
        </w:tc>
        <w:tc>
          <w:tcPr>
            <w:tcW w:type="dxa" w:w="2880"/>
          </w:tcPr>
          <w:p>
            <w:r>
              <w:t>$350-800K</w:t>
            </w:r>
          </w:p>
        </w:tc>
      </w:tr>
      <w:tr>
        <w:tc>
          <w:tcPr>
            <w:tcW w:type="dxa" w:w="2880"/>
          </w:tcPr>
          <w:p>
            <w:r>
              <w:t>Infraestructura AWS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$100-300K</w:t>
            </w:r>
          </w:p>
        </w:tc>
      </w:tr>
      <w:tr>
        <w:tc>
          <w:tcPr>
            <w:tcW w:type="dxa" w:w="2880"/>
          </w:tcPr>
          <w:p>
            <w:r>
              <w:t>Legal + Compliance</w:t>
            </w:r>
          </w:p>
        </w:tc>
        <w:tc>
          <w:tcPr>
            <w:tcW w:type="dxa" w:w="2880"/>
          </w:tcPr>
          <w:p>
            <w:r>
              <w:t>5-8%</w:t>
            </w:r>
          </w:p>
        </w:tc>
        <w:tc>
          <w:tcPr>
            <w:tcW w:type="dxa" w:w="2880"/>
          </w:tcPr>
          <w:p>
            <w:r>
              <w:t>$50-160K</w:t>
            </w:r>
          </w:p>
        </w:tc>
      </w:tr>
      <w:tr>
        <w:tc>
          <w:tcPr>
            <w:tcW w:type="dxa" w:w="2880"/>
          </w:tcPr>
          <w:p>
            <w:r>
              <w:t>Marketing + Sales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$100-300K</w:t>
            </w:r>
          </w:p>
        </w:tc>
      </w:tr>
      <w:tr>
        <w:tc>
          <w:tcPr>
            <w:tcW w:type="dxa" w:w="2880"/>
          </w:tcPr>
          <w:p>
            <w:r>
              <w:t>Vendor integrations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  <w:tc>
          <w:tcPr>
            <w:tcW w:type="dxa" w:w="2880"/>
          </w:tcPr>
          <w:p>
            <w:r>
              <w:t>$50-200K</w:t>
            </w:r>
          </w:p>
        </w:tc>
      </w:tr>
      <w:tr>
        <w:tc>
          <w:tcPr>
            <w:tcW w:type="dxa" w:w="2880"/>
          </w:tcPr>
          <w:p>
            <w:r>
              <w:t>Contingency + Runway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$200-400K</w:t>
            </w:r>
          </w:p>
        </w:tc>
      </w:tr>
    </w:tbl>
    <w:p/>
    <w:p>
      <w:pPr>
        <w:pStyle w:val="Heading3"/>
      </w:pPr>
      <w:r>
        <w:t>Revenue Projections (Conservative):</w:t>
      </w:r>
    </w:p>
    <w:p>
      <w:pPr>
        <w:pStyle w:val="Heading4"/>
      </w:pPr>
      <w:r>
        <w:t>YEAR 1 (Post-Launch, Meses 7-12)</w:t>
      </w:r>
    </w:p>
    <w:p>
      <w:pPr>
        <w:pStyle w:val="ListBullet"/>
      </w:pPr>
      <w:r>
        <w:t>Solicitantes: 5K usuarios × $15/mes = $75K MRR</w:t>
      </w:r>
    </w:p>
    <w:p>
      <w:pPr>
        <w:pStyle w:val="ListBullet"/>
      </w:pPr>
      <w:r>
        <w:t>Lenders (pilots): 5 × $5K/mes = $25K MRR</w:t>
      </w:r>
    </w:p>
    <w:p>
      <w:pPr>
        <w:pStyle w:val="ListBullet"/>
      </w:pPr>
      <w:r>
        <w:t>Marketplace: $10K MRR</w:t>
      </w:r>
    </w:p>
    <w:p>
      <w:pPr>
        <w:pStyle w:val="ListBullet"/>
      </w:pPr>
      <w:r>
        <w:t>TOTAL: $110K MRR ($1.3M ARR)</w:t>
      </w:r>
    </w:p>
    <w:p>
      <w:pPr>
        <w:pStyle w:val="Heading4"/>
      </w:pPr>
      <w:r>
        <w:t>YEAR 2</w:t>
      </w:r>
    </w:p>
    <w:p>
      <w:pPr>
        <w:pStyle w:val="ListBullet"/>
      </w:pPr>
      <w:r>
        <w:t>Solicitantes: 50K × $18 = $900K MRR</w:t>
      </w:r>
    </w:p>
    <w:p>
      <w:pPr>
        <w:pStyle w:val="ListBullet"/>
      </w:pPr>
      <w:r>
        <w:t>Lenders: 50 × $20K = $1M MRR</w:t>
      </w:r>
    </w:p>
    <w:p>
      <w:pPr>
        <w:pStyle w:val="ListBullet"/>
      </w:pPr>
      <w:r>
        <w:t>Marketplace: $200K MRR</w:t>
      </w:r>
    </w:p>
    <w:p>
      <w:pPr>
        <w:pStyle w:val="ListBullet"/>
      </w:pPr>
      <w:r>
        <w:t>Data + API: $50K MRR</w:t>
      </w:r>
    </w:p>
    <w:p>
      <w:pPr>
        <w:pStyle w:val="ListBullet"/>
      </w:pPr>
      <w:r>
        <w:t>TOTAL: $2.15M MRR ($25.8M ARR)</w:t>
      </w:r>
    </w:p>
    <w:p>
      <w:pPr>
        <w:pStyle w:val="Heading4"/>
      </w:pPr>
      <w:r>
        <w:t>YEAR 3</w:t>
      </w:r>
    </w:p>
    <w:p>
      <w:pPr>
        <w:pStyle w:val="ListBullet"/>
      </w:pPr>
      <w:r>
        <w:t>Solicitantes: 200K × $20 = $4M MRR</w:t>
      </w:r>
    </w:p>
    <w:p>
      <w:pPr>
        <w:pStyle w:val="ListBullet"/>
      </w:pPr>
      <w:r>
        <w:t>Lenders: 200 × $25K = $5M MRR</w:t>
      </w:r>
    </w:p>
    <w:p>
      <w:pPr>
        <w:pStyle w:val="ListBullet"/>
      </w:pPr>
      <w:r>
        <w:t>Marketplace: $1M MRR</w:t>
      </w:r>
    </w:p>
    <w:p>
      <w:pPr>
        <w:pStyle w:val="ListBullet"/>
      </w:pPr>
      <w:r>
        <w:t>Data + API: $250K MRR</w:t>
      </w:r>
    </w:p>
    <w:p>
      <w:pPr>
        <w:pStyle w:val="ListBullet"/>
      </w:pPr>
      <w:r>
        <w:t>TOTAL: $10.25M MRR ($123M ARR)</w:t>
      </w:r>
    </w:p>
    <w:p>
      <w:r>
        <w:br w:type="page"/>
      </w:r>
    </w:p>
    <w:p>
      <w:pPr>
        <w:pStyle w:val="Heading1"/>
      </w:pPr>
      <w:r>
        <w:t>PARTE IV: ESTRATEGIA DE IMPLEMENTACIÓN</w:t>
      </w:r>
    </w:p>
    <w:p>
      <w:pPr>
        <w:pStyle w:val="Heading2"/>
      </w:pPr>
      <w:r>
        <w:t>11. DECISIONES CRÍTICAS ANTES DE COMENZAR</w:t>
      </w:r>
    </w:p>
    <w:p>
      <w:pPr>
        <w:pStyle w:val="Heading3"/>
      </w:pPr>
      <w:r>
        <w:t>Modelo Empresarial Recomendado:</w:t>
      </w:r>
    </w:p>
    <w:p>
      <w:r>
        <w:rPr>
          <w:b/>
        </w:rPr>
        <w:t xml:space="preserve">Estructura: </w:t>
      </w:r>
      <w:r>
        <w:t>Delaware C-Corp (USA) con subsidiarias operativas en LATAM + EU</w:t>
      </w:r>
    </w:p>
    <w:p>
      <w:r>
        <w:rPr>
          <w:b/>
        </w:rPr>
        <w:t xml:space="preserve">Revenue Sharing: </w:t>
      </w:r>
      <w:r>
        <w:t>Solicitantes 100%, Lenders 100%, Marketplace 70/30</w:t>
      </w:r>
    </w:p>
    <w:p>
      <w:r>
        <w:br w:type="page"/>
      </w:r>
    </w:p>
    <w:p>
      <w:pPr>
        <w:pStyle w:val="Heading2"/>
      </w:pPr>
      <w:r>
        <w:t>12. PREGUNTAS CRÍTICAS FINALES</w:t>
      </w:r>
    </w:p>
    <w:p>
      <w:r>
        <w:t>Necesito respuestas claras a estas 12 preguntas antes de comenzar el desarrollo:</w:t>
      </w:r>
    </w:p>
    <w:p>
      <w:pPr>
        <w:pStyle w:val="Heading3"/>
      </w:pPr>
      <w:r>
        <w:t>Visión &amp; Scope</w:t>
      </w:r>
    </w:p>
    <w:p>
      <w:pPr>
        <w:pStyle w:val="ListBullet"/>
      </w:pPr>
      <w:r>
        <w:t>¿NAGMAR es B2C + B2B (marketplace) o solo información?</w:t>
      </w:r>
    </w:p>
    <w:p>
      <w:pPr>
        <w:pStyle w:val="ListBullet"/>
      </w:pPr>
      <w:r>
        <w:t>¿Simulación gratis vs. Solicitud real con matching?</w:t>
      </w:r>
    </w:p>
    <w:p>
      <w:pPr>
        <w:pStyle w:val="ListBullet"/>
      </w:pPr>
      <w:r>
        <w:t>¿Qué tan importante facilitar transacción de crédito (vs. información)?</w:t>
      </w:r>
    </w:p>
    <w:p>
      <w:pPr>
        <w:pStyle w:val="Heading3"/>
      </w:pPr>
      <w:r>
        <w:t>Tecnología &amp; IA</w:t>
      </w:r>
    </w:p>
    <w:p>
      <w:pPr>
        <w:pStyle w:val="ListBullet"/>
      </w:pPr>
      <w:r>
        <w:t>Reconocimiento facial: ¿crítico en MVP o puede ser V2?</w:t>
      </w:r>
    </w:p>
    <w:p>
      <w:pPr>
        <w:pStyle w:val="ListBullet"/>
      </w:pPr>
      <w:r>
        <w:t>¿Qué agentes de IA priorizar primero?</w:t>
      </w:r>
    </w:p>
    <w:p>
      <w:pPr>
        <w:pStyle w:val="ListBullet"/>
      </w:pPr>
      <w:r>
        <w:t>¿Necesitamos blockchain o es opcional?</w:t>
      </w:r>
    </w:p>
    <w:p>
      <w:pPr>
        <w:pStyle w:val="Heading3"/>
      </w:pPr>
      <w:r>
        <w:t>Mercado &amp; Go-to-Market</w:t>
      </w:r>
    </w:p>
    <w:p>
      <w:pPr>
        <w:pStyle w:val="ListBullet"/>
      </w:pPr>
      <w:r>
        <w:t>¿Comenzamos en LATAM o global desde MVP?</w:t>
      </w:r>
    </w:p>
    <w:p>
      <w:pPr>
        <w:pStyle w:val="ListBullet"/>
      </w:pPr>
      <w:r>
        <w:t>¿Tienes identificados 3-5 lenders para pilotar?</w:t>
      </w:r>
    </w:p>
    <w:p>
      <w:pPr>
        <w:pStyle w:val="ListBullet"/>
      </w:pPr>
      <w:r>
        <w:t>¿País de focus inicial (México, Colombia, Perú)?</w:t>
      </w:r>
    </w:p>
    <w:p>
      <w:pPr>
        <w:pStyle w:val="Heading3"/>
      </w:pPr>
      <w:r>
        <w:t>Recursos &amp; Timeline</w:t>
      </w:r>
    </w:p>
    <w:p>
      <w:pPr>
        <w:pStyle w:val="ListBullet"/>
      </w:pPr>
      <w:r>
        <w:t>¿Timeline 24-28 semanas es realista?</w:t>
      </w:r>
    </w:p>
    <w:p>
      <w:pPr>
        <w:pStyle w:val="ListBullet"/>
      </w:pPr>
      <w:r>
        <w:t>¿Budget $1-2M USD está confirmado?</w:t>
      </w:r>
    </w:p>
    <w:p>
      <w:pPr>
        <w:pStyle w:val="ListBullet"/>
      </w:pPr>
      <w:r>
        <w:t>¿Quién lidera búsqueda de inversión?</w:t>
      </w:r>
    </w:p>
    <w:p>
      <w:pPr>
        <w:pStyle w:val="Heading3"/>
      </w:pPr>
      <w:r>
        <w:t>Regulación &amp; Compliance</w:t>
      </w:r>
    </w:p>
    <w:p>
      <w:pPr>
        <w:pStyle w:val="ListBullet"/>
      </w:pPr>
      <w:r>
        <w:t>¿MVP sin ser intermediario o queremos regulación desde día 1?</w:t>
      </w:r>
    </w:p>
    <w:p>
      <w:pPr>
        <w:pStyle w:val="ListBullet"/>
      </w:pPr>
      <w:r>
        <w:t>¿Prioridad CNBV, SFC, SMV desde inicio?</w:t>
      </w:r>
    </w:p>
    <w:p>
      <w:r>
        <w:br w:type="page"/>
      </w:r>
    </w:p>
    <w:p>
      <w:pPr>
        <w:pStyle w:val="Heading1"/>
      </w:pPr>
      <w:r>
        <w:t>CONCLUSIÓN</w:t>
      </w:r>
    </w:p>
    <w:p>
      <w:pPr>
        <w:pStyle w:val="Heading2"/>
      </w:pPr>
      <w:r>
        <w:t>La visión revisada de NAGMAR es ambiciosa pero viable:</w:t>
      </w:r>
    </w:p>
    <w:p>
      <w:pPr>
        <w:pStyle w:val="ListBullet"/>
      </w:pPr>
      <w:r>
        <w:t>Mercado TAM enorme ($150B+ en LATAM)</w:t>
      </w:r>
    </w:p>
    <w:p>
      <w:pPr>
        <w:pStyle w:val="ListBullet"/>
      </w:pPr>
      <w:r>
        <w:t>Tecnología diferenciante (IA + velocidad + marketplace)</w:t>
      </w:r>
    </w:p>
    <w:p>
      <w:pPr>
        <w:pStyle w:val="ListBullet"/>
      </w:pPr>
      <w:r>
        <w:t>Revenue model validado (B2C + B2B + comisión)</w:t>
      </w:r>
    </w:p>
    <w:p>
      <w:pPr>
        <w:pStyle w:val="ListBullet"/>
      </w:pPr>
      <w:r>
        <w:t>Escalable globalmente desde arquitectura</w:t>
      </w:r>
    </w:p>
    <w:p>
      <w:pPr>
        <w:pStyle w:val="ListBullet"/>
      </w:pPr>
      <w:r>
        <w:t>Ingresos exponenciales (Year 3: $100M+ ARR potencial)</w:t>
      </w:r>
    </w:p>
    <w:p/>
    <w:p>
      <w:pPr>
        <w:pStyle w:val="Heading2"/>
      </w:pPr>
      <w:r>
        <w:t>Requiere:</w:t>
      </w:r>
    </w:p>
    <w:p>
      <w:pPr>
        <w:pStyle w:val="ListBullet"/>
      </w:pPr>
      <w:r>
        <w:t>Equipo fuerte: 1 CTO + 7-8 personas especializadas</w:t>
      </w:r>
    </w:p>
    <w:p>
      <w:pPr>
        <w:pStyle w:val="ListBullet"/>
      </w:pPr>
      <w:r>
        <w:t>$1-2M USD para 18 meses</w:t>
      </w:r>
    </w:p>
    <w:p>
      <w:pPr>
        <w:pStyle w:val="ListBullet"/>
      </w:pPr>
      <w:r>
        <w:t>3-5 clientes piloto (lenders) identificados</w:t>
      </w:r>
    </w:p>
    <w:p>
      <w:pPr>
        <w:pStyle w:val="ListBullet"/>
      </w:pPr>
      <w:r>
        <w:t>Expertise regulatorio en múltiples jurisdicciones</w:t>
      </w:r>
    </w:p>
    <w:p>
      <w:pPr>
        <w:pStyle w:val="ListBullet"/>
      </w:pPr>
      <w:r>
        <w:t>Ejecución rápida y ágil</w:t>
      </w:r>
    </w:p>
    <w:p/>
    <w:p>
      <w:pPr>
        <w:pStyle w:val="Heading2"/>
      </w:pPr>
      <w:r>
        <w:t>Próxima Acción:</w:t>
      </w:r>
    </w:p>
    <w:p>
      <w:pPr>
        <w:pStyle w:val="ListBullet"/>
      </w:pPr>
      <w:r>
        <w:t>1. Responde las 12 preguntas críticas</w:t>
      </w:r>
    </w:p>
    <w:p>
      <w:pPr>
        <w:pStyle w:val="ListBullet"/>
      </w:pPr>
      <w:r>
        <w:t>2. Confirma equipo y budget</w:t>
      </w:r>
    </w:p>
    <w:p>
      <w:pPr>
        <w:pStyle w:val="ListBullet"/>
      </w:pPr>
      <w:r>
        <w:t>3. Identifica 3-5 clientes piloto (lenders)</w:t>
      </w:r>
    </w:p>
    <w:p>
      <w:pPr>
        <w:pStyle w:val="ListBullet"/>
      </w:pPr>
      <w:r>
        <w:t>4. Semana que viene: Primer commit en GitHub 🚀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NAGMAR — Plataforma Global de Cumplimiento y Acceso a Crédito</w:t>
        <w:br/>
        <w:t>Estrategia Empresarial y Técnica V2.0</w:t>
        <w:br/>
        <w:br/>
        <w:t>Documento Confidencial | Mayo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