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1.2</w:delText>
        </w:r>
      </w:del>
      <w:ins w:id="9002" w:author="Claude (draf untuk Coach Doddy)" w:date="2026-10-27T12:00:00Z">
        <w:r>
          <w:rPr>
            <w:color w:val="5F6B73"/>
            <w:sz w:val="22"/>
            <w:szCs w:val="22"/>
          </w:rPr>
          <w:t xml:space="preserve">1.3</w:t>
        </w:r>
      </w:ins>
      <w:r>
        <w:rPr>
          <w:color w:val="5F6B73"/>
          <w:sz w:val="22"/>
          <w:szCs w:val="22"/>
        </w:rPr>
        <w:t xml:space="preserve">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5"/>
        </w:numPr>
        <w:spacing w:before="0" w:after="60"/>
        <w:rPr/>
      </w:pPr>
      <w:r>
        <w:rPr/>
        <w:t xml:space="preserve">Rencana Pemasaran Mitrans-Astra </w:t>
      </w:r>
      <w:del w:id="9003" w:author="Claude (draf untuk Coach Doddy)" w:date="2026-10-27T12:00:00Z">
        <w:r>
          <w:rPr/>
          <w:delText xml:space="preserve">v1.3</w:delText>
        </w:r>
      </w:del>
      <w:ins w:id="9004" w:author="Claude (draf untuk Coach Doddy)" w:date="2026-10-27T12:00:00Z">
        <w:r>
          <w:rPr/>
          <w:t xml:space="preserve">v1.4</w:t>
        </w:r>
      </w:ins>
      <w:r>
        <w:rPr/>
        <w:t xml:space="preserve">;</w:t>
      </w:r>
    </w:p>
    <w:p>
      <w:pPr>
        <w:pStyle w:val="ListParagraph"/>
        <w:numPr>
          <w:ilvl w:val="0"/>
          <w:numId w:val="1"/>
        </w:numPr>
        <w:spacing w:before="0" w:after="60"/>
        <w:rPr/>
      </w:pPr>
      <w:r>
        <w:rPr/>
        <w:t xml:space="preserve">Kode Etik Mitra PLS Mitrans-Astra </w:t>
      </w:r>
      <w:del w:id="9005" w:author="Claude (draf untuk Coach Doddy)" w:date="2026-10-27T12:00:00Z">
        <w:r>
          <w:rPr/>
          <w:delText xml:space="preserve">v1.3</w:delText>
        </w:r>
      </w:del>
      <w:ins w:id="9006" w:author="Claude (draf untuk Coach Doddy)" w:date="2026-10-27T12:00:00Z">
        <w:r>
          <w:rPr/>
          <w:t xml:space="preserve">v1.4</w:t>
        </w:r>
      </w:ins>
      <w:r>
        <w:rPr/>
        <w:t xml:space="preserve">;</w:t>
      </w:r>
    </w:p>
    <w:p>
      <w:pPr>
        <w:pStyle w:val="ListParagraph"/>
        <w:numPr>
          <w:ilvl w:val="0"/>
          <w:numId w:val="1"/>
        </w:numPr>
        <w:spacing w:before="0" w:after="60"/>
        <w:rPr/>
      </w:pPr>
      <w:r>
        <w:rPr/>
        <w:t xml:space="preserve">Syarat dan Ketentuan mitrans.id </w:t>
      </w:r>
      <w:del w:id="9007" w:author="Claude (draf untuk Coach Doddy)" w:date="2026-10-27T12:00:00Z">
        <w:r>
          <w:rPr/>
          <w:delText xml:space="preserve">v1.3</w:delText>
        </w:r>
      </w:del>
      <w:ins w:id="9008" w:author="Claude (draf untuk Coach Doddy)" w:date="2026-10-27T12:00:00Z">
        <w:r>
          <w:rPr/>
          <w:t xml:space="preserve">v1.4</w:t>
        </w:r>
      </w:ins>
      <w:r>
        <w:rPr/>
        <w:t xml:space="preserve">.</w:t>
      </w:r>
    </w:p>
    <w:p>
      <w:pPr>
        <w:pStyle w:val="Normal"/>
        <w:spacing w:before="0" w:after="120"/>
        <w:rPr/>
      </w:pPr>
      <w:r>
        <w:rPr/>
        <w:t>Isinya dibagi lima:</w:t>
      </w:r>
    </w:p>
    <w:p>
      <w:pPr>
        <w:pStyle w:val="ListParagraph"/>
        <w:numPr>
          <w:ilvl w:val="0"/>
          <w:numId w:val="1"/>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
        </w:numPr>
        <w:spacing w:before="0" w:after="60"/>
        <w:rPr/>
      </w:pPr>
      <w:r>
        <w:rPr/>
        <w:t>Bagian 2A: perubahan v1.1 yang sudah diputuskan Coach pada 27 Oktober 2026;</w:t>
      </w:r>
    </w:p>
    <w:p>
      <w:pPr>
        <w:pStyle w:val="ListParagraph"/>
        <w:numPr>
          <w:ilvl w:val="0"/>
          <w:numId w:val="1"/>
        </w:numPr>
        <w:spacing w:before="0" w:after="60"/>
        <w:rPr/>
      </w:pPr>
      <w:r>
        <w:rPr/>
        <w:t xml:space="preserve">Bagian 2B: keputusan aturan sistem </w:t>
      </w:r>
      <w:del w:id="9009" w:author="Claude (draf untuk Coach Doddy)" w:date="2026-10-27T12:00:00Z">
        <w:r>
          <w:rPr/>
          <w:delText xml:space="preserve">v1.3 (A1–A13)</w:delText>
        </w:r>
      </w:del>
      <w:ins w:id="9010" w:author="Claude (draf untuk Coach Doddy)" w:date="2026-10-27T12:00:00Z">
        <w:r>
          <w:rPr/>
          <w:t xml:space="preserve">v1.3–v1.4 (A1–A18)</w:t>
        </w:r>
      </w:ins>
      <w:r>
        <w:rPr/>
        <w:t xml:space="preserve"> yang sudah diputuskan Coach pada 27 Oktober 2026, beserta butir yang perlu dinilai konsultan hukum;</w:t>
      </w:r>
    </w:p>
    <w:p>
      <w:pPr>
        <w:pStyle w:val="ListParagraph"/>
        <w:numPr>
          <w:ilvl w:val="0"/>
          <w:numId w:val="1"/>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ins w:id="9011" w:author="Claude (draf untuk Coach Doddy)" w:date="2026-10-27T12:00:00Z"/>
        </w:rPr>
      </w:pPr>
      <w:ins w:id="9012" w:author="Claude (draf untuk Coach Doddy)" w:date="2026-10-27T12:00:00Z">
        <w:r>
          <w:rPr>
            <w:b/>
            <w:bCs/>
          </w:rPr>
          <w:t xml:space="preserve">Perubahan versi 1.3 memo</w:t>
        </w:r>
      </w:ins>
      <w:ins w:id="9013" w:author="Claude (draf untuk Coach Doddy)" w:date="2026-10-27T12:00:00Z">
        <w:r>
          <w:t xml:space="preserve"> (27 Oktober 2026): menyertai dokumen v1.4 (Lisensi tanpa batas waktu, Langganan setiap 30 hari sejak aktivasi, rekening dana layanan dihapus, pembayaran Langganan dari bonus, penyelesaian piutang penarikan). Butir 17–19 Bagian 1 dan A14–A18 Bagian 2B baru; butir 4 dan 15 Bagian 1 diperbarui.</w:t>
        </w:r>
      </w:ins>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6"/>
        <w:gridCol w:w="2420"/>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w:t>
            </w:r>
            <w:ins w:id="9014" w:author="Claude (draf untuk Coach Doddy)" w:date="2026-10-27T12:00:00Z">
              <w:r>
                <w:rPr>
                  <w:sz w:val="19"/>
                  <w:szCs w:val="19"/>
                </w:rPr>
                <w:t xml:space="preserve"> Versi 1.4: Lisensi tanpa batas waktu, dan syarat Langganan untuk bonus tim berlaku sesudah 30 hari pertama sejak aktivasi (sebelumnya mulai bulan ke-4), dinilai dari akses yang aktif pada akhir bulan.</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w:t>
            </w:r>
            <w:ins w:id="9015" w:author="Claude (draf untuk Coach Doddy)" w:date="2026-10-27T12:00:00Z">
              <w:r>
                <w:rPr>
                  <w:sz w:val="19"/>
                  <w:szCs w:val="19"/>
                </w:rPr>
                <w:t xml:space="preserve"> Catatan v1.4: syarat ini kini berlaku jauh lebih awal, sehingga mohon dinilai ulang (lihat butir 18).</w:t>
              </w:r>
            </w:ins>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w:t>
            </w:r>
            <w:ins w:id="9016" w:author="Claude (draf untuk Coach Doddy)" w:date="2026-10-27T12:00:00Z">
              <w:r>
                <w:rPr>
                  <w:sz w:val="19"/>
                  <w:szCs w:val="19"/>
                </w:rPr>
                <w:t xml:space="preserve"> Di v1.4 (Lisensi tanpa batas waktu, Langganan setiap 30 hari sejak aktivasi), uji diulang: Plan A 25,0–29,1% dan Plan B 13,1–35,7%. Pada skenario 5 tahun, omzet bersih Langganan naik 8,9–9,1% dibanding v1.3 bila retensi Langganan tetap 80%, tetapi turun sekitar 18% bila retensi turun ke 60%.</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ins w:id="981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1" w:author="Claude (draf untuk Coach Doddy)" w:date="2026-10-27T12:00:00Z"/>
              </w:rPr>
            </w:pPr>
            <w:ins w:id="9802" w:author="Claude (draf untuk Coach Doddy)" w:date="2026-10-27T12:00:00Z">
              <w:r>
                <w:rPr>
                  <w:sz w:val="19"/>
                  <w:szCs w:val="19"/>
                </w:rPr>
                <w:t xml:space="preserve">17</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3" w:author="Claude (draf untuk Coach Doddy)" w:date="2026-10-27T12:00:00Z"/>
              </w:rPr>
            </w:pPr>
            <w:ins w:id="9804" w:author="Claude (draf untuk Coach Doddy)" w:date="2026-10-27T12:00:00Z">
              <w:r>
                <w:rPr>
                  <w:b/>
                  <w:bCs/>
                  <w:sz w:val="19"/>
                  <w:szCs w:val="19"/>
                </w:rPr>
                <w:t xml:space="preserve">Istilah "Lisensi tanpa batas waktu (lifetime)"</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5" w:author="Claude (draf untuk Coach Doddy)" w:date="2026-10-27T12:00:00Z"/>
              </w:rPr>
            </w:pPr>
            <w:ins w:id="9806" w:author="Claude (draf untuk Coach Doddy)" w:date="2026-10-27T12:00:00Z">
              <w:r>
                <w:rPr>
                  <w:sz w:val="19"/>
                  <w:szCs w:val="19"/>
                </w:rPr>
                <w:t xml:space="preserve">UU 8/1999 Pasal 7 huruf b, Pasal 9, dan Pasal 10: informasi yang benar, jelas, dan jujur; larangan menawarkan secara menyesatkan</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7" w:author="Claude (draf untuk Coach Doddy)" w:date="2026-10-27T12:00:00Z"/>
              </w:rPr>
            </w:pPr>
            <w:ins w:id="9808" w:author="Claude (draf untuk Coach Doddy)" w:date="2026-10-27T12:00:00Z">
              <w:r>
                <w:rPr>
                  <w:sz w:val="19"/>
                  <w:szCs w:val="19"/>
                </w:rPr>
                <w:t xml:space="preserve">v1.4: Lisensi Rp7.500.000 tidak kedaluwarsa dan tidak perlu dibeli ulang, tetapi akses aplikasi sesudah 30 hari pertama hanya berlanjut dengan Langganan Rp399.000 per 30 hari. Kode Etik Pasal 17 melarang menyebutnya akses gratis seumur hidup</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9" w:author="Claude (draf untuk Coach Doddy)" w:date="2026-10-27T12:00:00Z"/>
              </w:rPr>
            </w:pPr>
            <w:ins w:id="9810" w:author="Claude (draf untuk Coach Doddy)" w:date="2026-10-27T12:00:00Z">
              <w:r>
                <w:rPr>
                  <w:sz w:val="19"/>
                  <w:szCs w:val="19"/>
                </w:rPr>
                <w:t xml:space="preserve">Konfirmasi bahwa istilah "lifetime" tidak menyesatkan bila akses bergantung pada Langganan, dan rumusan yang aman untuk halaman penawaran dan webinar. Pertimbangkan hak yang tetap dimiliki pemegang Lisensi saat Langganan berhenti</w:t>
              </w:r>
            </w:ins>
          </w:p>
        </w:tc>
      </w:tr>
      <w:tr>
        <w:trPr>
          <w:cantSplit w:val="true"/>
          <w:ins w:id="9822"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2" w:author="Claude (draf untuk Coach Doddy)" w:date="2026-10-27T12:00:00Z"/>
              </w:rPr>
            </w:pPr>
            <w:ins w:id="9813" w:author="Claude (draf untuk Coach Doddy)" w:date="2026-10-27T12:00:00Z">
              <w:r>
                <w:rPr>
                  <w:sz w:val="19"/>
                  <w:szCs w:val="19"/>
                </w:rPr>
                <w:t xml:space="preserve">18</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4" w:author="Claude (draf untuk Coach Doddy)" w:date="2026-10-27T12:00:00Z"/>
              </w:rPr>
            </w:pPr>
            <w:ins w:id="9815" w:author="Claude (draf untuk Coach Doddy)" w:date="2026-10-27T12:00:00Z">
              <w:r>
                <w:rPr>
                  <w:b/>
                  <w:bCs/>
                  <w:sz w:val="19"/>
                  <w:szCs w:val="19"/>
                </w:rPr>
                <w:t xml:space="preserve">Syarat Langganan sesudah 30 hari pertama</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6" w:author="Claude (draf untuk Coach Doddy)" w:date="2026-10-27T12:00:00Z"/>
              </w:rPr>
            </w:pPr>
            <w:ins w:id="9817" w:author="Claude (draf untuk Coach Doddy)" w:date="2026-10-27T12:00:00Z">
              <w:r>
                <w:rPr>
                  <w:sz w:val="19"/>
                  <w:szCs w:val="19"/>
                </w:rPr>
                <w:t xml:space="preserve">Permendag 70/2019 Pasal 21 huruf f dan g</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8" w:author="Claude (draf untuk Coach Doddy)" w:date="2026-10-27T12:00:00Z"/>
              </w:rPr>
            </w:pPr>
            <w:ins w:id="9819" w:author="Claude (draf untuk Coach Doddy)" w:date="2026-10-27T12:00:00Z">
              <w:r>
                <w:rPr>
                  <w:sz w:val="19"/>
                  <w:szCs w:val="19"/>
                </w:rPr>
                <w:t xml:space="preserve">Bonus Level, Pasangan, dan Pembinaan dibayar hanya bila akses pemegang Lisensi aktif pada akhir bulan; sesudah 30 hari pertama, akses hanya dari Langganan (sebelumnya syarat ini baru berlaku mulai bulan ke-4)</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0" w:author="Claude (draf untuk Coach Doddy)" w:date="2026-10-27T12:00:00Z"/>
              </w:rPr>
            </w:pPr>
            <w:ins w:id="9821" w:author="Claude (draf untuk Coach Doddy)" w:date="2026-10-27T12:00:00Z">
              <w:r>
                <w:rPr>
                  <w:sz w:val="19"/>
                  <w:szCs w:val="19"/>
                </w:rPr>
                <w:t xml:space="preserve">Nilai ulang butir 4: apakah syarat Langganan untuk bonus jaringan yang kini berlaku sejak hari ke-31 dapat dinilai sebagai kewajiban membeli</w:t>
              </w:r>
            </w:ins>
          </w:p>
        </w:tc>
      </w:tr>
      <w:tr>
        <w:trPr>
          <w:cantSplit w:val="true"/>
          <w:ins w:id="9858"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8" w:author="Claude (draf untuk Coach Doddy)" w:date="2026-10-27T12:00:00Z"/>
              </w:rPr>
            </w:pPr>
            <w:ins w:id="9849" w:author="Claude (draf untuk Coach Doddy)" w:date="2026-10-27T12:00:00Z">
              <w:r>
                <w:rPr>
                  <w:sz w:val="19"/>
                  <w:szCs w:val="19"/>
                </w:rPr>
                <w:t xml:space="preserve">19</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0" w:author="Claude (draf untuk Coach Doddy)" w:date="2026-10-27T12:00:00Z"/>
              </w:rPr>
            </w:pPr>
            <w:ins w:id="9851" w:author="Claude (draf untuk Coach Doddy)" w:date="2026-10-27T12:00:00Z">
              <w:r>
                <w:rPr>
                  <w:b/>
                  <w:bCs/>
                  <w:sz w:val="19"/>
                  <w:szCs w:val="19"/>
                </w:rPr>
                <w:t xml:space="preserve">Pembayaran Langganan dari bonus (potong bonus)</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2" w:author="Claude (draf untuk Coach Doddy)" w:date="2026-10-27T12:00:00Z"/>
              </w:rPr>
            </w:pPr>
            <w:ins w:id="9853" w:author="Claude (draf untuk Coach Doddy)" w:date="2026-10-27T12:00:00Z">
              <w:r>
                <w:rPr>
                  <w:sz w:val="19"/>
                  <w:szCs w:val="19"/>
                </w:rPr>
                <w:t xml:space="preserve">Permendag 70/2019 Pasal 21 huruf f dan g; KUHPerdata Pasal 1425 dan seterusnya (perjumpaan utang); ketentuan PPh atas komisi</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4" w:author="Claude (draf untuk Coach Doddy)" w:date="2026-10-27T12:00:00Z"/>
              </w:rPr>
            </w:pPr>
            <w:ins w:id="9855" w:author="Claude (draf untuk Coach Doddy)" w:date="2026-10-27T12:00:00Z">
              <w:r>
                <w:rPr>
                  <w:sz w:val="19"/>
                  <w:szCs w:val="19"/>
                </w:rPr>
                <w:t xml:space="preserve">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6" w:author="Claude (draf untuk Coach Doddy)" w:date="2026-10-27T12:00:00Z"/>
              </w:rPr>
            </w:pPr>
            <w:ins w:id="9857" w:author="Claude (draf untuk Coach Doddy)" w:date="2026-10-27T12:00:00Z">
              <w:r>
                <w:rPr>
                  <w:sz w:val="19"/>
                  <w:szCs w:val="19"/>
                </w:rPr>
                <w:t xml:space="preserve">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 serta perlakuan penarikan bonus (clawback): sistem mengurangkannya dari bruto kena pajak pada transfer tempat ia dipotong; mohon dinilai apakah cara ini sah atau perlu pembetulan bukti potong masa sebelumnya</w:t>
              </w:r>
            </w:ins>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3"/>
        <w:gridCol w:w="1981"/>
        <w:gridCol w:w="4949"/>
        <w:gridCol w:w="1782"/>
      </w:tblGrid>
      <w:tr>
        <w:trPr>
          <w:tblHeader w:val="true"/>
          <w:cantSplit w:val="true"/>
        </w:trPr>
        <w:tc>
          <w:tcPr>
            <w:tcW w:w="5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100% bila Lisensi belum diaktifkan. Bila sudah diaktifkan, dikurangi nilai akses yang dipakai, dihitung harian dari </w:t>
            </w:r>
            <w:del w:id="9017" w:author="Claude (draf untuk Coach Doddy)" w:date="2026-10-27T12:00:00Z">
              <w:r>
                <w:rPr>
                  <w:sz w:val="19"/>
                  <w:szCs w:val="19"/>
                </w:rPr>
                <w:delText xml:space="preserve">Rp399.000 per bulan</w:delText>
              </w:r>
            </w:del>
            <w:ins w:id="9018" w:author="Claude (draf untuk Coach Doddy)" w:date="2026-10-27T12:00:00Z">
              <w:r>
                <w:rPr>
                  <w:sz w:val="19"/>
                  <w:szCs w:val="19"/>
                </w:rPr>
                <w:t xml:space="preserve">Rp399.000 per 30 hari</w:t>
              </w:r>
            </w:ins>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w:t>
      </w:r>
      <w:ins w:id="9019" w:author="Claude (draf untuk Coach Doddy)" w:date="2026-10-27T12:00:00Z">
        <w:r>
          <w:rPr/>
          <w:t xml:space="preserve"> Butir A14–A18 (Lisensi tanpa batas waktu, Langganan 30 hari, penghapusan rekening dana layanan, pembayaran Langganan dari bonus, penyelesaian piutang penarikan) diputuskan Coach kemudian pada hari yang sama dan dicantumkan di dokumen v1.4.</w:t>
        </w:r>
      </w:ins>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Plan B: </w:t>
            </w:r>
            <w:del w:id="9020" w:author="Claude (draf untuk Coach Doddy)" w:date="2026-10-27T12:00:00Z">
              <w:r>
                <w:rPr>
                  <w:sz w:val="19"/>
                  <w:szCs w:val="19"/>
                </w:rPr>
                <w:delText xml:space="preserve">masa akses 3 bulan Lisensi dihitung sebagai Langganan aktif</w:delText>
              </w:r>
            </w:del>
            <w:ins w:id="9021" w:author="Claude (draf untuk Coach Doddy)" w:date="2026-10-27T12:00:00Z">
              <w:r>
                <w:rPr>
                  <w:sz w:val="19"/>
                  <w:szCs w:val="19"/>
                </w:rPr>
                <w:t xml:space="preserve">akses 30 hari pertama Lisensi dihitung sebagai Langganan aktif (v1.3: 3 bulan)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ins w:id="983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3" w:author="Claude (draf untuk Coach Doddy)" w:date="2026-10-27T12:00:00Z"/>
              </w:rPr>
            </w:pPr>
            <w:ins w:id="9824" w:author="Claude (draf untuk Coach Doddy)" w:date="2026-10-27T12:00:00Z">
              <w:r>
                <w:rPr>
                  <w:sz w:val="19"/>
                  <w:szCs w:val="19"/>
                </w:rPr>
                <w:t xml:space="preserve">A14</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5" w:author="Claude (draf untuk Coach Doddy)" w:date="2026-10-27T12:00:00Z"/>
              </w:rPr>
            </w:pPr>
            <w:ins w:id="9826" w:author="Claude (draf untuk Coach Doddy)" w:date="2026-10-27T12:00:00Z">
              <w:r>
                <w:rPr>
                  <w:sz w:val="19"/>
                  <w:szCs w:val="19"/>
                </w:rPr>
                <w:t xml:space="preserve">Lisensi tanpa batas waktu (lifetime) Rp7.500.000, tidak perlu dibeli ulang; bila Langganan berhenti, Lisensi tetap dan Langganan dapat dilanjutkan kapan saja. Versi 1.3: akses 3 bulan.</w:t>
              </w:r>
            </w:ins>
          </w:p>
          <w:p>
            <w:pPr>
              <w:pStyle w:val="Normal"/>
              <w:spacing w:before="0" w:after="0"/>
              <w:jc w:val="left"/>
              <w:rPr>
                <w:ins w:id="9827" w:author="Claude (draf untuk Coach Doddy)" w:date="2026-10-27T12:00:00Z"/>
              </w:rPr>
            </w:pPr>
            <w:ins w:id="9828" w:author="Claude (draf untuk Coach Doddy)" w:date="2026-10-27T12:00:00Z">
              <w:r>
                <w:rPr>
                  <w:sz w:val="19"/>
                  <w:szCs w:val="19"/>
                </w:rPr>
                <w:t xml:space="preserve">Perlu dinilai: butir 17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9" w:author="Claude (draf untuk Coach Doddy)" w:date="2026-10-27T12:00:00Z"/>
              </w:rPr>
            </w:pPr>
            <w:ins w:id="9830" w:author="Claude (draf untuk Coach Doddy)" w:date="2026-10-27T12:00:00Z">
              <w:r>
                <w:rPr>
                  <w:sz w:val="19"/>
                  <w:szCs w:val="19"/>
                </w:rPr>
                <w:t xml:space="preserve">Rencana Pemasaran 3.1, Bab 7, Lampiran A; Kode Etik Pasal 1 dan 17; S&amp;K Pasal 2 dan 6</w:t>
              </w:r>
            </w:ins>
          </w:p>
        </w:tc>
      </w:tr>
      <w:tr>
        <w:trPr>
          <w:cantSplit w:val="true"/>
          <w:ins w:id="9840"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2" w:author="Claude (draf untuk Coach Doddy)" w:date="2026-10-27T12:00:00Z"/>
              </w:rPr>
            </w:pPr>
            <w:ins w:id="9833" w:author="Claude (draf untuk Coach Doddy)" w:date="2026-10-27T12:00:00Z">
              <w:r>
                <w:rPr>
                  <w:sz w:val="19"/>
                  <w:szCs w:val="19"/>
                </w:rPr>
                <w:t xml:space="preserve">A15</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4" w:author="Claude (draf untuk Coach Doddy)" w:date="2026-10-27T12:00:00Z"/>
              </w:rPr>
            </w:pPr>
            <w:ins w:id="9835" w:author="Claude (draf untuk Coach Doddy)" w:date="2026-10-27T12:00:00Z">
              <w:r>
                <w:rPr>
                  <w:sz w:val="19"/>
                  <w:szCs w:val="19"/>
                </w:rPr>
                <w:t xml:space="preserve">Akses 30 hari pertama termasuk Lisensi; Langganan (RO) Rp399.000 ditagih pertama kali 30 hari setelah aktivasi, lalu setiap 30 hari. Syarat Langganan untuk bonus tim dan Plan B dinilai dari akses yang aktif pada akhir bulan. Versi 1.3: Langganan mulai bulan ke-4.</w:t>
              </w:r>
            </w:ins>
          </w:p>
          <w:p>
            <w:pPr>
              <w:pStyle w:val="Normal"/>
              <w:spacing w:before="0" w:after="0"/>
              <w:jc w:val="left"/>
              <w:rPr>
                <w:ins w:id="9836" w:author="Claude (draf untuk Coach Doddy)" w:date="2026-10-27T12:00:00Z"/>
              </w:rPr>
            </w:pPr>
            <w:ins w:id="9837" w:author="Claude (draf untuk Coach Doddy)" w:date="2026-10-27T12:00:00Z">
              <w:r>
                <w:rPr>
                  <w:sz w:val="19"/>
                  <w:szCs w:val="19"/>
                </w:rPr>
                <w:t xml:space="preserve">Perlu dinilai: butir 4 dan 18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8" w:author="Claude (draf untuk Coach Doddy)" w:date="2026-10-27T12:00:00Z"/>
              </w:rPr>
            </w:pPr>
            <w:ins w:id="9839" w:author="Claude (draf untuk Coach Doddy)" w:date="2026-10-27T12:00:00Z">
              <w:r>
                <w:rPr>
                  <w:sz w:val="19"/>
                  <w:szCs w:val="19"/>
                </w:rPr>
                <w:t xml:space="preserve">Rencana Pemasaran 3.1, Bab 7, 8.5, 9.2, 12.3, Bab 13; Kode Etik Pasal 1 dan 5; S&amp;K Pasal 2, 5, 6, dan 7</w:t>
              </w:r>
            </w:ins>
          </w:p>
        </w:tc>
      </w:tr>
      <w:tr>
        <w:trPr>
          <w:cantSplit w:val="true"/>
          <w:ins w:id="984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1" w:author="Claude (draf untuk Coach Doddy)" w:date="2026-10-27T12:00:00Z"/>
              </w:rPr>
            </w:pPr>
            <w:ins w:id="9842" w:author="Claude (draf untuk Coach Doddy)" w:date="2026-10-27T12:00:00Z">
              <w:r>
                <w:rPr>
                  <w:sz w:val="19"/>
                  <w:szCs w:val="19"/>
                </w:rPr>
                <w:t xml:space="preserve">A16</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3" w:author="Claude (draf untuk Coach Doddy)" w:date="2026-10-27T12:00:00Z"/>
              </w:rPr>
            </w:pPr>
            <w:ins w:id="9844" w:author="Claude (draf untuk Coach Doddy)" w:date="2026-10-27T12:00:00Z">
              <w:r>
                <w:rPr>
                  <w:sz w:val="19"/>
                  <w:szCs w:val="19"/>
                </w:rPr>
                <w:t xml:space="preserve">Rekening dana layanan Rp426.000 per Lisensi dihapus, karena biaya layanan sesudah 30 hari pertama ditanggung Langganan.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5" w:author="Claude (draf untuk Coach Doddy)" w:date="2026-10-27T12:00:00Z"/>
              </w:rPr>
            </w:pPr>
            <w:ins w:id="9846" w:author="Claude (draf untuk Coach Doddy)" w:date="2026-10-27T12:00:00Z">
              <w:r>
                <w:rPr>
                  <w:sz w:val="19"/>
                  <w:szCs w:val="19"/>
                </w:rPr>
                <w:t xml:space="preserve">Rencana Pemasaran 12.2</w:t>
              </w:r>
            </w:ins>
          </w:p>
        </w:tc>
      </w:tr>
      <w:tr>
        <w:trPr>
          <w:cantSplit w:val="true"/>
          <w:ins w:id="986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9" w:author="Claude (draf untuk Coach Doddy)" w:date="2026-10-27T12:00:00Z"/>
              </w:rPr>
            </w:pPr>
            <w:ins w:id="9860" w:author="Claude (draf untuk Coach Doddy)" w:date="2026-10-27T12:00:00Z">
              <w:r>
                <w:rPr>
                  <w:sz w:val="19"/>
                  <w:szCs w:val="19"/>
                </w:rPr>
                <w:t xml:space="preserve">A17</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1" w:author="Claude (draf untuk Coach Doddy)" w:date="2026-10-27T12:00:00Z"/>
              </w:rPr>
            </w:pPr>
            <w:ins w:id="9862" w:author="Claude (draf untuk Coach Doddy)" w:date="2026-10-27T12:00:00Z">
              <w:r>
                <w:rPr>
                  <w:sz w:val="19"/>
                  <w:szCs w:val="19"/>
                </w:rPr>
                <w:t xml:space="preserve">Mitra PLS dapat membayar Langganannya sendiri dari bonus yang belum ditransfer, atas persetujuan tegas pada setiap pembayaran; dipotong dari transfer Jumat terdekat setelah PPh; bonus bruto tidak berubah; Plan B atas Langganan itu tetap dihitung.</w:t>
              </w:r>
            </w:ins>
          </w:p>
          <w:p>
            <w:pPr>
              <w:pStyle w:val="Normal"/>
              <w:spacing w:before="0" w:after="0"/>
              <w:jc w:val="left"/>
              <w:rPr>
                <w:ins w:id="9863" w:author="Claude (draf untuk Coach Doddy)" w:date="2026-10-27T12:00:00Z"/>
              </w:rPr>
            </w:pPr>
            <w:ins w:id="9864" w:author="Claude (draf untuk Coach Doddy)" w:date="2026-10-27T12:00:00Z">
              <w:r>
                <w:rPr>
                  <w:sz w:val="19"/>
                  <w:szCs w:val="19"/>
                </w:rPr>
                <w:t xml:space="preserve">Perlu dinilai: butir 19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5" w:author="Claude (draf untuk Coach Doddy)" w:date="2026-10-27T12:00:00Z"/>
              </w:rPr>
            </w:pPr>
            <w:ins w:id="9866" w:author="Claude (draf untuk Coach Doddy)" w:date="2026-10-27T12:00:00Z">
              <w:r>
                <w:rPr>
                  <w:sz w:val="19"/>
                  <w:szCs w:val="19"/>
                </w:rPr>
                <w:t xml:space="preserve">S&amp;K Pasal 5 dan Pasal 21 angka 7</w:t>
              </w:r>
            </w:ins>
          </w:p>
        </w:tc>
      </w:tr>
      <w:tr>
        <w:trPr>
          <w:cantSplit w:val="true"/>
          <w:ins w:id="9876"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8" w:author="Claude (draf untuk Coach Doddy)" w:date="2026-10-27T12:00:00Z"/>
              </w:rPr>
            </w:pPr>
            <w:ins w:id="9869" w:author="Claude (draf untuk Coach Doddy)" w:date="2026-10-27T12:00:00Z">
              <w:r>
                <w:rPr>
                  <w:sz w:val="19"/>
                  <w:szCs w:val="19"/>
                </w:rPr>
                <w:t xml:space="preserve">A18</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70" w:author="Claude (draf untuk Coach Doddy)" w:date="2026-10-27T12:00:00Z"/>
              </w:rPr>
            </w:pPr>
            <w:ins w:id="9871" w:author="Claude (draf untuk Coach Doddy)" w:date="2026-10-27T12:00:00Z">
              <w:r>
                <w:rPr>
                  <w:sz w:val="19"/>
                  <w:szCs w:val="19"/>
                </w:rPr>
                <w:t xml:space="preserve">Piutang penarikan bonus: dipotong dari transfer bonus berikutnya, lalu dari hak lain Mitra PLS (pembelian kembali Lisensi, pengembalian dana, atau pembayaran lain dari Perusahaan); sisa yang belum terpotong 12 bulan sejak penarikan dihapus dan tidak ditagih. Penghapusan tidak mengubah PPh yang sudah dipotong.</w:t>
              </w:r>
            </w:ins>
          </w:p>
          <w:p>
            <w:pPr>
              <w:pStyle w:val="Normal"/>
              <w:spacing w:before="0" w:after="0"/>
              <w:jc w:val="left"/>
              <w:rPr>
                <w:ins w:id="9872" w:author="Claude (draf untuk Coach Doddy)" w:date="2026-10-27T12:00:00Z"/>
              </w:rPr>
            </w:pPr>
            <w:ins w:id="9873" w:author="Claude (draf untuk Coach Doddy)" w:date="2026-10-27T12:00:00Z">
              <w:r>
                <w:rPr>
                  <w:sz w:val="19"/>
                  <w:szCs w:val="19"/>
                </w:rPr>
                <w:t xml:space="preserve">Perlu dinilai: dasar memperhitungkan piutang dengan hak lain (perjumpaan utang, butir 19 Bagian 1), dan perlakuan pajak atas piutang yang dihapus</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74" w:author="Claude (draf untuk Coach Doddy)" w:date="2026-10-27T12:00:00Z"/>
              </w:rPr>
            </w:pPr>
            <w:ins w:id="9875" w:author="Claude (draf untuk Coach Doddy)" w:date="2026-10-27T12:00:00Z">
              <w:r>
                <w:rPr>
                  <w:sz w:val="19"/>
                  <w:szCs w:val="19"/>
                </w:rPr>
                <w:t xml:space="preserve">Rencana Pemasaran Bab 13; Kode Etik Pasal 5; S&amp;K Pasal 7</w:t>
              </w:r>
            </w:ins>
          </w:p>
        </w:tc>
      </w:tr>
    </w:tbl>
    <w:p>
      <w:pPr>
        <w:pStyle w:val="Heading2"/>
        <w:rPr/>
      </w:pPr>
      <w:r>
        <w:rPr/>
        <w:t>3. Data yang perlu dilengkapi</w:t>
      </w:r>
    </w:p>
    <w:p>
      <w:pPr>
        <w:pStyle w:val="ListParagraph"/>
        <w:numPr>
          <w:ilvl w:val="0"/>
          <w:numId w:val="6"/>
        </w:numPr>
        <w:spacing w:before="0" w:after="60"/>
        <w:rPr/>
      </w:pPr>
      <w:r>
        <w:rPr/>
        <w:t>Nama lengkap PT sesuai akta, nomor akta, dan pengesahan Kementerian Hukum.</w:t>
      </w:r>
    </w:p>
    <w:p>
      <w:pPr>
        <w:pStyle w:val="ListParagraph"/>
        <w:numPr>
          <w:ilvl w:val="0"/>
          <w:numId w:val="2"/>
        </w:numPr>
        <w:spacing w:before="0" w:after="60"/>
        <w:rPr/>
      </w:pPr>
      <w:r>
        <w:rPr/>
        <w:t>NIB, KBLI, NPWP, dan alamat kantor.</w:t>
      </w:r>
    </w:p>
    <w:p>
      <w:pPr>
        <w:pStyle w:val="ListParagraph"/>
        <w:numPr>
          <w:ilvl w:val="0"/>
          <w:numId w:val="2"/>
        </w:numPr>
        <w:spacing w:before="0" w:after="60"/>
        <w:rPr/>
      </w:pPr>
      <w:r>
        <w:rPr/>
        <w:t>Susunan Direksi, Dewan Komisaris, dan Dewan Pengawas Syariah (bila ada).</w:t>
      </w:r>
    </w:p>
    <w:p>
      <w:pPr>
        <w:pStyle w:val="ListParagraph"/>
        <w:numPr>
          <w:ilvl w:val="0"/>
          <w:numId w:val="2"/>
        </w:numPr>
        <w:spacing w:before="0" w:after="60"/>
        <w:rPr/>
      </w:pPr>
      <w:r>
        <w:rPr/>
        <w:t>Nomor Tanda Daftar PSE, permohonan merek, dan pencatatan hak cipta.</w:t>
      </w:r>
    </w:p>
    <w:p>
      <w:pPr>
        <w:pStyle w:val="ListParagraph"/>
        <w:numPr>
          <w:ilvl w:val="0"/>
          <w:numId w:val="2"/>
        </w:numPr>
        <w:spacing w:before="0" w:after="60"/>
        <w:rPr/>
      </w:pPr>
      <w:r>
        <w:rPr/>
        <w:t>Dasar hak distribusi eksklusif.</w:t>
      </w:r>
    </w:p>
    <w:p>
      <w:pPr>
        <w:pStyle w:val="ListParagraph"/>
        <w:numPr>
          <w:ilvl w:val="0"/>
          <w:numId w:val="2"/>
        </w:numPr>
        <w:spacing w:before="0" w:after="60"/>
        <w:rPr/>
      </w:pPr>
      <w:r>
        <w:rPr/>
        <w:t>Nama asosiasi dan nomor keanggotaan.</w:t>
      </w:r>
    </w:p>
    <w:p>
      <w:pPr>
        <w:pStyle w:val="ListParagraph"/>
        <w:numPr>
          <w:ilvl w:val="0"/>
          <w:numId w:val="2"/>
        </w:numPr>
        <w:spacing w:before="0" w:after="60"/>
        <w:rPr/>
      </w:pPr>
      <w:r>
        <w:rPr/>
        <w:t>Kontak layanan pelanggan, jam layanan, dan surel pelindungan data.</w:t>
      </w:r>
    </w:p>
    <w:p>
      <w:pPr>
        <w:pStyle w:val="ListParagraph"/>
        <w:numPr>
          <w:ilvl w:val="0"/>
          <w:numId w:val="2"/>
        </w:numPr>
        <w:spacing w:before="0" w:after="60"/>
        <w:rPr/>
      </w:pPr>
      <w:r>
        <w:rPr/>
        <w:t>Lama penyimpanan data setelah Langganan berhenti.</w:t>
      </w:r>
    </w:p>
    <w:p>
      <w:pPr>
        <w:pStyle w:val="ListParagraph"/>
        <w:numPr>
          <w:ilvl w:val="0"/>
          <w:numId w:val="2"/>
        </w:numPr>
        <w:spacing w:before="0" w:after="60"/>
        <w:rPr/>
      </w:pPr>
      <w:r>
        <w:rPr/>
        <w:t>Biaya pengalihan Lisensi.</w:t>
      </w:r>
    </w:p>
    <w:p>
      <w:pPr>
        <w:pStyle w:val="ListParagraph"/>
        <w:numPr>
          <w:ilvl w:val="0"/>
          <w:numId w:val="2"/>
        </w:numPr>
        <w:spacing w:before="0" w:after="60"/>
        <w:rPr/>
      </w:pPr>
      <w:r>
        <w:rPr/>
        <w:t>Forum penyelesaian sengketa.</w:t>
      </w:r>
    </w:p>
    <w:p>
      <w:pPr>
        <w:pStyle w:val="ListParagraph"/>
        <w:numPr>
          <w:ilvl w:val="0"/>
          <w:numId w:val="2"/>
        </w:numPr>
        <w:spacing w:before="0" w:after="60"/>
        <w:rPr/>
      </w:pPr>
      <w:r>
        <w:rPr/>
        <w:t>Tanggal berlaku dan penandatangan Kode Etik.</w:t>
      </w:r>
    </w:p>
    <w:p>
      <w:pPr>
        <w:pStyle w:val="ListParagraph"/>
        <w:numPr>
          <w:ilvl w:val="0"/>
          <w:numId w:val="2"/>
        </w:numPr>
        <w:spacing w:before="0" w:after="60"/>
        <w:rPr/>
      </w:pPr>
      <w:r>
        <w:rPr/>
        <w:t>Perjanjian berbagi data antara Ylive Academy dan PT MITRANS.</w:t>
      </w:r>
    </w:p>
    <w:p>
      <w:pPr>
        <w:pStyle w:val="Heading2"/>
        <w:rPr/>
      </w:pPr>
      <w:r>
        <w:rPr/>
        <w:t>4. Langkah berikutnya</w:t>
      </w:r>
    </w:p>
    <w:p>
      <w:pPr>
        <w:pStyle w:val="ListParagraph"/>
        <w:numPr>
          <w:ilvl w:val="0"/>
          <w:numId w:val="7"/>
        </w:numPr>
        <w:spacing w:before="0" w:after="60"/>
        <w:rPr/>
      </w:pPr>
      <w:r>
        <w:rPr/>
        <w:t>Konsultan hukum memutuskan butir 1–9 di Bagian 1.</w:t>
      </w:r>
    </w:p>
    <w:p>
      <w:pPr>
        <w:pStyle w:val="ListParagraph"/>
        <w:numPr>
          <w:ilvl w:val="0"/>
          <w:numId w:val="8"/>
        </w:numPr>
        <w:spacing w:before="0" w:after="60"/>
        <w:rPr/>
      </w:pPr>
      <w:r>
        <w:rPr/>
        <w:t xml:space="preserve">Coach mengonfirmasi Bagian 2. Keputusan </w:t>
      </w:r>
      <w:del w:id="9022" w:author="Claude (draf untuk Coach Doddy)" w:date="2026-10-27T12:00:00Z">
        <w:r>
          <w:rPr/>
          <w:delText xml:space="preserve">A1–A13 sudah diambil dan dicantumkan di dokumen v1.3</w:delText>
        </w:r>
      </w:del>
      <w:ins w:id="9023" w:author="Claude (draf untuk Coach Doddy)" w:date="2026-10-27T12:00:00Z">
        <w:r>
          <w:rPr/>
          <w:t xml:space="preserve">A1–A18 sudah diambil dan dicantumkan di dokumen v1.3–v1.4</w:t>
        </w:r>
      </w:ins>
      <w:r>
        <w:rPr/>
        <w:t xml:space="preserve"> (Bagian 2B).</w:t>
      </w:r>
    </w:p>
    <w:p>
      <w:pPr>
        <w:pStyle w:val="ListParagraph"/>
        <w:numPr>
          <w:ilvl w:val="0"/>
          <w:numId w:val="9"/>
        </w:numPr>
        <w:spacing w:before="0" w:after="60"/>
        <w:rPr/>
      </w:pPr>
      <w:r>
        <w:rPr/>
        <w:t>Tim melengkapi Bagian 3.</w:t>
      </w:r>
    </w:p>
    <w:p>
      <w:pPr>
        <w:pStyle w:val="ListParagraph"/>
        <w:numPr>
          <w:ilvl w:val="0"/>
          <w:numId w:val="10"/>
        </w:numPr>
        <w:spacing w:before="0" w:after="60"/>
        <w:rPr/>
      </w:pPr>
      <w:r>
        <w:rPr/>
        <w:t>Ketiga dokumen diperbarui, lalu diajukan ke asosiasi untuk verifikasi sebelum pengajuan izin melalui sistem OSS.</w:t>
      </w:r>
    </w:p>
    <w:p>
      <w:pPr>
        <w:pStyle w:val="ListParagraph"/>
        <w:numPr>
          <w:ilvl w:val="0"/>
          <w:numId w:val="11"/>
        </w:numPr>
        <w:spacing w:before="0" w:after="60"/>
        <w:rPr/>
      </w:pPr>
      <w:r>
        <w:rPr/>
        <w:t xml:space="preserve">Konsultan hukum menilai hasil uji ulang dan asumsinya di Rencana Pemasaran Bab 12.3, serta rumus batas atas Langganan </w:t>
      </w:r>
      <w:del w:id="9024" w:author="Claude (draf untuk Coach Doddy)" w:date="2026-10-27T12:00:00Z">
        <w:r>
          <w:rPr/>
          <w:delText xml:space="preserve">(butir 15–16 Bagian 1).</w:delText>
        </w:r>
      </w:del>
      <w:ins w:id="9025" w:author="Claude (draf untuk Coach Doddy)" w:date="2026-10-27T12:00:00Z">
        <w:r>
          <w:rPr/>
          <w:t xml:space="preserve">(butir 15–16 Bagian 1), serta istilah Lisensi tanpa batas waktu, syarat Langganan, dan pembayaran Langganan dari bonus (butir 17–19 Bagian 1).</w:t>
        </w:r>
      </w:ins>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7</w:t>
    </w:r>
    <w:r>
      <w:rPr/>
      <w:fldChar w:fldCharType="end"/>
    </w:r>
    <w:r>
      <w:rPr>
        <w:color w:val="5F6B73"/>
        <w:sz w:val="16"/>
        <w:szCs w:val="16"/>
      </w:rPr>
      <w:t xml:space="preserve"> dari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800</Words>
  <Characters>4382</Characters>
  <CharactersWithSpaces>5052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2026-10-27T19:46:10Z</dcterms:modified>
  <cp:revision>2</cp:revision>
  <dc:subject/>
  <dc:title>Catatan untuk Konsultan Hukum</dc:title>
</cp:coreProperties>
</file>