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Национальный исследовательский ядерный университет МИФИ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Предмет: Безопасность Баз Данных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“Построение модели данных”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Федоров Алексей Евгеньевич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Б20-505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Неформальное описание предметной области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будет спроектирована база данных на тему “управление системой корабельных путей”. Система будет упрощенной. Она включает в себя 5 компонент: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Порты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Корабли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Капитаны кораблей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Пассажиры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Порты и пути определяют, где находится корабль - либо в порту, либо в пути. Путь состоит из 2 портов.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Корабль имеет набор характеристик: имя, имя капитана, вместительность, порт, путь. Корабль может иметь несколько капитанов. Если капитан находится на корабле в пути, значит остальные его корабли в портах.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Пассажир может находиться на одном корабле.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Спецификация таблиц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Приложение: листинг использованных инструкций SQL.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https://github.com/ullibniss/mephi-db-security-2023/blob/master/labs/lab1-1/ports_db.sql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лабораторной работе была спроектирована база данных для управления системой корабельных путей. Я научился строить ERD диаграммы, а также управлять таблицами и их содержимим с помощью CREATE TABLE, INSERT INTO и DROP 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ullibniss/mephi-db-security-2023/blob/master/labs/lab1-1/ports_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