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AD5EAE" w14:textId="77777777" w:rsidR="00607874" w:rsidRDefault="00607874" w:rsidP="00607874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3E160377" w14:textId="77777777" w:rsidR="00607874" w:rsidRDefault="00607874" w:rsidP="00607874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6D8FC64B" w14:textId="77777777" w:rsidR="00607874" w:rsidRDefault="00607874" w:rsidP="00607874">
      <w:pPr>
        <w:ind w:right="-2"/>
        <w:jc w:val="center"/>
        <w:rPr>
          <w:b/>
          <w:color w:val="000000"/>
        </w:rPr>
      </w:pPr>
    </w:p>
    <w:p w14:paraId="3FB711D3" w14:textId="77777777" w:rsidR="00607874" w:rsidRDefault="00607874" w:rsidP="00607874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6D3398C0" w14:textId="77777777" w:rsidR="00607874" w:rsidRDefault="00607874" w:rsidP="00607874">
      <w:pPr>
        <w:ind w:right="-2"/>
        <w:jc w:val="center"/>
        <w:rPr>
          <w:b/>
          <w:color w:val="000000"/>
        </w:rPr>
      </w:pPr>
    </w:p>
    <w:p w14:paraId="6F77FA6E" w14:textId="77777777" w:rsidR="00607874" w:rsidRDefault="00607874" w:rsidP="00607874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68CF3163" w14:textId="77777777" w:rsidR="00607874" w:rsidRDefault="00607874" w:rsidP="00607874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6FA6A4AA" w14:textId="77777777" w:rsidR="00607874" w:rsidRDefault="00607874" w:rsidP="00607874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6707F7B4" w14:textId="77777777" w:rsidR="00607874" w:rsidRDefault="00607874" w:rsidP="00607874">
      <w:pPr>
        <w:jc w:val="both"/>
        <w:rPr>
          <w:color w:val="000000"/>
        </w:rPr>
      </w:pPr>
    </w:p>
    <w:p w14:paraId="37B6AE99" w14:textId="77777777" w:rsidR="00607874" w:rsidRDefault="00607874" w:rsidP="00607874">
      <w:pPr>
        <w:jc w:val="both"/>
        <w:rPr>
          <w:color w:val="000000"/>
        </w:rPr>
      </w:pPr>
    </w:p>
    <w:p w14:paraId="7655073C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370378F7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1B44726D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2BE67925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43C24719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0F2E6EF0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0362B366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7C890B18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307B9D04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114381B1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65D3119B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6D574AE3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48E0CFAA" w14:textId="77777777" w:rsidR="00607874" w:rsidRPr="00713293" w:rsidRDefault="00607874" w:rsidP="00607874">
      <w:pP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</w:p>
    <w:p w14:paraId="738B877E" w14:textId="77777777" w:rsidR="00607874" w:rsidRDefault="00607874" w:rsidP="00607874">
      <w:pPr>
        <w:jc w:val="center"/>
        <w:rPr>
          <w:b/>
          <w:smallCaps/>
          <w:color w:val="000000"/>
        </w:rPr>
      </w:pPr>
    </w:p>
    <w:p w14:paraId="4AD9EBB4" w14:textId="77777777" w:rsidR="00607874" w:rsidRPr="00607874" w:rsidRDefault="00607874" w:rsidP="00607874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253426D8" w14:textId="77777777" w:rsidR="00607874" w:rsidRPr="00CF55B5" w:rsidRDefault="00607874" w:rsidP="00607874">
      <w:pPr>
        <w:jc w:val="center"/>
        <w:rPr>
          <w:b/>
          <w:bCs/>
          <w:color w:val="000000"/>
          <w:sz w:val="28"/>
          <w:szCs w:val="28"/>
        </w:rPr>
      </w:pPr>
      <w:r w:rsidRPr="00CF55B5">
        <w:rPr>
          <w:b/>
          <w:bCs/>
          <w:color w:val="000000"/>
          <w:sz w:val="28"/>
          <w:szCs w:val="28"/>
        </w:rPr>
        <w:t>Методы обработки сигналов и изображений</w:t>
      </w:r>
    </w:p>
    <w:p w14:paraId="5CC2E6C3" w14:textId="77777777" w:rsidR="00607874" w:rsidRDefault="00607874" w:rsidP="00607874">
      <w:pPr>
        <w:tabs>
          <w:tab w:val="left" w:pos="0"/>
        </w:tabs>
        <w:rPr>
          <w:color w:val="000000"/>
          <w:sz w:val="28"/>
          <w:szCs w:val="28"/>
        </w:rPr>
      </w:pPr>
    </w:p>
    <w:p w14:paraId="3C1BACD1" w14:textId="77777777" w:rsidR="00607874" w:rsidRDefault="00607874" w:rsidP="00607874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0CC1AFEF" w14:textId="77777777" w:rsidR="00607874" w:rsidRDefault="00607874" w:rsidP="00607874">
      <w:pPr>
        <w:rPr>
          <w:color w:val="000000"/>
          <w:sz w:val="28"/>
          <w:szCs w:val="28"/>
        </w:rPr>
      </w:pPr>
    </w:p>
    <w:p w14:paraId="7D872DC6" w14:textId="77777777" w:rsidR="00607874" w:rsidRDefault="00607874" w:rsidP="00607874">
      <w:pPr>
        <w:rPr>
          <w:color w:val="000000"/>
          <w:sz w:val="28"/>
          <w:szCs w:val="28"/>
        </w:rPr>
      </w:pPr>
    </w:p>
    <w:p w14:paraId="45F40FD9" w14:textId="77777777" w:rsidR="00607874" w:rsidRDefault="00607874" w:rsidP="00607874">
      <w:pPr>
        <w:rPr>
          <w:color w:val="000000"/>
          <w:sz w:val="28"/>
          <w:szCs w:val="28"/>
        </w:rPr>
      </w:pPr>
    </w:p>
    <w:p w14:paraId="3F10C8AE" w14:textId="77777777" w:rsidR="00607874" w:rsidRDefault="00607874" w:rsidP="00607874">
      <w:pPr>
        <w:rPr>
          <w:color w:val="000000"/>
          <w:sz w:val="28"/>
          <w:szCs w:val="28"/>
        </w:rPr>
      </w:pPr>
    </w:p>
    <w:p w14:paraId="01EF94AE" w14:textId="77777777" w:rsidR="00607874" w:rsidRDefault="00607874" w:rsidP="00607874">
      <w:pPr>
        <w:rPr>
          <w:color w:val="000000"/>
          <w:sz w:val="28"/>
          <w:szCs w:val="28"/>
        </w:rPr>
      </w:pPr>
    </w:p>
    <w:p w14:paraId="5F27860A" w14:textId="77777777" w:rsidR="00607874" w:rsidRDefault="00607874" w:rsidP="00607874">
      <w:pPr>
        <w:rPr>
          <w:color w:val="000000"/>
          <w:sz w:val="28"/>
          <w:szCs w:val="28"/>
        </w:rPr>
      </w:pPr>
    </w:p>
    <w:p w14:paraId="0A4E1BA2" w14:textId="77777777" w:rsidR="00607874" w:rsidRDefault="00607874" w:rsidP="00607874">
      <w:pPr>
        <w:rPr>
          <w:color w:val="000000"/>
          <w:sz w:val="28"/>
          <w:szCs w:val="28"/>
        </w:rPr>
      </w:pPr>
    </w:p>
    <w:p w14:paraId="7186D2D7" w14:textId="77777777" w:rsidR="00607874" w:rsidRDefault="00607874" w:rsidP="00607874">
      <w:pPr>
        <w:rPr>
          <w:color w:val="000000"/>
          <w:sz w:val="28"/>
          <w:szCs w:val="28"/>
        </w:rPr>
      </w:pPr>
    </w:p>
    <w:p w14:paraId="5C537CC3" w14:textId="77777777" w:rsidR="00607874" w:rsidRDefault="00607874" w:rsidP="00607874">
      <w:pPr>
        <w:rPr>
          <w:color w:val="000000"/>
          <w:sz w:val="28"/>
          <w:szCs w:val="28"/>
        </w:rPr>
      </w:pPr>
    </w:p>
    <w:p w14:paraId="09E62C05" w14:textId="77777777" w:rsidR="00607874" w:rsidRDefault="00607874" w:rsidP="00607874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5E3373DC" w14:textId="77777777" w:rsidR="00607874" w:rsidRDefault="00607874" w:rsidP="00607874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607874" w14:paraId="64211C95" w14:textId="77777777" w:rsidTr="009D3E3A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6F0BA07" w14:textId="77777777" w:rsidR="00607874" w:rsidRDefault="00607874" w:rsidP="009D3E3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м2-ИФСТ-21</w:t>
            </w:r>
          </w:p>
          <w:p w14:paraId="0C1D8918" w14:textId="77777777" w:rsidR="00607874" w:rsidRDefault="00607874" w:rsidP="009D3E3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607874" w14:paraId="19C74066" w14:textId="77777777" w:rsidTr="009D3E3A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552692D" w14:textId="77777777" w:rsidR="00607874" w:rsidRDefault="00607874" w:rsidP="009D3E3A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2599D684" w14:textId="77777777" w:rsidR="00607874" w:rsidRDefault="00607874" w:rsidP="009D3E3A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607874" w14:paraId="2C526D9B" w14:textId="77777777" w:rsidTr="009D3E3A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0BFE569C" w14:textId="77777777" w:rsidR="00607874" w:rsidRDefault="00607874" w:rsidP="009D3E3A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374D5213" w14:textId="77777777" w:rsidR="00607874" w:rsidRPr="00CF55B5" w:rsidRDefault="00607874" w:rsidP="009D3E3A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>Пиминов Д.А.</w:t>
            </w:r>
          </w:p>
        </w:tc>
      </w:tr>
      <w:tr w:rsidR="00607874" w14:paraId="43A0D26D" w14:textId="77777777" w:rsidTr="009D3E3A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7143B0D1" w14:textId="77777777" w:rsidR="00607874" w:rsidRDefault="00607874" w:rsidP="009D3E3A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4CE33624" w14:textId="77777777" w:rsidR="00607874" w:rsidRDefault="00607874" w:rsidP="009D3E3A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0BB58727" w14:textId="77777777" w:rsidR="00607874" w:rsidRDefault="00607874" w:rsidP="00607874">
      <w:pPr>
        <w:pStyle w:val="1"/>
        <w:ind w:right="-2"/>
      </w:pPr>
    </w:p>
    <w:p w14:paraId="4E0E97B1" w14:textId="77777777" w:rsidR="00607874" w:rsidRDefault="00607874" w:rsidP="00607874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FDEA5EF" w14:textId="1A4D79FF" w:rsidR="00E3128F" w:rsidRDefault="00607874">
      <w:pPr>
        <w:rPr>
          <w:lang w:val="en-US"/>
        </w:rPr>
      </w:pPr>
      <w:r w:rsidRPr="00607874">
        <w:rPr>
          <w:b/>
          <w:bCs/>
          <w:sz w:val="32"/>
          <w:szCs w:val="32"/>
          <w:lang w:val="en-US"/>
        </w:rPr>
        <w:lastRenderedPageBreak/>
        <w:t>1.</w:t>
      </w:r>
      <w:r w:rsidRPr="00607874">
        <w:rPr>
          <w:b/>
          <w:bCs/>
          <w:sz w:val="32"/>
          <w:szCs w:val="32"/>
        </w:rPr>
        <w:t xml:space="preserve">Глава. Выбор инструмента. </w:t>
      </w:r>
      <w:r w:rsidRPr="00607874">
        <w:rPr>
          <w:b/>
          <w:bCs/>
        </w:rPr>
        <w:br/>
      </w:r>
      <w:r>
        <w:t>Whisper — это универсальная модель распознавания речи. Он обучен на большом наборе данных разнообразного аудио, а также представляет собой многозадачную модель, которая может выполнять многоязычное распознавание речи, перевод речи и идентификацию языка.</w:t>
      </w:r>
      <w:r>
        <w:t xml:space="preserve"> Использовалась база </w:t>
      </w:r>
      <w:r>
        <w:rPr>
          <w:lang w:val="en-US"/>
        </w:rPr>
        <w:t>turbo.</w:t>
      </w:r>
    </w:p>
    <w:p w14:paraId="22DF160F" w14:textId="1F74EA02" w:rsidR="00E3128F" w:rsidRDefault="00607874">
      <w:r>
        <w:br/>
      </w:r>
      <w:r w:rsidRPr="00607874">
        <w:drawing>
          <wp:inline distT="0" distB="0" distL="0" distR="0" wp14:anchorId="1F7B6580" wp14:editId="64E6ECEF">
            <wp:extent cx="5940425" cy="189928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0DE4" w14:textId="77777777" w:rsidR="00E3128F" w:rsidRDefault="00E3128F"/>
    <w:p w14:paraId="635DFB43" w14:textId="77777777" w:rsidR="00E3128F" w:rsidRPr="00E3128F" w:rsidRDefault="00E3128F" w:rsidP="00E3128F">
      <w:r>
        <w:t>Показатели WER, BLEU, и ROUGE-L являются метриками оценки качества в различных областях обработки естественного языка (NLP)</w:t>
      </w:r>
      <w:r w:rsidRPr="00E3128F">
        <w:t xml:space="preserve">: </w:t>
      </w:r>
    </w:p>
    <w:p w14:paraId="277D33ED" w14:textId="77777777" w:rsidR="00E3128F" w:rsidRPr="00E3128F" w:rsidRDefault="00E3128F" w:rsidP="00E3128F">
      <w:pPr>
        <w:rPr>
          <w:lang w:val="en-US"/>
        </w:rPr>
      </w:pPr>
      <w:r w:rsidRPr="00E3128F">
        <w:rPr>
          <w:lang w:val="en-US"/>
        </w:rPr>
        <w:t xml:space="preserve">WER (Word Error Rate) - </w:t>
      </w:r>
      <w:r w:rsidRPr="00E3128F">
        <w:t>Коэффициент</w:t>
      </w:r>
      <w:r w:rsidRPr="00E3128F">
        <w:rPr>
          <w:lang w:val="en-US"/>
        </w:rPr>
        <w:t xml:space="preserve"> </w:t>
      </w:r>
      <w:r w:rsidRPr="00E3128F">
        <w:t>ошибок</w:t>
      </w:r>
      <w:r w:rsidRPr="00E3128F">
        <w:rPr>
          <w:lang w:val="en-US"/>
        </w:rPr>
        <w:t xml:space="preserve"> </w:t>
      </w:r>
      <w:r w:rsidRPr="00E3128F">
        <w:t>слов</w:t>
      </w:r>
    </w:p>
    <w:p w14:paraId="093DC4DF" w14:textId="77777777" w:rsidR="00E3128F" w:rsidRDefault="00E3128F" w:rsidP="00E3128F">
      <w:r w:rsidRPr="00E3128F">
        <w:t xml:space="preserve">WER является метрикой, используемой для оценки речевых систем распознавания или машинного перевода. </w:t>
      </w:r>
      <w:r w:rsidRPr="00E3128F">
        <w:rPr>
          <w:b/>
          <w:bCs/>
        </w:rPr>
        <w:t>Он измеряет количество ошибок (замен, вставок, и удалений)</w:t>
      </w:r>
      <w:r w:rsidRPr="00E3128F">
        <w:t xml:space="preserve"> в генерированном тексте по сравнению с эталонным текстом. WER рассчитывается с помощью расстояния Левенштейна и обычно варьируется от 0 до 1, где 0 указывает на полное совпадение, а 1 или больше указывает на полную разницу. </w:t>
      </w:r>
    </w:p>
    <w:p w14:paraId="21B65437" w14:textId="77777777" w:rsidR="00E3128F" w:rsidRPr="00E3128F" w:rsidRDefault="00E3128F" w:rsidP="00E3128F"/>
    <w:p w14:paraId="6AC9741B" w14:textId="77777777" w:rsidR="00E3128F" w:rsidRPr="00E3128F" w:rsidRDefault="00E3128F" w:rsidP="00E3128F">
      <w:pPr>
        <w:rPr>
          <w:lang w:val="en-US"/>
        </w:rPr>
      </w:pPr>
      <w:r w:rsidRPr="00E3128F">
        <w:rPr>
          <w:lang w:val="en-US"/>
        </w:rPr>
        <w:t xml:space="preserve">BLEU (Bilingual Evaluation Understudy) - </w:t>
      </w:r>
      <w:r w:rsidRPr="00E3128F">
        <w:t>Двуязычная</w:t>
      </w:r>
      <w:r w:rsidRPr="00E3128F">
        <w:rPr>
          <w:lang w:val="en-US"/>
        </w:rPr>
        <w:t xml:space="preserve"> </w:t>
      </w:r>
      <w:r w:rsidRPr="00E3128F">
        <w:t>оценка</w:t>
      </w:r>
      <w:r w:rsidRPr="00E3128F">
        <w:rPr>
          <w:lang w:val="en-US"/>
        </w:rPr>
        <w:t xml:space="preserve"> </w:t>
      </w:r>
      <w:r w:rsidRPr="00E3128F">
        <w:t>дублера</w:t>
      </w:r>
    </w:p>
    <w:p w14:paraId="4D781D81" w14:textId="77777777" w:rsidR="00E3128F" w:rsidRDefault="00E3128F" w:rsidP="00E3128F">
      <w:r w:rsidRPr="00E3128F">
        <w:t xml:space="preserve">BLEU используется для оценки качества машинного перевода. Этот показатель </w:t>
      </w:r>
      <w:r w:rsidRPr="00E3128F">
        <w:rPr>
          <w:b/>
          <w:bCs/>
        </w:rPr>
        <w:t>сравнивает n-граммы (последовательности из n слов)</w:t>
      </w:r>
      <w:r w:rsidRPr="00E3128F">
        <w:t xml:space="preserve"> между генерированным текстом и эталонными переводами, созданными людьми. BLEU учитывает точность и применяет </w:t>
      </w:r>
      <w:r w:rsidRPr="00E3128F">
        <w:rPr>
          <w:b/>
          <w:bCs/>
        </w:rPr>
        <w:t>штраф за краткость</w:t>
      </w:r>
      <w:r w:rsidRPr="00E3128F">
        <w:t xml:space="preserve">, чтобы избежать предпочтения более коротких переводов. Оценка BLEU варьируется от 0 до 1, где 1 указывает на идеальное совпадение с эталонным текстом. </w:t>
      </w:r>
    </w:p>
    <w:p w14:paraId="1410B4B5" w14:textId="77777777" w:rsidR="00E3128F" w:rsidRPr="00E3128F" w:rsidRDefault="00E3128F" w:rsidP="00E3128F"/>
    <w:p w14:paraId="5FF14B3C" w14:textId="77777777" w:rsidR="00E3128F" w:rsidRPr="00E3128F" w:rsidRDefault="00E3128F" w:rsidP="00E3128F">
      <w:pPr>
        <w:rPr>
          <w:lang w:val="en-US"/>
        </w:rPr>
      </w:pPr>
      <w:r w:rsidRPr="00E3128F">
        <w:rPr>
          <w:lang w:val="en-US"/>
        </w:rPr>
        <w:t>ROUGE-L (Recall-Oriented Understudy for Gisting Evaluation - Longest Common Subsequence)</w:t>
      </w:r>
    </w:p>
    <w:p w14:paraId="46E02193" w14:textId="77777777" w:rsidR="00E3128F" w:rsidRPr="00E3128F" w:rsidRDefault="00E3128F" w:rsidP="00E3128F">
      <w:r w:rsidRPr="00E3128F">
        <w:t xml:space="preserve">ROUGE-L является частью метрик ROUGE, используемых для оценки качества автоматического суммаризирования и машинного перевода. ROUGE-L конкретно </w:t>
      </w:r>
      <w:r w:rsidRPr="00040F36">
        <w:rPr>
          <w:b/>
          <w:bCs/>
        </w:rPr>
        <w:t>измеряет самую длинную общую подпоследовательность (LCS) между генерированным текстом и эталонным текстом</w:t>
      </w:r>
      <w:r w:rsidRPr="00E3128F">
        <w:t>. Этот показатель учитывает структуру предложения и выявляет самые длинные последовательные n-граммы. Он полезен для оценки структурного сходства между генерированным и эталонным текстами.</w:t>
      </w:r>
    </w:p>
    <w:p w14:paraId="5C2EB635" w14:textId="28FD9237" w:rsidR="00607874" w:rsidRDefault="00607874">
      <w:r>
        <w:br/>
      </w:r>
    </w:p>
    <w:p w14:paraId="68BF9588" w14:textId="0099021B" w:rsidR="002F0E68" w:rsidRDefault="00607874">
      <w:pPr>
        <w:rPr>
          <w:sz w:val="28"/>
          <w:szCs w:val="28"/>
        </w:rPr>
      </w:pPr>
      <w:r w:rsidRPr="00607874">
        <w:rPr>
          <w:b/>
          <w:bCs/>
          <w:sz w:val="32"/>
          <w:szCs w:val="32"/>
        </w:rPr>
        <w:t xml:space="preserve">2.Глава. </w:t>
      </w:r>
      <w:r>
        <w:rPr>
          <w:b/>
          <w:bCs/>
        </w:rPr>
        <w:br/>
      </w:r>
      <w:r w:rsidRPr="00607874">
        <w:rPr>
          <w:sz w:val="28"/>
          <w:szCs w:val="28"/>
        </w:rPr>
        <w:t>Тест 1.</w:t>
      </w:r>
    </w:p>
    <w:p w14:paraId="08F264FC" w14:textId="7AD73F78" w:rsidR="00607874" w:rsidRDefault="00607874">
      <w:pPr>
        <w:rPr>
          <w:sz w:val="28"/>
          <w:szCs w:val="28"/>
        </w:rPr>
      </w:pPr>
      <w:r w:rsidRPr="00607874">
        <w:rPr>
          <w:sz w:val="28"/>
          <w:szCs w:val="28"/>
        </w:rPr>
        <w:lastRenderedPageBreak/>
        <w:drawing>
          <wp:inline distT="0" distB="0" distL="0" distR="0" wp14:anchorId="2EAAD090" wp14:editId="6A0FE26D">
            <wp:extent cx="5591955" cy="4525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88BAC" w14:textId="3CCD7990" w:rsidR="00607874" w:rsidRDefault="00607874">
      <w:pPr>
        <w:rPr>
          <w:sz w:val="28"/>
          <w:szCs w:val="28"/>
        </w:rPr>
      </w:pPr>
      <w:r>
        <w:rPr>
          <w:sz w:val="28"/>
          <w:szCs w:val="28"/>
        </w:rPr>
        <w:t>Рассказ Слон и Мушка. Продолжительность 0.56 мин.</w:t>
      </w:r>
    </w:p>
    <w:p w14:paraId="00BE7D22" w14:textId="4FE8C012" w:rsidR="00040F36" w:rsidRDefault="00040F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1D60EA" w14:textId="77777777" w:rsidR="00E3128F" w:rsidRDefault="00E3128F"/>
    <w:p w14:paraId="0374C1C8" w14:textId="4ADE746C" w:rsidR="00607874" w:rsidRPr="00607874" w:rsidRDefault="00607874">
      <w:pPr>
        <w:rPr>
          <w:sz w:val="28"/>
          <w:szCs w:val="28"/>
        </w:rPr>
      </w:pPr>
      <w:r w:rsidRPr="00607874">
        <w:rPr>
          <w:sz w:val="28"/>
          <w:szCs w:val="28"/>
        </w:rPr>
        <w:t>Тест 2.</w:t>
      </w:r>
    </w:p>
    <w:p w14:paraId="53253D2F" w14:textId="4AC274A2" w:rsidR="00607874" w:rsidRDefault="00607874">
      <w:r w:rsidRPr="00607874">
        <w:drawing>
          <wp:inline distT="0" distB="0" distL="0" distR="0" wp14:anchorId="2ADB91B3" wp14:editId="44715479">
            <wp:extent cx="5544324" cy="4486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48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3A0E" w14:textId="0BAD684E" w:rsidR="00607874" w:rsidRDefault="00607874">
      <w:r>
        <w:t xml:space="preserve">Сказка Живая шляпа. Продолжительность </w:t>
      </w:r>
      <w:r>
        <w:rPr>
          <w:lang w:val="en-US"/>
        </w:rPr>
        <w:t>*mp</w:t>
      </w:r>
      <w:r w:rsidRPr="00607874">
        <w:t>3 3</w:t>
      </w:r>
      <w:r>
        <w:rPr>
          <w:lang w:val="en-US"/>
        </w:rPr>
        <w:t>.36</w:t>
      </w:r>
      <w:r>
        <w:t xml:space="preserve"> мин.</w:t>
      </w:r>
    </w:p>
    <w:p w14:paraId="16871D47" w14:textId="77777777" w:rsidR="00607874" w:rsidRDefault="00607874">
      <w:pPr>
        <w:spacing w:after="160" w:line="259" w:lineRule="auto"/>
      </w:pPr>
      <w:r>
        <w:br w:type="page"/>
      </w:r>
    </w:p>
    <w:p w14:paraId="2F6D3595" w14:textId="5618BA3D" w:rsidR="00607874" w:rsidRDefault="00607874">
      <w:pPr>
        <w:rPr>
          <w:sz w:val="28"/>
          <w:szCs w:val="28"/>
        </w:rPr>
      </w:pPr>
      <w:r w:rsidRPr="00607874">
        <w:rPr>
          <w:sz w:val="28"/>
          <w:szCs w:val="28"/>
        </w:rPr>
        <w:lastRenderedPageBreak/>
        <w:t>Тест 3.</w:t>
      </w:r>
    </w:p>
    <w:p w14:paraId="0DAD9F53" w14:textId="6FA25BBD" w:rsidR="00607874" w:rsidRPr="00607874" w:rsidRDefault="00040F36">
      <w:pPr>
        <w:rPr>
          <w:sz w:val="28"/>
          <w:szCs w:val="28"/>
          <w:lang w:val="en-US"/>
        </w:rPr>
      </w:pPr>
      <w:r w:rsidRPr="00040F36">
        <w:rPr>
          <w:sz w:val="28"/>
          <w:szCs w:val="28"/>
          <w:lang w:val="en-US"/>
        </w:rPr>
        <w:drawing>
          <wp:inline distT="0" distB="0" distL="0" distR="0" wp14:anchorId="42A659C5" wp14:editId="02CEBB01">
            <wp:extent cx="5620534" cy="4467849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8C394" w14:textId="26D32BB0" w:rsidR="00607874" w:rsidRDefault="00607874">
      <w:pPr>
        <w:rPr>
          <w:sz w:val="28"/>
          <w:szCs w:val="28"/>
        </w:rPr>
      </w:pPr>
      <w:r>
        <w:rPr>
          <w:sz w:val="28"/>
          <w:szCs w:val="28"/>
        </w:rPr>
        <w:t>Елка сказка. Продолжительность 5.25 мин.</w:t>
      </w:r>
    </w:p>
    <w:p w14:paraId="0E3FCA78" w14:textId="4047202B" w:rsidR="00E3128F" w:rsidRDefault="00E3128F">
      <w:pPr>
        <w:rPr>
          <w:sz w:val="28"/>
          <w:szCs w:val="28"/>
        </w:rPr>
      </w:pPr>
    </w:p>
    <w:p w14:paraId="03A9E728" w14:textId="151BAA7B" w:rsidR="00040F36" w:rsidRDefault="00040F3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167F05F" w14:textId="77777777" w:rsidR="00E3128F" w:rsidRDefault="00E3128F">
      <w:pPr>
        <w:rPr>
          <w:sz w:val="28"/>
          <w:szCs w:val="28"/>
        </w:rPr>
      </w:pPr>
    </w:p>
    <w:p w14:paraId="5F4C51DF" w14:textId="5DB23B53" w:rsidR="00E3128F" w:rsidRDefault="00E3128F">
      <w:pPr>
        <w:rPr>
          <w:sz w:val="28"/>
          <w:szCs w:val="28"/>
        </w:rPr>
      </w:pPr>
      <w:r>
        <w:rPr>
          <w:sz w:val="28"/>
          <w:szCs w:val="28"/>
        </w:rPr>
        <w:t>Тест 4.</w:t>
      </w:r>
    </w:p>
    <w:p w14:paraId="199AD1CC" w14:textId="72717B65" w:rsidR="00E3128F" w:rsidRPr="00633554" w:rsidRDefault="00633554">
      <w:pPr>
        <w:rPr>
          <w:sz w:val="28"/>
          <w:szCs w:val="28"/>
          <w:lang w:val="en-US"/>
        </w:rPr>
      </w:pPr>
      <w:r w:rsidRPr="00633554">
        <w:rPr>
          <w:sz w:val="28"/>
          <w:szCs w:val="28"/>
          <w:lang w:val="en-US"/>
        </w:rPr>
        <w:drawing>
          <wp:inline distT="0" distB="0" distL="0" distR="0" wp14:anchorId="0697D4D2" wp14:editId="09CC2AF9">
            <wp:extent cx="5611008" cy="4534533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5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703C1D" w14:textId="00910667" w:rsidR="00E3128F" w:rsidRPr="00E3128F" w:rsidRDefault="00E3128F">
      <w:pPr>
        <w:rPr>
          <w:sz w:val="28"/>
          <w:szCs w:val="28"/>
        </w:rPr>
      </w:pPr>
      <w:r>
        <w:rPr>
          <w:sz w:val="28"/>
          <w:szCs w:val="28"/>
        </w:rPr>
        <w:t>Заколдованное место книга. Продолжительность 22 мин.  Текст отличается изначально!!!</w:t>
      </w:r>
    </w:p>
    <w:sectPr w:rsidR="00E3128F" w:rsidRPr="00E31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281"/>
    <w:rsid w:val="00040F36"/>
    <w:rsid w:val="002F0E68"/>
    <w:rsid w:val="00607874"/>
    <w:rsid w:val="00633554"/>
    <w:rsid w:val="00D84281"/>
    <w:rsid w:val="00E3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E47CE"/>
  <w15:chartTrackingRefBased/>
  <w15:docId w15:val="{756CB269-E08C-4B02-AF08-B9DC95E4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8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7874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12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787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E312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20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307</Words>
  <Characters>2451</Characters>
  <Application>Microsoft Office Word</Application>
  <DocSecurity>0</DocSecurity>
  <Lines>188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2</cp:revision>
  <dcterms:created xsi:type="dcterms:W3CDTF">2024-12-13T11:22:00Z</dcterms:created>
  <dcterms:modified xsi:type="dcterms:W3CDTF">2024-12-13T12:36:00Z</dcterms:modified>
</cp:coreProperties>
</file>