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spacing w:after="0" w:before="200" w:line="240" w:lineRule="auto"/>
        <w:jc w:val="center"/>
        <w:rPr>
          <w:rFonts w:ascii="Oswald" w:cs="Oswald" w:eastAsia="Oswald" w:hAnsi="Oswald"/>
          <w:color w:val="b45f06"/>
          <w:sz w:val="84"/>
          <w:szCs w:val="84"/>
        </w:rPr>
      </w:pPr>
      <w:bookmarkStart w:colFirst="0" w:colLast="0" w:name="_nj23sjpj5u97" w:id="0"/>
      <w:bookmarkEnd w:id="0"/>
      <w:r w:rsidDel="00000000" w:rsidR="00000000" w:rsidRPr="00000000">
        <w:rPr>
          <w:rFonts w:ascii="Oswald" w:cs="Oswald" w:eastAsia="Oswald" w:hAnsi="Oswald"/>
          <w:color w:val="b45f06"/>
          <w:sz w:val="84"/>
          <w:szCs w:val="84"/>
          <w:rtl w:val="0"/>
        </w:rPr>
        <w:t xml:space="preserve">NR LA BARBERÍA</w:t>
      </w:r>
    </w:p>
    <w:p w:rsidR="00000000" w:rsidDel="00000000" w:rsidP="00000000" w:rsidRDefault="00000000" w:rsidRPr="00000000" w14:paraId="00000002">
      <w:pPr>
        <w:pStyle w:val="Subtitle"/>
        <w:keepNext w:val="0"/>
        <w:keepLines w:val="0"/>
        <w:pageBreakBefore w:val="0"/>
        <w:widowControl w:val="0"/>
        <w:spacing w:after="0" w:before="120" w:line="312" w:lineRule="auto"/>
        <w:jc w:val="center"/>
        <w:rPr>
          <w:rFonts w:ascii="Droid Serif" w:cs="Droid Serif" w:eastAsia="Droid Serif" w:hAnsi="Droid Serif"/>
          <w:i w:val="1"/>
          <w:sz w:val="26"/>
          <w:szCs w:val="26"/>
        </w:rPr>
      </w:pPr>
      <w:bookmarkStart w:colFirst="0" w:colLast="0" w:name="_dw2dac9r7xzm" w:id="1"/>
      <w:bookmarkEnd w:id="1"/>
      <w:r w:rsidDel="00000000" w:rsidR="00000000" w:rsidRPr="00000000">
        <w:rPr>
          <w:rFonts w:ascii="Droid Serif" w:cs="Droid Serif" w:eastAsia="Droid Serif" w:hAnsi="Droid Serif"/>
          <w:i w:val="1"/>
          <w:sz w:val="56"/>
          <w:szCs w:val="56"/>
          <w:rtl w:val="0"/>
        </w:rPr>
        <w:t xml:space="preserve">Estimación del Esfuerzo</w:t>
      </w:r>
      <w:r w:rsidDel="00000000" w:rsidR="00000000" w:rsidRPr="00000000">
        <w:rPr>
          <w:rtl w:val="0"/>
        </w:rPr>
      </w:r>
    </w:p>
    <w:p w:rsidR="00000000" w:rsidDel="00000000" w:rsidP="00000000" w:rsidRDefault="00000000" w:rsidRPr="00000000" w14:paraId="00000003">
      <w:pPr>
        <w:pageBreakBefore w:val="0"/>
        <w:widowControl w:val="0"/>
        <w:spacing w:after="320" w:before="320" w:line="48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3181350" cy="31813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813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widowControl w:val="0"/>
        <w:spacing w:after="0" w:before="120" w:line="312" w:lineRule="auto"/>
        <w:jc w:val="center"/>
        <w:rPr>
          <w:rFonts w:ascii="Droid Serif" w:cs="Droid Serif" w:eastAsia="Droid Serif" w:hAnsi="Droid Serif"/>
          <w:i w:val="1"/>
          <w:sz w:val="56"/>
          <w:szCs w:val="56"/>
        </w:rPr>
      </w:pPr>
      <w:bookmarkStart w:colFirst="0" w:colLast="0" w:name="_cfcg03jpg5gj" w:id="2"/>
      <w:bookmarkEnd w:id="2"/>
      <w:r w:rsidDel="00000000" w:rsidR="00000000" w:rsidRPr="00000000">
        <w:rPr>
          <w:rFonts w:ascii="Droid Serif" w:cs="Droid Serif" w:eastAsia="Droid Serif" w:hAnsi="Droid Serif"/>
          <w:i w:val="1"/>
          <w:sz w:val="56"/>
          <w:szCs w:val="56"/>
          <w:rtl w:val="0"/>
        </w:rPr>
        <w:t xml:space="preserve">“BS Time Management System”</w:t>
      </w:r>
    </w:p>
    <w:p w:rsidR="00000000" w:rsidDel="00000000" w:rsidP="00000000" w:rsidRDefault="00000000" w:rsidRPr="00000000" w14:paraId="00000005">
      <w:pPr>
        <w:pStyle w:val="Subtitle"/>
        <w:keepNext w:val="0"/>
        <w:keepLines w:val="0"/>
        <w:pageBreakBefore w:val="0"/>
        <w:widowControl w:val="0"/>
        <w:spacing w:after="0" w:before="120" w:line="312" w:lineRule="auto"/>
        <w:jc w:val="center"/>
        <w:rPr>
          <w:rFonts w:ascii="Droid Serif" w:cs="Droid Serif" w:eastAsia="Droid Serif" w:hAnsi="Droid Serif"/>
          <w:i w:val="1"/>
          <w:sz w:val="56"/>
          <w:szCs w:val="56"/>
        </w:rPr>
      </w:pPr>
      <w:bookmarkStart w:colFirst="0" w:colLast="0" w:name="_fsssgijezi6t" w:id="3"/>
      <w:bookmarkEnd w:id="3"/>
      <w:r w:rsidDel="00000000" w:rsidR="00000000" w:rsidRPr="00000000">
        <w:rPr>
          <w:rFonts w:ascii="Droid Serif" w:cs="Droid Serif" w:eastAsia="Droid Serif" w:hAnsi="Droid Serif"/>
          <w:i w:val="1"/>
          <w:sz w:val="56"/>
          <w:szCs w:val="56"/>
          <w:rtl w:val="0"/>
        </w:rPr>
        <w:t xml:space="preserve">(BSTMS)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Fonts w:ascii="Droid Serif" w:cs="Droid Serif" w:eastAsia="Droid Serif" w:hAnsi="Droid Serif"/>
          <w:b w:val="1"/>
          <w:color w:val="783f04"/>
          <w:sz w:val="36"/>
          <w:szCs w:val="36"/>
          <w:rtl w:val="0"/>
        </w:rPr>
        <w:t xml:space="preserve">Simón Vergara Swett</w:t>
      </w:r>
      <w:r w:rsidDel="00000000" w:rsidR="00000000" w:rsidRPr="00000000">
        <w:rPr>
          <w:rtl w:val="0"/>
        </w:rPr>
      </w:r>
    </w:p>
    <w:p w:rsidR="00000000" w:rsidDel="00000000" w:rsidP="00000000" w:rsidRDefault="00000000" w:rsidRPr="00000000" w14:paraId="00000009">
      <w:pPr>
        <w:pageBreakBefore w:val="0"/>
        <w:widowControl w:val="0"/>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Gabriel Cruces Gallardo</w:t>
      </w:r>
    </w:p>
    <w:p w:rsidR="00000000" w:rsidDel="00000000" w:rsidP="00000000" w:rsidRDefault="00000000" w:rsidRPr="00000000" w14:paraId="0000000A">
      <w:pPr>
        <w:pageBreakBefore w:val="0"/>
        <w:widowControl w:val="0"/>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Marcelo Soto Barria</w:t>
      </w:r>
    </w:p>
    <w:p w:rsidR="00000000" w:rsidDel="00000000" w:rsidP="00000000" w:rsidRDefault="00000000" w:rsidRPr="00000000" w14:paraId="0000000B">
      <w:pPr>
        <w:widowControl w:val="0"/>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Jorge Ulloa Castillo</w:t>
      </w:r>
    </w:p>
    <w:p w:rsidR="00000000" w:rsidDel="00000000" w:rsidP="00000000" w:rsidRDefault="00000000" w:rsidRPr="00000000" w14:paraId="0000000C">
      <w:pPr>
        <w:pageBreakBefore w:val="0"/>
        <w:widowControl w:val="0"/>
        <w:spacing w:line="312" w:lineRule="auto"/>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Versión 1.0</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1"/>
        <w:keepNext w:val="0"/>
        <w:keepLines w:val="0"/>
        <w:pageBreakBefore w:val="0"/>
        <w:widowControl w:val="0"/>
        <w:spacing w:after="0" w:before="480" w:line="312" w:lineRule="auto"/>
        <w:jc w:val="both"/>
        <w:rPr>
          <w:rFonts w:ascii="Oswald" w:cs="Oswald" w:eastAsia="Oswald" w:hAnsi="Oswald"/>
          <w:color w:val="b45f06"/>
          <w:sz w:val="34"/>
          <w:szCs w:val="34"/>
        </w:rPr>
      </w:pPr>
      <w:bookmarkStart w:colFirst="0" w:colLast="0" w:name="_6yyngmlvc6gs" w:id="4"/>
      <w:bookmarkEnd w:id="4"/>
      <w:r w:rsidDel="00000000" w:rsidR="00000000" w:rsidRPr="00000000">
        <w:rPr>
          <w:rFonts w:ascii="Oswald" w:cs="Oswald" w:eastAsia="Oswald" w:hAnsi="Oswald"/>
          <w:color w:val="b45f06"/>
          <w:sz w:val="34"/>
          <w:szCs w:val="34"/>
          <w:rtl w:val="0"/>
        </w:rPr>
        <w:t xml:space="preserve">1.</w:t>
        <w:tab/>
        <w:t xml:space="preserve">INTRODUCCIÓN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En el siguiente informe se calculará la estimación de esfuerzo de nuestro proyecto de software </w:t>
      </w:r>
      <w:r w:rsidDel="00000000" w:rsidR="00000000" w:rsidRPr="00000000">
        <w:rPr>
          <w:rtl w:val="0"/>
        </w:rPr>
        <w:t xml:space="preserve">“BS Time Management System” </w:t>
      </w:r>
      <w:r w:rsidDel="00000000" w:rsidR="00000000" w:rsidRPr="00000000">
        <w:rPr>
          <w:color w:val="000000"/>
          <w:sz w:val="22"/>
          <w:szCs w:val="22"/>
          <w:rtl w:val="0"/>
        </w:rPr>
        <w:t xml:space="preserve">(</w:t>
      </w:r>
      <w:r w:rsidDel="00000000" w:rsidR="00000000" w:rsidRPr="00000000">
        <w:rPr>
          <w:rtl w:val="0"/>
        </w:rPr>
        <w:t xml:space="preserve">BS</w:t>
      </w:r>
      <w:r w:rsidDel="00000000" w:rsidR="00000000" w:rsidRPr="00000000">
        <w:rPr>
          <w:color w:val="000000"/>
          <w:sz w:val="22"/>
          <w:szCs w:val="22"/>
          <w:rtl w:val="0"/>
        </w:rPr>
        <w:t xml:space="preserve">TMS), </w:t>
      </w:r>
      <w:r w:rsidDel="00000000" w:rsidR="00000000" w:rsidRPr="00000000">
        <w:rPr>
          <w:rtl w:val="0"/>
        </w:rPr>
        <w:t xml:space="preserve">estimación que se realizará de dos maneras distintas: Tanto por puntos de casos de uso como por puntos de función. Para los fines del segundo método, utilizaremos el software COCOMO. En ambos casos se calculará el esfuerzo, el tiempo y el costo del desarrollo y por último pero no menos importante, el personal necesario para llevar a cabo nuestro proyecto.</w:t>
      </w:r>
    </w:p>
    <w:p w:rsidR="00000000" w:rsidDel="00000000" w:rsidP="00000000" w:rsidRDefault="00000000" w:rsidRPr="00000000" w14:paraId="00000015">
      <w:pPr>
        <w:pageBreakBefore w:val="0"/>
        <w:rPr>
          <w:rFonts w:ascii="Oswald" w:cs="Oswald" w:eastAsia="Oswald" w:hAnsi="Oswald"/>
          <w:color w:val="b45f06"/>
          <w:sz w:val="34"/>
          <w:szCs w:val="34"/>
        </w:rPr>
      </w:pPr>
      <w:r w:rsidDel="00000000" w:rsidR="00000000" w:rsidRPr="00000000">
        <w:rPr>
          <w:rtl w:val="0"/>
        </w:rPr>
      </w:r>
    </w:p>
    <w:p w:rsidR="00000000" w:rsidDel="00000000" w:rsidP="00000000" w:rsidRDefault="00000000" w:rsidRPr="00000000" w14:paraId="00000016">
      <w:pPr>
        <w:pageBreakBefore w:val="0"/>
        <w:rPr>
          <w:rFonts w:ascii="Oswald" w:cs="Oswald" w:eastAsia="Oswald" w:hAnsi="Oswald"/>
          <w:color w:val="b45f06"/>
          <w:sz w:val="34"/>
          <w:szCs w:val="34"/>
        </w:rPr>
      </w:pPr>
      <w:r w:rsidDel="00000000" w:rsidR="00000000" w:rsidRPr="00000000">
        <w:rPr>
          <w:rFonts w:ascii="Oswald" w:cs="Oswald" w:eastAsia="Oswald" w:hAnsi="Oswald"/>
          <w:color w:val="b45f06"/>
          <w:sz w:val="34"/>
          <w:szCs w:val="34"/>
          <w:rtl w:val="0"/>
        </w:rPr>
        <w:t xml:space="preserve">2.</w:t>
        <w:tab/>
        <w:t xml:space="preserve">ESTIMACIÓN DE ESFUERZO - PUNTOS DE CASOS DE USO</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jc w:val="both"/>
        <w:rPr>
          <w:sz w:val="24"/>
          <w:szCs w:val="24"/>
        </w:rPr>
      </w:pPr>
      <w:r w:rsidDel="00000000" w:rsidR="00000000" w:rsidRPr="00000000">
        <w:rPr>
          <w:rtl w:val="0"/>
        </w:rPr>
        <w:t xml:space="preserve">Sabemos que los puntos de casos de uso, nos ayudan a estimar el esfuerzo de un proyecto de desarrollo de software a partir de los casos de uso, estos se pueden determinar mediante la siguiente expresión:</w:t>
      </w:r>
      <w:r w:rsidDel="00000000" w:rsidR="00000000" w:rsidRPr="00000000">
        <w:rPr>
          <w:rtl w:val="0"/>
        </w:rPr>
      </w:r>
    </w:p>
    <w:p w:rsidR="00000000" w:rsidDel="00000000" w:rsidP="00000000" w:rsidRDefault="00000000" w:rsidRPr="00000000" w14:paraId="00000019">
      <w:pPr>
        <w:pageBreakBefore w:val="0"/>
        <w:jc w:val="center"/>
        <w:rPr>
          <w:sz w:val="24"/>
          <w:szCs w:val="24"/>
        </w:rPr>
      </w:pPr>
      <w:r w:rsidDel="00000000" w:rsidR="00000000" w:rsidRPr="00000000">
        <w:rPr>
          <w:rtl w:val="0"/>
        </w:rPr>
      </w:r>
    </w:p>
    <w:p w:rsidR="00000000" w:rsidDel="00000000" w:rsidP="00000000" w:rsidRDefault="00000000" w:rsidRPr="00000000" w14:paraId="0000001A">
      <w:pPr>
        <w:pageBreakBefore w:val="0"/>
        <w:jc w:val="center"/>
        <w:rPr>
          <w:sz w:val="24"/>
          <w:szCs w:val="24"/>
        </w:rPr>
      </w:pPr>
      <m:oMath>
        <m:r>
          <w:rPr>
            <w:sz w:val="24"/>
            <w:szCs w:val="24"/>
          </w:rPr>
          <m:t xml:space="preserve">UCP = UUCP*TCF*ECF*PF</m:t>
        </m:r>
      </m:oMath>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Donde: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UUCP</w:t>
      </w:r>
      <w:r w:rsidDel="00000000" w:rsidR="00000000" w:rsidRPr="00000000">
        <w:rPr>
          <w:rtl w:val="0"/>
        </w:rPr>
        <w:t xml:space="preserve">:</w:t>
        <w:tab/>
        <w:t xml:space="preserve">Puntos de caso de uso sin ajustar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TCF</w:t>
      </w:r>
      <w:r w:rsidDel="00000000" w:rsidR="00000000" w:rsidRPr="00000000">
        <w:rPr>
          <w:rtl w:val="0"/>
        </w:rPr>
        <w:t xml:space="preserve">:</w:t>
        <w:tab/>
        <w:t xml:space="preserve">Factor de Complejidad Técnica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ECF</w:t>
      </w:r>
      <w:r w:rsidDel="00000000" w:rsidR="00000000" w:rsidRPr="00000000">
        <w:rPr>
          <w:rtl w:val="0"/>
        </w:rPr>
        <w:t xml:space="preserve">:</w:t>
        <w:tab/>
        <w:t xml:space="preserve">Factor de complejidad del Ambiente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PF</w:t>
      </w:r>
      <w:r w:rsidDel="00000000" w:rsidR="00000000" w:rsidRPr="00000000">
        <w:rPr>
          <w:rtl w:val="0"/>
        </w:rPr>
        <w:t xml:space="preserve">:</w:t>
        <w:tab/>
        <w:t xml:space="preserve">Factor de Complejidad </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Ahora bien, tenemos los puntos correspondientes a casos de uso sin ajustar que se calculan de la siguiente manera:</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jc w:val="center"/>
        <w:rPr/>
      </w:pPr>
      <m:oMath>
        <m:r>
          <w:rPr/>
          <m:t xml:space="preserve">UUCP = UAW +UUCW</m:t>
        </m:r>
      </m:oMath>
      <w:r w:rsidDel="00000000" w:rsidR="00000000" w:rsidRPr="00000000">
        <w:rPr>
          <w:rtl w:val="0"/>
        </w:rPr>
      </w:r>
    </w:p>
    <w:p w:rsidR="00000000" w:rsidDel="00000000" w:rsidP="00000000" w:rsidRDefault="00000000" w:rsidRPr="00000000" w14:paraId="00000025">
      <w:pPr>
        <w:pageBreakBefore w:val="0"/>
        <w:jc w:val="left"/>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En esta ocasión tendremos presente:</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jc w:val="both"/>
        <w:rPr>
          <w:u w:val="none"/>
        </w:rPr>
      </w:pPr>
      <w:r w:rsidDel="00000000" w:rsidR="00000000" w:rsidRPr="00000000">
        <w:rPr>
          <w:rtl w:val="0"/>
        </w:rPr>
        <w:t xml:space="preserve">2 casos de uso complejidad simple</w:t>
      </w:r>
    </w:p>
    <w:p w:rsidR="00000000" w:rsidDel="00000000" w:rsidP="00000000" w:rsidRDefault="00000000" w:rsidRPr="00000000" w14:paraId="00000029">
      <w:pPr>
        <w:pageBreakBefore w:val="0"/>
        <w:numPr>
          <w:ilvl w:val="0"/>
          <w:numId w:val="1"/>
        </w:numPr>
        <w:ind w:left="720" w:hanging="360"/>
        <w:jc w:val="both"/>
        <w:rPr>
          <w:u w:val="none"/>
        </w:rPr>
      </w:pPr>
      <w:r w:rsidDel="00000000" w:rsidR="00000000" w:rsidRPr="00000000">
        <w:rPr>
          <w:rtl w:val="0"/>
        </w:rPr>
        <w:t xml:space="preserve">1 casos de uso de complejidad media</w:t>
      </w:r>
    </w:p>
    <w:p w:rsidR="00000000" w:rsidDel="00000000" w:rsidP="00000000" w:rsidRDefault="00000000" w:rsidRPr="00000000" w14:paraId="0000002A">
      <w:pPr>
        <w:pageBreakBefore w:val="0"/>
        <w:numPr>
          <w:ilvl w:val="0"/>
          <w:numId w:val="1"/>
        </w:numPr>
        <w:ind w:left="720" w:hanging="360"/>
        <w:jc w:val="both"/>
        <w:rPr>
          <w:u w:val="none"/>
        </w:rPr>
      </w:pPr>
      <w:r w:rsidDel="00000000" w:rsidR="00000000" w:rsidRPr="00000000">
        <w:rPr>
          <w:rtl w:val="0"/>
        </w:rPr>
        <w:t xml:space="preserve">3 actores de complejidad alta</w:t>
      </w:r>
    </w:p>
    <w:p w:rsidR="00000000" w:rsidDel="00000000" w:rsidP="00000000" w:rsidRDefault="00000000" w:rsidRPr="00000000" w14:paraId="0000002B">
      <w:pPr>
        <w:pageBreakBefore w:val="0"/>
        <w:ind w:left="0" w:firstLine="0"/>
        <w:jc w:val="both"/>
        <w:rPr/>
      </w:pPr>
      <w:r w:rsidDel="00000000" w:rsidR="00000000" w:rsidRPr="00000000">
        <w:rPr>
          <w:rtl w:val="0"/>
        </w:rPr>
      </w:r>
    </w:p>
    <w:p w:rsidR="00000000" w:rsidDel="00000000" w:rsidP="00000000" w:rsidRDefault="00000000" w:rsidRPr="00000000" w14:paraId="0000002C">
      <w:pPr>
        <w:pageBreakBefore w:val="0"/>
        <w:ind w:left="0" w:firstLine="0"/>
        <w:jc w:val="both"/>
        <w:rPr/>
      </w:pPr>
      <w:r w:rsidDel="00000000" w:rsidR="00000000" w:rsidRPr="00000000">
        <w:rPr>
          <w:rtl w:val="0"/>
        </w:rPr>
        <w:t xml:space="preserve">De esta manera el peso de los casos de uso sin ajustar será:</w:t>
      </w:r>
    </w:p>
    <w:p w:rsidR="00000000" w:rsidDel="00000000" w:rsidP="00000000" w:rsidRDefault="00000000" w:rsidRPr="00000000" w14:paraId="0000002D">
      <w:pPr>
        <w:pageBreakBefore w:val="0"/>
        <w:ind w:left="0" w:firstLine="0"/>
        <w:jc w:val="left"/>
        <w:rPr/>
      </w:pPr>
      <w:r w:rsidDel="00000000" w:rsidR="00000000" w:rsidRPr="00000000">
        <w:rPr>
          <w:rtl w:val="0"/>
        </w:rPr>
      </w:r>
    </w:p>
    <w:p w:rsidR="00000000" w:rsidDel="00000000" w:rsidP="00000000" w:rsidRDefault="00000000" w:rsidRPr="00000000" w14:paraId="0000002E">
      <w:pPr>
        <w:pageBreakBefore w:val="0"/>
        <w:ind w:left="0" w:firstLine="0"/>
        <w:jc w:val="center"/>
        <w:rPr/>
      </w:pPr>
      <m:oMath>
        <m:r>
          <w:rPr/>
          <m:t xml:space="preserve">UUCW</m:t>
        </m:r>
        <m:r>
          <w:rPr/>
          <m:t xml:space="preserve">= 2*5+1*10 = 20</m:t>
        </m:r>
      </m:oMath>
      <w:r w:rsidDel="00000000" w:rsidR="00000000" w:rsidRPr="00000000">
        <w:rPr>
          <w:rtl w:val="0"/>
        </w:rPr>
      </w:r>
    </w:p>
    <w:p w:rsidR="00000000" w:rsidDel="00000000" w:rsidP="00000000" w:rsidRDefault="00000000" w:rsidRPr="00000000" w14:paraId="0000002F">
      <w:pPr>
        <w:pageBreakBefore w:val="0"/>
        <w:ind w:left="0" w:firstLine="0"/>
        <w:jc w:val="center"/>
        <w:rPr/>
      </w:pPr>
      <w:r w:rsidDel="00000000" w:rsidR="00000000" w:rsidRPr="00000000">
        <w:rPr>
          <w:rtl w:val="0"/>
        </w:rPr>
      </w:r>
    </w:p>
    <w:p w:rsidR="00000000" w:rsidDel="00000000" w:rsidP="00000000" w:rsidRDefault="00000000" w:rsidRPr="00000000" w14:paraId="00000030">
      <w:pPr>
        <w:pageBreakBefore w:val="0"/>
        <w:ind w:left="0" w:firstLine="0"/>
        <w:jc w:val="both"/>
        <w:rPr/>
      </w:pPr>
      <w:r w:rsidDel="00000000" w:rsidR="00000000" w:rsidRPr="00000000">
        <w:rPr>
          <w:rtl w:val="0"/>
        </w:rPr>
        <w:t xml:space="preserve">Luego para los actores:</w:t>
      </w:r>
    </w:p>
    <w:p w:rsidR="00000000" w:rsidDel="00000000" w:rsidP="00000000" w:rsidRDefault="00000000" w:rsidRPr="00000000" w14:paraId="00000031">
      <w:pPr>
        <w:pageBreakBefore w:val="0"/>
        <w:jc w:val="center"/>
        <w:rPr/>
      </w:pPr>
      <w:r w:rsidDel="00000000" w:rsidR="00000000" w:rsidRPr="00000000">
        <w:rPr>
          <w:rtl w:val="0"/>
        </w:rPr>
      </w:r>
    </w:p>
    <w:p w:rsidR="00000000" w:rsidDel="00000000" w:rsidP="00000000" w:rsidRDefault="00000000" w:rsidRPr="00000000" w14:paraId="00000032">
      <w:pPr>
        <w:pageBreakBefore w:val="0"/>
        <w:jc w:val="center"/>
        <w:rPr/>
      </w:pPr>
      <m:oMath>
        <m:r>
          <w:rPr/>
          <m:t xml:space="preserve">UAW = 3*3 = 9</m:t>
        </m:r>
      </m:oMath>
      <w:r w:rsidDel="00000000" w:rsidR="00000000" w:rsidRPr="00000000">
        <w:rPr>
          <w:rtl w:val="0"/>
        </w:rPr>
      </w:r>
    </w:p>
    <w:p w:rsidR="00000000" w:rsidDel="00000000" w:rsidP="00000000" w:rsidRDefault="00000000" w:rsidRPr="00000000" w14:paraId="00000033">
      <w:pPr>
        <w:pageBreakBefore w:val="0"/>
        <w:jc w:val="left"/>
        <w:rPr/>
      </w:pPr>
      <w:r w:rsidDel="00000000" w:rsidR="00000000" w:rsidRPr="00000000">
        <w:rPr>
          <w:rtl w:val="0"/>
        </w:rPr>
        <w:t xml:space="preserve">Finalmente:</w:t>
      </w:r>
    </w:p>
    <w:p w:rsidR="00000000" w:rsidDel="00000000" w:rsidP="00000000" w:rsidRDefault="00000000" w:rsidRPr="00000000" w14:paraId="00000034">
      <w:pPr>
        <w:pageBreakBefore w:val="0"/>
        <w:jc w:val="center"/>
        <w:rPr/>
      </w:pPr>
      <w:r w:rsidDel="00000000" w:rsidR="00000000" w:rsidRPr="00000000">
        <w:rPr>
          <w:rtl w:val="0"/>
        </w:rPr>
      </w:r>
    </w:p>
    <w:p w:rsidR="00000000" w:rsidDel="00000000" w:rsidP="00000000" w:rsidRDefault="00000000" w:rsidRPr="00000000" w14:paraId="00000035">
      <w:pPr>
        <w:pageBreakBefore w:val="0"/>
        <w:jc w:val="center"/>
        <w:rPr/>
      </w:pPr>
      <m:oMath>
        <m:r>
          <w:rPr/>
          <m:t xml:space="preserve">UUCP = 20 + 9 = 29 </m:t>
        </m:r>
      </m:oMath>
      <w:r w:rsidDel="00000000" w:rsidR="00000000" w:rsidRPr="00000000">
        <w:rPr>
          <w:rtl w:val="0"/>
        </w:rPr>
      </w:r>
    </w:p>
    <w:p w:rsidR="00000000" w:rsidDel="00000000" w:rsidP="00000000" w:rsidRDefault="00000000" w:rsidRPr="00000000" w14:paraId="00000036">
      <w:pPr>
        <w:pageBreakBefore w:val="0"/>
        <w:jc w:val="left"/>
        <w:rPr>
          <w:b w:val="1"/>
          <w:sz w:val="24"/>
          <w:szCs w:val="24"/>
        </w:rPr>
      </w:pPr>
      <w:r w:rsidDel="00000000" w:rsidR="00000000" w:rsidRPr="00000000">
        <w:rPr>
          <w:b w:val="1"/>
          <w:sz w:val="24"/>
          <w:szCs w:val="24"/>
          <w:rtl w:val="0"/>
        </w:rPr>
        <w:t xml:space="preserve">Factor de Complejidad Técnica (TCF)</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r>
    </w:p>
    <w:tbl>
      <w:tblPr>
        <w:tblStyle w:val="Table1"/>
        <w:tblW w:w="9465.0" w:type="dxa"/>
        <w:jc w:val="left"/>
        <w:tblInd w:w="100.0" w:type="pct"/>
        <w:tblBorders>
          <w:top w:color="990000" w:space="0" w:sz="12" w:val="single"/>
          <w:left w:color="990000" w:space="0" w:sz="12" w:val="single"/>
          <w:bottom w:color="990000" w:space="0" w:sz="12" w:val="single"/>
          <w:right w:color="990000" w:space="0" w:sz="12" w:val="single"/>
          <w:insideH w:color="990000" w:space="0" w:sz="12" w:val="single"/>
          <w:insideV w:color="990000" w:space="0" w:sz="12" w:val="single"/>
        </w:tblBorders>
        <w:tblLayout w:type="fixed"/>
        <w:tblLook w:val="0600"/>
      </w:tblPr>
      <w:tblGrid>
        <w:gridCol w:w="1635"/>
        <w:gridCol w:w="2805"/>
        <w:gridCol w:w="1080"/>
        <w:gridCol w:w="2010"/>
        <w:gridCol w:w="1935"/>
        <w:tblGridChange w:id="0">
          <w:tblGrid>
            <w:gridCol w:w="1635"/>
            <w:gridCol w:w="2805"/>
            <w:gridCol w:w="1080"/>
            <w:gridCol w:w="2010"/>
            <w:gridCol w:w="1935"/>
          </w:tblGrid>
        </w:tblGridChange>
      </w:tblGrid>
      <w:tr>
        <w:trPr>
          <w:cantSplit w:val="0"/>
          <w:trHeight w:val="372.978515625" w:hRule="atLeast"/>
          <w:tblHeader w:val="0"/>
        </w:trPr>
        <w:tc>
          <w:tcPr>
            <w:shd w:fill="b45f06"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 Técnico</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Peso</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Impacto Percibido</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 Calculado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Distribuido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Eficiencia Usuario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Procesamiento Interno Complejo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 debe ser reutilizable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 de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Facilidad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Concurrencia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Caract. especiales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Acceso directo a terceras partes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Facilidades especiales de entrenamiento a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45f06"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 TOTAL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w:t>
            </w:r>
          </w:p>
        </w:tc>
      </w:tr>
    </w:tbl>
    <w:p w:rsidR="00000000" w:rsidDel="00000000" w:rsidP="00000000" w:rsidRDefault="00000000" w:rsidRPr="00000000" w14:paraId="00000084">
      <w:pPr>
        <w:pageBreakBefore w:val="0"/>
        <w:jc w:val="both"/>
        <w:rPr>
          <w:highlight w:val="yellow"/>
        </w:rPr>
      </w:pPr>
      <w:r w:rsidDel="00000000" w:rsidR="00000000" w:rsidRPr="00000000">
        <w:rPr>
          <w:rtl w:val="0"/>
        </w:rPr>
      </w:r>
    </w:p>
    <w:p w:rsidR="00000000" w:rsidDel="00000000" w:rsidP="00000000" w:rsidRDefault="00000000" w:rsidRPr="00000000" w14:paraId="00000085">
      <w:pPr>
        <w:pageBreakBefore w:val="0"/>
        <w:spacing w:after="240" w:before="240" w:lineRule="auto"/>
        <w:rPr/>
      </w:pPr>
      <w:r w:rsidDel="00000000" w:rsidR="00000000" w:rsidRPr="00000000">
        <w:rPr>
          <w:rtl w:val="0"/>
        </w:rPr>
        <w:t xml:space="preserve">De acuerdo a la tabla, tendremos que:</w:t>
      </w:r>
    </w:p>
    <w:p w:rsidR="00000000" w:rsidDel="00000000" w:rsidP="00000000" w:rsidRDefault="00000000" w:rsidRPr="00000000" w14:paraId="00000086">
      <w:pPr>
        <w:pageBreakBefore w:val="0"/>
        <w:spacing w:after="240" w:before="240" w:lineRule="auto"/>
        <w:jc w:val="center"/>
        <w:rPr/>
      </w:pPr>
      <m:oMath>
        <m:r>
          <w:rPr/>
          <m:t xml:space="preserve">TCF = 0.6 +(0.01*20.5) = 0.805</m:t>
        </m:r>
      </m:oMath>
      <w:r w:rsidDel="00000000" w:rsidR="00000000" w:rsidRPr="00000000">
        <w:rPr>
          <w:rtl w:val="0"/>
        </w:rPr>
      </w:r>
    </w:p>
    <w:p w:rsidR="00000000" w:rsidDel="00000000" w:rsidP="00000000" w:rsidRDefault="00000000" w:rsidRPr="00000000" w14:paraId="00000087">
      <w:pPr>
        <w:pageBreakBefore w:val="0"/>
        <w:spacing w:after="240" w:before="240" w:lineRule="auto"/>
        <w:jc w:val="both"/>
        <w:rPr>
          <w:b w:val="1"/>
        </w:rPr>
      </w:pPr>
      <w:r w:rsidDel="00000000" w:rsidR="00000000" w:rsidRPr="00000000">
        <w:rPr>
          <w:rtl w:val="0"/>
        </w:rPr>
      </w:r>
    </w:p>
    <w:p w:rsidR="00000000" w:rsidDel="00000000" w:rsidP="00000000" w:rsidRDefault="00000000" w:rsidRPr="00000000" w14:paraId="00000088">
      <w:pPr>
        <w:pageBreakBefore w:val="0"/>
        <w:spacing w:after="240" w:before="240" w:lineRule="auto"/>
        <w:jc w:val="both"/>
        <w:rPr>
          <w:b w:val="1"/>
        </w:rPr>
      </w:pPr>
      <w:r w:rsidDel="00000000" w:rsidR="00000000" w:rsidRPr="00000000">
        <w:rPr>
          <w:rtl w:val="0"/>
        </w:rPr>
      </w:r>
    </w:p>
    <w:p w:rsidR="00000000" w:rsidDel="00000000" w:rsidP="00000000" w:rsidRDefault="00000000" w:rsidRPr="00000000" w14:paraId="00000089">
      <w:pPr>
        <w:pageBreakBefore w:val="0"/>
        <w:spacing w:after="240" w:before="240" w:lineRule="auto"/>
        <w:jc w:val="both"/>
        <w:rPr>
          <w:b w:val="1"/>
        </w:rPr>
      </w:pPr>
      <w:r w:rsidDel="00000000" w:rsidR="00000000" w:rsidRPr="00000000">
        <w:rPr>
          <w:rtl w:val="0"/>
        </w:rPr>
      </w:r>
    </w:p>
    <w:p w:rsidR="00000000" w:rsidDel="00000000" w:rsidP="00000000" w:rsidRDefault="00000000" w:rsidRPr="00000000" w14:paraId="0000008A">
      <w:pPr>
        <w:pageBreakBefore w:val="0"/>
        <w:spacing w:after="240" w:before="240" w:lineRule="auto"/>
        <w:jc w:val="both"/>
        <w:rPr>
          <w:b w:val="1"/>
        </w:rPr>
      </w:pPr>
      <w:r w:rsidDel="00000000" w:rsidR="00000000" w:rsidRPr="00000000">
        <w:rPr>
          <w:rtl w:val="0"/>
        </w:rPr>
      </w:r>
    </w:p>
    <w:p w:rsidR="00000000" w:rsidDel="00000000" w:rsidP="00000000" w:rsidRDefault="00000000" w:rsidRPr="00000000" w14:paraId="0000008B">
      <w:pPr>
        <w:pageBreakBefore w:val="0"/>
        <w:spacing w:after="240" w:before="240" w:lineRule="auto"/>
        <w:jc w:val="both"/>
        <w:rPr/>
      </w:pPr>
      <w:r w:rsidDel="00000000" w:rsidR="00000000" w:rsidRPr="00000000">
        <w:rPr>
          <w:b w:val="1"/>
          <w:rtl w:val="0"/>
        </w:rPr>
        <w:t xml:space="preserve">Factor de Complejidad Ambiental (ECF)</w:t>
      </w:r>
      <w:r w:rsidDel="00000000" w:rsidR="00000000" w:rsidRPr="00000000">
        <w:rPr>
          <w:rtl w:val="0"/>
        </w:rPr>
      </w:r>
    </w:p>
    <w:tbl>
      <w:tblPr>
        <w:tblStyle w:val="Table2"/>
        <w:tblW w:w="9465.0" w:type="dxa"/>
        <w:jc w:val="left"/>
        <w:tblInd w:w="100.0" w:type="pct"/>
        <w:tblBorders>
          <w:top w:color="990000" w:space="0" w:sz="12" w:val="single"/>
          <w:left w:color="990000" w:space="0" w:sz="12" w:val="single"/>
          <w:bottom w:color="990000" w:space="0" w:sz="12" w:val="single"/>
          <w:right w:color="990000" w:space="0" w:sz="12" w:val="single"/>
          <w:insideH w:color="990000" w:space="0" w:sz="12" w:val="single"/>
          <w:insideV w:color="990000" w:space="0" w:sz="12" w:val="single"/>
        </w:tblBorders>
        <w:tblLayout w:type="fixed"/>
        <w:tblLook w:val="0600"/>
      </w:tblPr>
      <w:tblGrid>
        <w:gridCol w:w="1245"/>
        <w:gridCol w:w="3300"/>
        <w:gridCol w:w="975"/>
        <w:gridCol w:w="2205"/>
        <w:gridCol w:w="1740"/>
        <w:tblGridChange w:id="0">
          <w:tblGrid>
            <w:gridCol w:w="1245"/>
            <w:gridCol w:w="3300"/>
            <w:gridCol w:w="975"/>
            <w:gridCol w:w="2205"/>
            <w:gridCol w:w="1740"/>
          </w:tblGrid>
        </w:tblGridChange>
      </w:tblGrid>
      <w:tr>
        <w:trPr>
          <w:cantSplit w:val="0"/>
          <w:trHeight w:val="372.978515625" w:hRule="atLeast"/>
          <w:tblHeader w:val="0"/>
        </w:trPr>
        <w:tc>
          <w:tcPr>
            <w:shd w:fill="b45f06"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Factor Técnico</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Descripción</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Peso</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Impacto Percibido</w:t>
            </w:r>
          </w:p>
        </w:tc>
        <w:tc>
          <w:tcPr>
            <w:shd w:fill="b45f06"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Factor Calculado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Familiaridad con el modelo de proyecto utilizado</w:t>
            </w:r>
          </w:p>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Familiaridad con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Personal tiempo 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Capacidad del analista 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Experiencia en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Experiencia en orientación a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Motivación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Dificultad del 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Estabilidad de los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r>
          </w:p>
        </w:tc>
        <w:tc>
          <w:tcPr>
            <w:shd w:fill="b45f06"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FACTOR AMBIENTAL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16</w:t>
            </w:r>
          </w:p>
        </w:tc>
      </w:tr>
    </w:tbl>
    <w:p w:rsidR="00000000" w:rsidDel="00000000" w:rsidP="00000000" w:rsidRDefault="00000000" w:rsidRPr="00000000" w14:paraId="000000BF">
      <w:pPr>
        <w:pageBreakBefore w:val="0"/>
        <w:jc w:val="both"/>
        <w:rPr>
          <w:b w:val="1"/>
          <w:highlight w:val="yellow"/>
        </w:rPr>
      </w:pPr>
      <w:r w:rsidDel="00000000" w:rsidR="00000000" w:rsidRPr="00000000">
        <w:rPr>
          <w:rtl w:val="0"/>
        </w:rPr>
      </w:r>
    </w:p>
    <w:p w:rsidR="00000000" w:rsidDel="00000000" w:rsidP="00000000" w:rsidRDefault="00000000" w:rsidRPr="00000000" w14:paraId="000000C0">
      <w:pPr>
        <w:pageBreakBefore w:val="0"/>
        <w:spacing w:after="240" w:before="240" w:lineRule="auto"/>
        <w:rPr/>
      </w:pPr>
      <w:r w:rsidDel="00000000" w:rsidR="00000000" w:rsidRPr="00000000">
        <w:rPr>
          <w:rtl w:val="0"/>
        </w:rPr>
        <w:t xml:space="preserve">De acuerdo a la tabla, tendremos que:</w:t>
      </w:r>
    </w:p>
    <w:p w:rsidR="00000000" w:rsidDel="00000000" w:rsidP="00000000" w:rsidRDefault="00000000" w:rsidRPr="00000000" w14:paraId="000000C1">
      <w:pPr>
        <w:pageBreakBefore w:val="0"/>
        <w:spacing w:after="240" w:before="240" w:lineRule="auto"/>
        <w:jc w:val="center"/>
        <w:rPr/>
      </w:pPr>
      <m:oMath>
        <m:r>
          <w:rPr/>
          <m:t xml:space="preserve">ECF = 1.4 +(-0.03*16) = 0.92</m:t>
        </m:r>
      </m:oMath>
      <w:r w:rsidDel="00000000" w:rsidR="00000000" w:rsidRPr="00000000">
        <w:rPr>
          <w:rtl w:val="0"/>
        </w:rPr>
      </w:r>
    </w:p>
    <w:p w:rsidR="00000000" w:rsidDel="00000000" w:rsidP="00000000" w:rsidRDefault="00000000" w:rsidRPr="00000000" w14:paraId="000000C2">
      <w:pPr>
        <w:pageBreakBefore w:val="0"/>
        <w:spacing w:after="240" w:before="240" w:lineRule="auto"/>
        <w:jc w:val="left"/>
        <w:rPr>
          <w:b w:val="1"/>
        </w:rPr>
      </w:pPr>
      <w:r w:rsidDel="00000000" w:rsidR="00000000" w:rsidRPr="00000000">
        <w:rPr>
          <w:b w:val="1"/>
          <w:rtl w:val="0"/>
        </w:rPr>
        <w:t xml:space="preserve">Factor de Productividad (FP)</w:t>
      </w:r>
    </w:p>
    <w:p w:rsidR="00000000" w:rsidDel="00000000" w:rsidP="00000000" w:rsidRDefault="00000000" w:rsidRPr="00000000" w14:paraId="000000C3">
      <w:pPr>
        <w:pageBreakBefore w:val="0"/>
        <w:spacing w:after="240" w:before="240" w:lineRule="auto"/>
        <w:jc w:val="left"/>
        <w:rPr/>
      </w:pPr>
      <w:r w:rsidDel="00000000" w:rsidR="00000000" w:rsidRPr="00000000">
        <w:rPr>
          <w:rtl w:val="0"/>
        </w:rPr>
        <w:t xml:space="preserve">Al tratarse de un equipo nuevo, utilizaremos FP = 20.</w:t>
      </w:r>
    </w:p>
    <w:p w:rsidR="00000000" w:rsidDel="00000000" w:rsidP="00000000" w:rsidRDefault="00000000" w:rsidRPr="00000000" w14:paraId="000000C4">
      <w:pPr>
        <w:pageBreakBefore w:val="0"/>
        <w:spacing w:after="240" w:before="240" w:lineRule="auto"/>
        <w:jc w:val="left"/>
        <w:rPr/>
      </w:pPr>
      <w:r w:rsidDel="00000000" w:rsidR="00000000" w:rsidRPr="00000000">
        <w:rPr>
          <w:b w:val="1"/>
          <w:rtl w:val="0"/>
        </w:rPr>
        <w:t xml:space="preserve">Cálculo Final de UCP: </w:t>
      </w:r>
      <w:r w:rsidDel="00000000" w:rsidR="00000000" w:rsidRPr="00000000">
        <w:rPr>
          <w:rtl w:val="0"/>
        </w:rPr>
        <w:t xml:space="preserve">Utilizando los valores obtenidos, finalmente el UCP será:</w:t>
      </w:r>
    </w:p>
    <w:p w:rsidR="00000000" w:rsidDel="00000000" w:rsidP="00000000" w:rsidRDefault="00000000" w:rsidRPr="00000000" w14:paraId="000000C5">
      <w:pPr>
        <w:pageBreakBefore w:val="0"/>
        <w:spacing w:after="240" w:before="240" w:lineRule="auto"/>
        <w:jc w:val="center"/>
        <w:rPr/>
      </w:pPr>
      <m:oMath>
        <m:r>
          <w:rPr/>
          <m:t xml:space="preserve">UCP = UUCP *TCF * ECF</m:t>
        </m:r>
      </m:oMath>
      <w:r w:rsidDel="00000000" w:rsidR="00000000" w:rsidRPr="00000000">
        <w:rPr>
          <w:rtl w:val="0"/>
        </w:rPr>
      </w:r>
    </w:p>
    <w:p w:rsidR="00000000" w:rsidDel="00000000" w:rsidP="00000000" w:rsidRDefault="00000000" w:rsidRPr="00000000" w14:paraId="000000C6">
      <w:pPr>
        <w:pageBreakBefore w:val="0"/>
        <w:spacing w:after="240" w:before="240" w:lineRule="auto"/>
        <w:jc w:val="center"/>
        <w:rPr/>
      </w:pPr>
      <m:oMath>
        <m:r>
          <w:rPr/>
          <m:t xml:space="preserve">UCP =29 *0.805 * 0.92 =21.4774</m:t>
        </m:r>
      </m:oMath>
      <w:r w:rsidDel="00000000" w:rsidR="00000000" w:rsidRPr="00000000">
        <w:rPr>
          <w:rtl w:val="0"/>
        </w:rPr>
      </w:r>
    </w:p>
    <w:p w:rsidR="00000000" w:rsidDel="00000000" w:rsidP="00000000" w:rsidRDefault="00000000" w:rsidRPr="00000000" w14:paraId="000000C7">
      <w:pPr>
        <w:pageBreakBefore w:val="0"/>
        <w:spacing w:after="240" w:before="240" w:lineRule="auto"/>
        <w:rPr/>
      </w:pPr>
      <w:r w:rsidDel="00000000" w:rsidR="00000000" w:rsidRPr="00000000">
        <w:rPr>
          <w:rtl w:val="0"/>
        </w:rPr>
        <w:t xml:space="preserve">Por lo tanto estamos frente a </w:t>
      </w:r>
      <m:oMath>
        <m:r>
          <w:rPr/>
          <m:t xml:space="preserve">27.1188</m:t>
        </m:r>
      </m:oMath>
      <w:r w:rsidDel="00000000" w:rsidR="00000000" w:rsidRPr="00000000">
        <w:rPr>
          <w:rtl w:val="0"/>
        </w:rPr>
        <w:t xml:space="preserve"> puntos de casos de uso.</w:t>
      </w:r>
    </w:p>
    <w:p w:rsidR="00000000" w:rsidDel="00000000" w:rsidP="00000000" w:rsidRDefault="00000000" w:rsidRPr="00000000" w14:paraId="000000C8">
      <w:pPr>
        <w:pageBreakBefore w:val="0"/>
        <w:spacing w:after="240" w:before="240" w:lineRule="auto"/>
        <w:rPr/>
      </w:pPr>
      <w:r w:rsidDel="00000000" w:rsidR="00000000" w:rsidRPr="00000000">
        <w:rPr>
          <w:rtl w:val="0"/>
        </w:rPr>
        <w:t xml:space="preserve">Si agregamos la productividad (FP):</w:t>
      </w:r>
    </w:p>
    <w:p w:rsidR="00000000" w:rsidDel="00000000" w:rsidP="00000000" w:rsidRDefault="00000000" w:rsidRPr="00000000" w14:paraId="000000C9">
      <w:pPr>
        <w:pageBreakBefore w:val="0"/>
        <w:spacing w:after="240" w:before="240" w:lineRule="auto"/>
        <w:jc w:val="center"/>
        <w:rPr/>
      </w:pPr>
      <m:oMath>
        <m:r>
          <w:rPr/>
          <m:t xml:space="preserve">UCP =21.4774 * 20 =429.548</m:t>
        </m:r>
      </m:oMath>
      <w:r w:rsidDel="00000000" w:rsidR="00000000" w:rsidRPr="00000000">
        <w:rPr>
          <w:rtl w:val="0"/>
        </w:rPr>
      </w:r>
    </w:p>
    <w:p w:rsidR="00000000" w:rsidDel="00000000" w:rsidP="00000000" w:rsidRDefault="00000000" w:rsidRPr="00000000" w14:paraId="000000CA">
      <w:pPr>
        <w:pageBreakBefore w:val="0"/>
        <w:spacing w:after="240" w:before="240" w:lineRule="auto"/>
        <w:jc w:val="both"/>
        <w:rPr/>
      </w:pPr>
      <w:r w:rsidDel="00000000" w:rsidR="00000000" w:rsidRPr="00000000">
        <w:rPr>
          <w:rtl w:val="0"/>
        </w:rPr>
        <w:t xml:space="preserve">De esta manera obtenemos un total de 429 horas estimadas que son aproximadamente 10 semanas/hombre.</w:t>
      </w:r>
    </w:p>
    <w:p w:rsidR="00000000" w:rsidDel="00000000" w:rsidP="00000000" w:rsidRDefault="00000000" w:rsidRPr="00000000" w14:paraId="000000CB">
      <w:pPr>
        <w:pageBreakBefore w:val="0"/>
        <w:spacing w:after="240" w:before="240" w:lineRule="auto"/>
        <w:jc w:val="both"/>
        <w:rPr>
          <w:rFonts w:ascii="Oswald" w:cs="Oswald" w:eastAsia="Oswald" w:hAnsi="Oswald"/>
          <w:color w:val="b45f06"/>
          <w:sz w:val="34"/>
          <w:szCs w:val="34"/>
        </w:rPr>
      </w:pPr>
      <w:r w:rsidDel="00000000" w:rsidR="00000000" w:rsidRPr="00000000">
        <w:rPr>
          <w:rFonts w:ascii="Oswald" w:cs="Oswald" w:eastAsia="Oswald" w:hAnsi="Oswald"/>
          <w:color w:val="b45f06"/>
          <w:sz w:val="34"/>
          <w:szCs w:val="34"/>
          <w:rtl w:val="0"/>
        </w:rPr>
        <w:t xml:space="preserve">3.</w:t>
        <w:tab/>
        <w:t xml:space="preserve">ESTIMACIÓN DE ESFUERZO - PUNTOS DE FUNCIÓN Y COCOMO</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jc w:val="both"/>
        <w:rPr/>
      </w:pPr>
      <w:r w:rsidDel="00000000" w:rsidR="00000000" w:rsidRPr="00000000">
        <w:rPr>
          <w:rtl w:val="0"/>
        </w:rPr>
        <w:t xml:space="preserve">Para realizar la estimación de esfuerzo con el programa COCOMO, utilizaremos las siguientes características de nuestro caso de uso::</w:t>
      </w:r>
    </w:p>
    <w:p w:rsidR="00000000" w:rsidDel="00000000" w:rsidP="00000000" w:rsidRDefault="00000000" w:rsidRPr="00000000" w14:paraId="000000CE">
      <w:pPr>
        <w:pageBreakBefore w:val="0"/>
        <w:jc w:val="both"/>
        <w:rPr/>
      </w:pPr>
      <w:r w:rsidDel="00000000" w:rsidR="00000000" w:rsidRPr="00000000">
        <w:rPr>
          <w:rtl w:val="0"/>
        </w:rPr>
      </w:r>
    </w:p>
    <w:p w:rsidR="00000000" w:rsidDel="00000000" w:rsidP="00000000" w:rsidRDefault="00000000" w:rsidRPr="00000000" w14:paraId="000000CF">
      <w:pPr>
        <w:pageBreakBefore w:val="0"/>
        <w:numPr>
          <w:ilvl w:val="0"/>
          <w:numId w:val="2"/>
        </w:numPr>
        <w:spacing w:after="0" w:afterAutospacing="0" w:lineRule="auto"/>
        <w:ind w:left="720" w:hanging="360"/>
        <w:jc w:val="both"/>
        <w:rPr>
          <w:b w:val="1"/>
          <w:u w:val="none"/>
        </w:rPr>
      </w:pPr>
      <w:r w:rsidDel="00000000" w:rsidR="00000000" w:rsidRPr="00000000">
        <w:rPr>
          <w:b w:val="1"/>
          <w:rtl w:val="0"/>
        </w:rPr>
        <w:t xml:space="preserve">Inputs</w:t>
      </w:r>
      <w:r w:rsidDel="00000000" w:rsidR="00000000" w:rsidRPr="00000000">
        <w:rPr>
          <w:rtl w:val="0"/>
        </w:rPr>
        <w:t xml:space="preserve">: 1 de complejidad baja, 2 de media y 2 de alta.</w:t>
      </w:r>
    </w:p>
    <w:p w:rsidR="00000000" w:rsidDel="00000000" w:rsidP="00000000" w:rsidRDefault="00000000" w:rsidRPr="00000000" w14:paraId="000000D0">
      <w:pPr>
        <w:pageBreakBefore w:val="0"/>
        <w:numPr>
          <w:ilvl w:val="0"/>
          <w:numId w:val="2"/>
        </w:numPr>
        <w:spacing w:after="0" w:afterAutospacing="0" w:before="0" w:beforeAutospacing="0" w:lineRule="auto"/>
        <w:ind w:left="720" w:hanging="360"/>
        <w:jc w:val="both"/>
        <w:rPr>
          <w:b w:val="1"/>
          <w:u w:val="none"/>
        </w:rPr>
      </w:pPr>
      <w:r w:rsidDel="00000000" w:rsidR="00000000" w:rsidRPr="00000000">
        <w:rPr>
          <w:b w:val="1"/>
          <w:rtl w:val="0"/>
        </w:rPr>
        <w:t xml:space="preserve">Outputs</w:t>
      </w:r>
      <w:r w:rsidDel="00000000" w:rsidR="00000000" w:rsidRPr="00000000">
        <w:rPr>
          <w:rtl w:val="0"/>
        </w:rPr>
        <w:t xml:space="preserve">: 3 de complejidad alta</w:t>
      </w:r>
    </w:p>
    <w:p w:rsidR="00000000" w:rsidDel="00000000" w:rsidP="00000000" w:rsidRDefault="00000000" w:rsidRPr="00000000" w14:paraId="000000D1">
      <w:pPr>
        <w:pageBreakBefore w:val="0"/>
        <w:numPr>
          <w:ilvl w:val="0"/>
          <w:numId w:val="2"/>
        </w:numPr>
        <w:spacing w:after="0" w:afterAutospacing="0" w:before="0" w:beforeAutospacing="0" w:lineRule="auto"/>
        <w:ind w:left="720" w:hanging="360"/>
        <w:jc w:val="both"/>
        <w:rPr>
          <w:b w:val="1"/>
          <w:u w:val="none"/>
        </w:rPr>
      </w:pPr>
      <w:r w:rsidDel="00000000" w:rsidR="00000000" w:rsidRPr="00000000">
        <w:rPr>
          <w:b w:val="1"/>
          <w:rtl w:val="0"/>
        </w:rPr>
        <w:t xml:space="preserve">Files</w:t>
      </w:r>
      <w:r w:rsidDel="00000000" w:rsidR="00000000" w:rsidRPr="00000000">
        <w:rPr>
          <w:rtl w:val="0"/>
        </w:rPr>
        <w:t xml:space="preserve">: 2 archivos lógicos internos complejidad alta</w:t>
      </w:r>
    </w:p>
    <w:p w:rsidR="00000000" w:rsidDel="00000000" w:rsidP="00000000" w:rsidRDefault="00000000" w:rsidRPr="00000000" w14:paraId="000000D2">
      <w:pPr>
        <w:pageBreakBefore w:val="0"/>
        <w:numPr>
          <w:ilvl w:val="0"/>
          <w:numId w:val="2"/>
        </w:numPr>
        <w:spacing w:after="0" w:afterAutospacing="0" w:before="0" w:beforeAutospacing="0" w:lineRule="auto"/>
        <w:ind w:left="720" w:hanging="360"/>
        <w:jc w:val="both"/>
      </w:pPr>
      <w:r w:rsidDel="00000000" w:rsidR="00000000" w:rsidRPr="00000000">
        <w:rPr>
          <w:b w:val="1"/>
          <w:rtl w:val="0"/>
        </w:rPr>
        <w:t xml:space="preserve">Interfaces</w:t>
      </w:r>
      <w:r w:rsidDel="00000000" w:rsidR="00000000" w:rsidRPr="00000000">
        <w:rPr>
          <w:rtl w:val="0"/>
        </w:rPr>
        <w:t xml:space="preserve">: 3 archivos de interfaces complejidad alta</w:t>
      </w:r>
    </w:p>
    <w:p w:rsidR="00000000" w:rsidDel="00000000" w:rsidP="00000000" w:rsidRDefault="00000000" w:rsidRPr="00000000" w14:paraId="000000D3">
      <w:pPr>
        <w:pageBreakBefore w:val="0"/>
        <w:numPr>
          <w:ilvl w:val="0"/>
          <w:numId w:val="2"/>
        </w:numPr>
        <w:spacing w:after="240" w:before="0" w:beforeAutospacing="0" w:lineRule="auto"/>
        <w:ind w:left="720" w:hanging="360"/>
        <w:jc w:val="both"/>
        <w:rPr>
          <w:b w:val="1"/>
          <w:u w:val="none"/>
        </w:rPr>
      </w:pPr>
      <w:r w:rsidDel="00000000" w:rsidR="00000000" w:rsidRPr="00000000">
        <w:rPr>
          <w:b w:val="1"/>
          <w:rtl w:val="0"/>
        </w:rPr>
        <w:t xml:space="preserve">Queries</w:t>
      </w:r>
      <w:r w:rsidDel="00000000" w:rsidR="00000000" w:rsidRPr="00000000">
        <w:rPr>
          <w:rtl w:val="0"/>
        </w:rPr>
        <w:t xml:space="preserve">: 5 consultas de complejidad alta.</w:t>
      </w:r>
    </w:p>
    <w:p w:rsidR="00000000" w:rsidDel="00000000" w:rsidP="00000000" w:rsidRDefault="00000000" w:rsidRPr="00000000" w14:paraId="000000D4">
      <w:pPr>
        <w:pageBreakBefore w:val="0"/>
        <w:spacing w:after="240" w:before="240" w:lineRule="auto"/>
        <w:jc w:val="both"/>
        <w:rPr/>
      </w:pPr>
      <w:r w:rsidDel="00000000" w:rsidR="00000000" w:rsidRPr="00000000">
        <w:rPr>
          <w:rtl w:val="0"/>
        </w:rPr>
        <w:t xml:space="preserve">Para realizar la evaluación, elegimos trabajar con el lenguaje de programación JAVA, y un modelo de desarrollo temprano.</w:t>
      </w:r>
      <w:r w:rsidDel="00000000" w:rsidR="00000000" w:rsidRPr="00000000">
        <w:rPr>
          <w:rtl w:val="0"/>
        </w:rPr>
      </w:r>
    </w:p>
    <w:p w:rsidR="00000000" w:rsidDel="00000000" w:rsidP="00000000" w:rsidRDefault="00000000" w:rsidRPr="00000000" w14:paraId="000000D5">
      <w:pPr>
        <w:pageBreakBefore w:val="0"/>
        <w:jc w:val="both"/>
        <w:rPr/>
      </w:pPr>
      <w:r w:rsidDel="00000000" w:rsidR="00000000" w:rsidRPr="00000000">
        <w:rPr>
          <w:rtl w:val="0"/>
        </w:rPr>
        <w:t xml:space="preserve">A continuación, en las imágenes 1 y 2, se muestra como se trabajó en el programa:</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jc w:val="center"/>
        <w:rPr/>
      </w:pPr>
      <w:r w:rsidDel="00000000" w:rsidR="00000000" w:rsidRPr="00000000">
        <w:rPr/>
        <w:drawing>
          <wp:inline distB="114300" distT="114300" distL="114300" distR="114300">
            <wp:extent cx="3895725" cy="4657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9572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jc w:val="center"/>
        <w:rPr>
          <w:color w:val="b45f06"/>
        </w:rPr>
      </w:pPr>
      <w:r w:rsidDel="00000000" w:rsidR="00000000" w:rsidRPr="00000000">
        <w:rPr>
          <w:b w:val="1"/>
          <w:color w:val="b45f06"/>
          <w:rtl w:val="0"/>
        </w:rPr>
        <w:t xml:space="preserve">Imagen 1:</w:t>
      </w:r>
      <w:r w:rsidDel="00000000" w:rsidR="00000000" w:rsidRPr="00000000">
        <w:rPr>
          <w:color w:val="b45f06"/>
          <w:rtl w:val="0"/>
        </w:rPr>
        <w:t xml:space="preserve"> Ingresos de datos para estimación en COCOMO.</w:t>
      </w:r>
    </w:p>
    <w:p w:rsidR="00000000" w:rsidDel="00000000" w:rsidP="00000000" w:rsidRDefault="00000000" w:rsidRPr="00000000" w14:paraId="000000D9">
      <w:pPr>
        <w:pageBreakBefore w:val="0"/>
        <w:jc w:val="center"/>
        <w:rPr/>
      </w:pPr>
      <w:r w:rsidDel="00000000" w:rsidR="00000000" w:rsidRPr="00000000">
        <w:rPr>
          <w:rtl w:val="0"/>
        </w:rPr>
      </w:r>
    </w:p>
    <w:p w:rsidR="00000000" w:rsidDel="00000000" w:rsidP="00000000" w:rsidRDefault="00000000" w:rsidRPr="00000000" w14:paraId="000000DA">
      <w:pPr>
        <w:pageBreakBefore w:val="0"/>
        <w:jc w:val="center"/>
        <w:rPr/>
      </w:pPr>
      <w:r w:rsidDel="00000000" w:rsidR="00000000" w:rsidRPr="00000000">
        <w:rPr>
          <w:rtl w:val="0"/>
        </w:rPr>
      </w:r>
    </w:p>
    <w:p w:rsidR="00000000" w:rsidDel="00000000" w:rsidP="00000000" w:rsidRDefault="00000000" w:rsidRPr="00000000" w14:paraId="000000DB">
      <w:pPr>
        <w:pageBreakBefore w:val="0"/>
        <w:jc w:val="center"/>
        <w:rPr/>
      </w:pPr>
      <w:r w:rsidDel="00000000" w:rsidR="00000000" w:rsidRPr="00000000">
        <w:rPr/>
        <w:drawing>
          <wp:inline distB="114300" distT="114300" distL="114300" distR="114300">
            <wp:extent cx="5731200" cy="596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jc w:val="center"/>
        <w:rPr>
          <w:color w:val="b45f06"/>
        </w:rPr>
      </w:pPr>
      <w:r w:rsidDel="00000000" w:rsidR="00000000" w:rsidRPr="00000000">
        <w:rPr>
          <w:b w:val="1"/>
          <w:color w:val="b45f06"/>
          <w:rtl w:val="0"/>
        </w:rPr>
        <w:t xml:space="preserve">Imagen 2:</w:t>
      </w:r>
      <w:r w:rsidDel="00000000" w:rsidR="00000000" w:rsidRPr="00000000">
        <w:rPr>
          <w:color w:val="b45f06"/>
          <w:rtl w:val="0"/>
        </w:rPr>
        <w:t xml:space="preserve"> Resultados entregados por COCOMO.</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spacing w:after="240" w:lineRule="auto"/>
        <w:ind w:left="700" w:firstLine="0"/>
        <w:jc w:val="both"/>
        <w:rPr/>
      </w:pPr>
      <w:r w:rsidDel="00000000" w:rsidR="00000000" w:rsidRPr="00000000">
        <w:rPr>
          <w:rtl w:val="0"/>
        </w:rPr>
        <w:t xml:space="preserve">Analizando los valores entregados por COCOMO en la Imagen 2, podemos decir, que  en el caso promedio, el esfuerzo es de 25.4 PM, con un costo de desarrollo de  $1500, calculamos el costo final de $38080.44, tenemos un staff de 3 personas y un tiempo aproximado de 2,5 meses para realizar el proyecto.</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widowControl w:val="0"/>
        <w:spacing w:before="200" w:line="312"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