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widowControl w:val="0"/>
        <w:spacing w:after="0" w:before="120" w:line="312" w:lineRule="auto"/>
        <w:jc w:val="center"/>
        <w:rPr>
          <w:rFonts w:ascii="Droid Serif" w:cs="Droid Serif" w:eastAsia="Droid Serif" w:hAnsi="Droid Serif"/>
          <w:i w:val="1"/>
          <w:sz w:val="56"/>
          <w:szCs w:val="56"/>
        </w:rPr>
      </w:pPr>
      <w:bookmarkStart w:colFirst="0" w:colLast="0" w:name="_2ma1ld9llr77" w:id="0"/>
      <w:bookmarkEnd w:id="0"/>
      <w:r w:rsidDel="00000000" w:rsidR="00000000" w:rsidRPr="00000000">
        <w:rPr>
          <w:rFonts w:ascii="Droid Serif" w:cs="Droid Serif" w:eastAsia="Droid Serif" w:hAnsi="Droid Serif"/>
          <w:i w:val="1"/>
          <w:sz w:val="56"/>
          <w:szCs w:val="56"/>
          <w:rtl w:val="0"/>
        </w:rPr>
        <w:t xml:space="preserve">“BS Time Management System”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Trabajaremos con el stack MERN, para utilizar: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rtl w:val="0"/>
        </w:rPr>
        <w:t xml:space="preserve">ongo: Como gestor de base de datos,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</w:t>
      </w:r>
      <w:r w:rsidDel="00000000" w:rsidR="00000000" w:rsidRPr="00000000">
        <w:rPr>
          <w:rtl w:val="0"/>
        </w:rPr>
        <w:t xml:space="preserve">xpress: Para crear el servidor y apis,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</w:t>
      </w:r>
      <w:r w:rsidDel="00000000" w:rsidR="00000000" w:rsidRPr="00000000">
        <w:rPr>
          <w:rtl w:val="0"/>
        </w:rPr>
        <w:t xml:space="preserve">eact: Para crear la interfaz gráfica,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N</w:t>
      </w:r>
      <w:r w:rsidDel="00000000" w:rsidR="00000000" w:rsidRPr="00000000">
        <w:rPr>
          <w:rtl w:val="0"/>
        </w:rPr>
        <w:t xml:space="preserve">ode: Como entorno JavaScript del lado del servidor.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586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1459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8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