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right="0" w:firstLine="4536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Приложение №2 </w:t>
      </w:r>
    </w:p>
    <w:p w:rsidR="00000000" w:rsidDel="00000000" w:rsidP="00000000" w:rsidRDefault="00000000" w:rsidRPr="00000000">
      <w:pPr>
        <w:spacing w:after="0" w:before="0" w:line="240" w:lineRule="auto"/>
        <w:ind w:right="0" w:firstLine="4536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к приказу Министерства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здравоохранения РФ </w:t>
      </w:r>
    </w:p>
    <w:p w:rsidR="00000000" w:rsidDel="00000000" w:rsidP="00000000" w:rsidRDefault="00000000" w:rsidRPr="00000000">
      <w:pPr>
        <w:spacing w:after="0" w:before="0" w:line="240" w:lineRule="auto"/>
        <w:ind w:right="0" w:firstLine="4536"/>
        <w:contextualSpacing w:val="0"/>
        <w:jc w:val="right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от 20.12.2012 №1177н</w:t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     </w:t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Информированное добровольное согласие на виды медицинских вмешательств, включенные в 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vertAlign w:val="baseline"/>
            <w:rtl w:val="0"/>
          </w:rPr>
          <w:t xml:space="preserve">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 Я, _________________________________________________________________________</w:t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_________________________ года рождения</w:t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зарегистрированный по адресу: ________________________________________________</w:t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both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_____________________________________________________________________________ </w:t>
      </w:r>
    </w:p>
    <w:tbl>
      <w:tblPr>
        <w:tblStyle w:val="Table1"/>
        <w:bidi w:val="0"/>
        <w:tblW w:w="9385.0" w:type="dxa"/>
        <w:jc w:val="left"/>
        <w:tblInd w:w="-15.0" w:type="dxa"/>
        <w:tblLayout w:type="fixed"/>
        <w:tblLook w:val="0000"/>
      </w:tblPr>
      <w:tblGrid>
        <w:gridCol w:w="448"/>
        <w:gridCol w:w="205"/>
        <w:gridCol w:w="203"/>
        <w:gridCol w:w="208"/>
        <w:gridCol w:w="208"/>
        <w:gridCol w:w="201"/>
        <w:gridCol w:w="1875"/>
        <w:gridCol w:w="181"/>
        <w:gridCol w:w="165"/>
        <w:gridCol w:w="901"/>
        <w:gridCol w:w="1795"/>
        <w:gridCol w:w="1646"/>
        <w:gridCol w:w="839"/>
        <w:gridCol w:w="510"/>
        <w:tblGridChange w:id="0">
          <w:tblGrid>
            <w:gridCol w:w="448"/>
            <w:gridCol w:w="205"/>
            <w:gridCol w:w="203"/>
            <w:gridCol w:w="208"/>
            <w:gridCol w:w="208"/>
            <w:gridCol w:w="201"/>
            <w:gridCol w:w="1875"/>
            <w:gridCol w:w="181"/>
            <w:gridCol w:w="165"/>
            <w:gridCol w:w="901"/>
            <w:gridCol w:w="1795"/>
            <w:gridCol w:w="1646"/>
            <w:gridCol w:w="839"/>
            <w:gridCol w:w="5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bookmarkStart w:colFirst="0" w:colLast="0" w:name="h.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76" w:lineRule="auto"/>
              <w:ind w:right="815.9999999999997"/>
              <w:contextualSpacing w:val="0"/>
              <w:jc w:val="both"/>
            </w:pPr>
            <w:bookmarkStart w:colFirst="0" w:colLast="0" w:name="h.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даю информированное добровольное согласие на виды медицинских вмешательств, включенные в 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vertAlign w:val="baseline"/>
                  <w:rtl w:val="0"/>
                </w:rPr>
                <w:t xml:space="preserve">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, утвержденный 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vertAlign w:val="baseline"/>
                  <w:rtl w:val="0"/>
                </w:rPr>
                <w:t xml:space="preserve">приказом Министерства здравоохранения и социального развития Российской Федерации от 23 апреля 2012 года N 390н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 (зарегистрирован Министерством юстиции Российской Федерации 5 мая 2012 года N 24082) (далее - 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vertAlign w:val="baseline"/>
                  <w:rtl w:val="0"/>
                </w:rPr>
                <w:t xml:space="preserve">Перечень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), для получения первичной медико-санитарной помощи/получения первичной медико-санитарной помощи лицом, законным представителем которого я являюсь (ненужное зачеркнуть)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в государственном бюджетном образовательном учреждении дополнительного образования детей областном детском оздоровительно-образовательном центре «Юность», действующем на основании лицензии на осуществление медицинской деятельности № ЛО-73-01-000956 от 29.08.2013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Медицинским работником ____________________________________________________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2"/>
                <w:szCs w:val="22"/>
                <w:vertAlign w:val="baseline"/>
                <w:rtl w:val="0"/>
              </w:rPr>
              <w:t xml:space="preserve">                                    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ФИО, должность медицинского работника)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40" w:before="0" w:line="240" w:lineRule="auto"/>
              <w:ind w:right="965.9999999999997"/>
              <w:contextualSpacing w:val="0"/>
              <w:jc w:val="both"/>
            </w:pPr>
            <w:bookmarkStart w:colFirst="0" w:colLast="0" w:name="h.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что я имею право отказаться от одного или нескольких видов медицинских вмешательств, включенных в 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vertAlign w:val="baseline"/>
                  <w:rtl w:val="0"/>
                </w:rPr>
                <w:t xml:space="preserve">Перечень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, или потребовать его (их) прекращения, за исключением случаев, предусмотренных 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vertAlign w:val="baseline"/>
                  <w:rtl w:val="0"/>
                </w:rPr>
                <w:t xml:space="preserve">частью 9 статьи 20 Федерального закона от 21 ноября 2011 года N 323-ФЗ "Об основах охраны здоровья граждан в Российской Федерации"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(Собрание законодательства Российской Федерации, 2011, N 48, ст.6724; 2012, N 26, ст.3442, 3446).</w:t>
              <w:br w:type="textWrapping"/>
              <w:t xml:space="preserve">     Сведения о выбранных мною лицах, которым в соответствии с 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sz w:val="24"/>
                  <w:szCs w:val="24"/>
                  <w:vertAlign w:val="baseline"/>
                  <w:rtl w:val="0"/>
                </w:rPr>
                <w:t xml:space="preserve">пунктом 5 части 3 статьи 19 Федерального закона от 21 ноября 2011 года N 323-ФЗ "Об основах охраны здоровья граждан в Российской Федерации"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 может быть передана информация о состоянии моего здоровья или состоянии лица, законным представителем которого я являюсь (ненужное зачеркнуть)</w:t>
            </w:r>
          </w:p>
        </w:tc>
      </w:tr>
      <w:tr>
        <w:trPr>
          <w:trHeight w:val="4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76" w:lineRule="auto"/>
              <w:ind w:right="680.9999999999997"/>
              <w:contextualSpacing w:val="0"/>
            </w:pPr>
            <w:bookmarkStart w:colFirst="0" w:colLast="0" w:name="h.3dy6vkm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1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40" w:lineRule="auto"/>
              <w:ind w:right="680.9999999999997"/>
              <w:contextualSpacing w:val="0"/>
              <w:jc w:val="center"/>
            </w:pPr>
            <w:bookmarkStart w:colFirst="0" w:colLast="0" w:name="h.1t3h5s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(Ф.И.О. гражданина, контактный телефон)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107" w:before="0" w:line="240" w:lineRule="auto"/>
              <w:ind w:right="680.9999999999997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40" w:lineRule="auto"/>
              <w:ind w:right="0"/>
              <w:contextualSpacing w:val="0"/>
            </w:pPr>
            <w:bookmarkStart w:colFirst="0" w:colLast="0" w:name="h.4d34og8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40" w:lineRule="auto"/>
              <w:ind w:right="0"/>
              <w:contextualSpacing w:val="0"/>
              <w:jc w:val="center"/>
            </w:pPr>
            <w:bookmarkStart w:colFirst="0" w:colLast="0" w:name="h.2s8eyo1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(подпись)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40" w:lineRule="auto"/>
              <w:ind w:right="0"/>
              <w:contextualSpacing w:val="0"/>
            </w:pPr>
            <w:bookmarkStart w:colFirst="0" w:colLast="0" w:name="h.17dp8vu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(Ф.И.О. гражданина или законного представителя гражданина)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107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40" w:lineRule="auto"/>
              <w:ind w:right="0"/>
              <w:contextualSpacing w:val="0"/>
            </w:pPr>
            <w:bookmarkStart w:colFirst="0" w:colLast="0" w:name="h.3rdcrjn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107" w:before="0" w:line="240" w:lineRule="auto"/>
              <w:ind w:right="395.99999999999966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jc w:val="center"/>
            </w:pPr>
            <w:bookmarkStart w:colFirst="0" w:colLast="0" w:name="h.26in1rg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(подпись)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              (дата оформления)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bookmarkStart w:colFirst="0" w:colLast="0" w:name="h.lnxbz9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5.0" w:type="dxa"/>
              <w:left w:w="74.0" w:type="dxa"/>
              <w:bottom w:w="15.0" w:type="dxa"/>
              <w:right w:w="74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(Ф.И.О. медицинского работника)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7" w:before="0" w:line="240" w:lineRule="auto"/>
              <w:ind w:right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right="0" w:firstLine="4536"/>
        <w:contextualSpacing w:val="0"/>
      </w:pPr>
      <w:bookmarkStart w:colFirst="0" w:colLast="0" w:name="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Приложение </w:t>
      </w:r>
    </w:p>
    <w:p w:rsidR="00000000" w:rsidDel="00000000" w:rsidP="00000000" w:rsidRDefault="00000000" w:rsidRPr="00000000">
      <w:pPr>
        <w:spacing w:after="0" w:before="0" w:line="240" w:lineRule="auto"/>
        <w:ind w:right="0" w:firstLine="4536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к приказу Министерства </w:t>
      </w:r>
    </w:p>
    <w:p w:rsidR="00000000" w:rsidDel="00000000" w:rsidP="00000000" w:rsidRDefault="00000000" w:rsidRPr="00000000">
      <w:pPr>
        <w:spacing w:after="0" w:before="0" w:line="240" w:lineRule="auto"/>
        <w:ind w:right="0" w:firstLine="4536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здравоохранения и социального развития РФ </w:t>
      </w:r>
    </w:p>
    <w:p w:rsidR="00000000" w:rsidDel="00000000" w:rsidP="00000000" w:rsidRDefault="00000000" w:rsidRPr="00000000">
      <w:pPr>
        <w:spacing w:after="0" w:before="0" w:line="240" w:lineRule="auto"/>
        <w:ind w:right="0" w:firstLine="4536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от 23.04.2012 №390н</w:t>
      </w:r>
    </w:p>
    <w:p w:rsidR="00000000" w:rsidDel="00000000" w:rsidP="00000000" w:rsidRDefault="00000000" w:rsidRPr="00000000">
      <w:pPr>
        <w:spacing w:after="0" w:before="0" w:line="240" w:lineRule="auto"/>
        <w:ind w:right="0" w:firstLine="4536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Перечень</w:t>
        <w:br w:type="textWrapping"/>
        <w:t xml:space="preserve">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1. Опрос, в том числе выявление жалоб, сбор анамнеза.</w:t>
      </w:r>
    </w:p>
    <w:p w:rsidR="00000000" w:rsidDel="00000000" w:rsidP="00000000" w:rsidRDefault="00000000" w:rsidRPr="00000000">
      <w:pPr>
        <w:spacing w:after="0" w:before="0" w:line="240" w:lineRule="auto"/>
        <w:ind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2. Осмотр, в том числе пальпация, перкуссия, аускультация.</w:t>
      </w:r>
    </w:p>
    <w:p w:rsidR="00000000" w:rsidDel="00000000" w:rsidP="00000000" w:rsidRDefault="00000000" w:rsidRPr="00000000">
      <w:pPr>
        <w:spacing w:after="0" w:before="0" w:line="240" w:lineRule="auto"/>
        <w:ind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3. Антропометрические исследования.</w:t>
      </w:r>
    </w:p>
    <w:p w:rsidR="00000000" w:rsidDel="00000000" w:rsidP="00000000" w:rsidRDefault="00000000" w:rsidRPr="00000000">
      <w:pPr>
        <w:spacing w:after="0" w:before="0" w:line="240" w:lineRule="auto"/>
        <w:ind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4. Термометрия.</w:t>
      </w:r>
    </w:p>
    <w:p w:rsidR="00000000" w:rsidDel="00000000" w:rsidP="00000000" w:rsidRDefault="00000000" w:rsidRPr="00000000">
      <w:pPr>
        <w:spacing w:after="0" w:before="0" w:line="240" w:lineRule="auto"/>
        <w:ind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5. Тонометрия.</w:t>
      </w:r>
    </w:p>
    <w:p w:rsidR="00000000" w:rsidDel="00000000" w:rsidP="00000000" w:rsidRDefault="00000000" w:rsidRPr="00000000">
      <w:pPr>
        <w:spacing w:after="0" w:before="0" w:line="240" w:lineRule="auto"/>
        <w:ind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6.Введение лекарственных препаратов по назначению врача, в том числе внутримышечно, внутривенно, подкожно.</w:t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7" w:before="0" w:line="276" w:lineRule="auto"/>
        <w:ind w:right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right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426" w:left="1701" w:right="199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glavbukh.ru/edoc/guid/abf35010-6a93-4b2f-a491-eaa082479165" TargetMode="External"/><Relationship Id="rId10" Type="http://schemas.openxmlformats.org/officeDocument/2006/relationships/hyperlink" Target="http://www.glavbukh.ru/edoc/guid/ded48450-65ff-4471-9e11-8845b4c9959d" TargetMode="External"/><Relationship Id="rId9" Type="http://schemas.openxmlformats.org/officeDocument/2006/relationships/hyperlink" Target="http://www.glavbukh.ru/edoc/guid/bcb789ee-75d6-4fe8-b4ad-86f806092011" TargetMode="External"/><Relationship Id="rId5" Type="http://schemas.openxmlformats.org/officeDocument/2006/relationships/hyperlink" Target="http://www.glavbukh.ru/edoc/guid/7905c946-92d7-4329-b61f-da6a664300b0" TargetMode="External"/><Relationship Id="rId6" Type="http://schemas.openxmlformats.org/officeDocument/2006/relationships/hyperlink" Target="http://www.glavbukh.ru/edoc/guid/a969979a-1976-4e7f-88ca-e9a058bc8235" TargetMode="External"/><Relationship Id="rId7" Type="http://schemas.openxmlformats.org/officeDocument/2006/relationships/hyperlink" Target="http://www.glavbukh.ru/edoc/guid/db3f4ce7-60d6-499b-804c-6308ff2bebd1" TargetMode="External"/><Relationship Id="rId8" Type="http://schemas.openxmlformats.org/officeDocument/2006/relationships/hyperlink" Target="http://www.glavbukh.ru/edoc/guid/740fde43-c24c-4ccc-ab96-32f1ee24fd0c" TargetMode="External"/></Relationships>
</file>