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1515F" w14:textId="77777777" w:rsidR="00137930" w:rsidRPr="00BA3529" w:rsidRDefault="00137930" w:rsidP="0013793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5AAB7989" w14:textId="77777777" w:rsidR="00137930" w:rsidRPr="00BA3529" w:rsidRDefault="00137930" w:rsidP="0013793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7F62564E" w14:textId="77777777" w:rsidR="00137930" w:rsidRDefault="00137930" w:rsidP="0013793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7A95F0DC" w14:textId="77777777" w:rsidR="00137930" w:rsidRPr="00F16103" w:rsidRDefault="00137930" w:rsidP="0013793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14:paraId="654611F2" w14:textId="77777777" w:rsidR="00137930" w:rsidRPr="00485037" w:rsidRDefault="00137930" w:rsidP="001379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4C2B4BA7" w14:textId="77777777" w:rsidR="00137930" w:rsidRDefault="00137930" w:rsidP="001379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34021E3C" w14:textId="77777777" w:rsidR="00137930" w:rsidRPr="00E02E78" w:rsidRDefault="00137930" w:rsidP="001379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14:paraId="28509EB8" w14:textId="77777777" w:rsidR="00137930" w:rsidRPr="00137930" w:rsidRDefault="00137930" w:rsidP="001379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kk-KZ"/>
        </w:rPr>
      </w:pPr>
      <w:r w:rsidRPr="00137930">
        <w:rPr>
          <w:rFonts w:ascii="Times New Roman" w:hAnsi="Times New Roman" w:cs="Times New Roman"/>
          <w:b/>
          <w:bCs/>
          <w:sz w:val="24"/>
          <w:szCs w:val="24"/>
          <w:u w:val="single"/>
          <w:lang w:val="kk-KZ"/>
        </w:rPr>
        <w:t>DNS серверде жұмыс жасалу жолы.</w:t>
      </w:r>
    </w:p>
    <w:p w14:paraId="76133BCD" w14:textId="77777777" w:rsidR="00137930" w:rsidRDefault="00137930" w:rsidP="0013793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5AEA15B1" w14:textId="77777777" w:rsidR="00137930" w:rsidRPr="00164E3D" w:rsidRDefault="00137930" w:rsidP="0013793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614F08A2" w14:textId="77777777" w:rsidR="00137930" w:rsidRPr="00145391" w:rsidRDefault="00137930" w:rsidP="00137930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14:paraId="300B06D2" w14:textId="77777777" w:rsidR="00137930" w:rsidRPr="00385A9E" w:rsidRDefault="00137930" w:rsidP="00137930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32116335" w14:textId="06BF1607" w:rsidR="00137930" w:rsidRPr="00385A9E" w:rsidRDefault="00137930" w:rsidP="00137930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 w:rsidRPr="008252FC">
        <w:rPr>
          <w:rFonts w:ascii="Times New Roman" w:hAnsi="Times New Roman"/>
          <w:sz w:val="24"/>
          <w:szCs w:val="24"/>
          <w:u w:val="single"/>
          <w:lang w:val="kk-KZ"/>
        </w:rPr>
        <w:t>1</w:t>
      </w:r>
      <w:r>
        <w:rPr>
          <w:rFonts w:ascii="Times New Roman" w:hAnsi="Times New Roman"/>
          <w:sz w:val="24"/>
          <w:szCs w:val="24"/>
          <w:u w:val="single"/>
          <w:lang w:val="kk-KZ"/>
        </w:rPr>
        <w:t>7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сәуір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6017B594" w14:textId="77777777" w:rsidR="00137930" w:rsidRPr="00385A9E" w:rsidRDefault="00137930" w:rsidP="00137930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089DD9FE" w14:textId="77777777" w:rsidR="00137930" w:rsidRPr="00385A9E" w:rsidRDefault="00137930" w:rsidP="00137930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2AC095FA" w14:textId="77777777" w:rsidR="00137930" w:rsidRDefault="00137930" w:rsidP="00137930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Жаттығу</w:t>
      </w:r>
    </w:p>
    <w:p w14:paraId="39467435" w14:textId="77777777" w:rsidR="00137930" w:rsidRPr="004F5088" w:rsidRDefault="00137930" w:rsidP="00137930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2. Мақсаты, міндеттері: </w:t>
      </w:r>
    </w:p>
    <w:p w14:paraId="5EE4EDAB" w14:textId="77F4532E" w:rsidR="00137930" w:rsidRPr="00507337" w:rsidRDefault="00137930" w:rsidP="00137930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Оқу: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DNS (Domain Name System)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серверінің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қызметін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істеу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принципін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түсіндіру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.  DNS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сұраныстарының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өңделу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ретін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түрлерін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рекурсивті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итеративті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жазбаларын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(A, AAAA, MX, CNAME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т.б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 xml:space="preserve">.) </w:t>
      </w:r>
      <w:proofErr w:type="spellStart"/>
      <w:r w:rsidR="00507337" w:rsidRPr="00507337">
        <w:rPr>
          <w:rFonts w:ascii="Times New Roman" w:hAnsi="Times New Roman"/>
          <w:sz w:val="24"/>
          <w:szCs w:val="24"/>
          <w:lang w:val="ru-KZ"/>
        </w:rPr>
        <w:t>меңгеру</w:t>
      </w:r>
      <w:proofErr w:type="spellEnd"/>
      <w:r w:rsidR="00507337" w:rsidRPr="00507337">
        <w:rPr>
          <w:rFonts w:ascii="Times New Roman" w:hAnsi="Times New Roman"/>
          <w:sz w:val="24"/>
          <w:szCs w:val="24"/>
          <w:lang w:val="ru-KZ"/>
        </w:rPr>
        <w:t>.</w:t>
      </w:r>
    </w:p>
    <w:p w14:paraId="0F7E9FDA" w14:textId="77777777" w:rsidR="00137930" w:rsidRPr="00787E7D" w:rsidRDefault="00137930" w:rsidP="00137930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Дамыту: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787E7D">
        <w:rPr>
          <w:rFonts w:ascii="Times New Roman" w:hAnsi="Times New Roman"/>
          <w:sz w:val="24"/>
          <w:szCs w:val="24"/>
          <w:lang w:val="kk-KZ"/>
        </w:rPr>
        <w:t>Логикалық және сыни ойлау дағдыларын қалыптастыру арқылы тасымалдау протоколдарының құрылымын түсіну.</w:t>
      </w:r>
    </w:p>
    <w:p w14:paraId="07C722CC" w14:textId="77777777" w:rsidR="00137930" w:rsidRPr="004F5088" w:rsidRDefault="00137930" w:rsidP="00137930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Тәрбиелік: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14:paraId="7D8EB337" w14:textId="60F4A23A" w:rsidR="00137930" w:rsidRPr="00507337" w:rsidRDefault="00137930" w:rsidP="00137930">
      <w:pPr>
        <w:spacing w:after="0"/>
        <w:rPr>
          <w:rFonts w:ascii="Times New Roman" w:hAnsi="Times New Roman"/>
          <w:bCs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B06C2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DNS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серверлердің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түрлерін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және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олардың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атқаратын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қызметін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біледі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(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мысалы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,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authoritative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DNS,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recursive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DNS).</w:t>
      </w:r>
      <w:r w:rsid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DNS-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сұраныс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қалай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орындалатынын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схема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бойынша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сипаттай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алады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.</w:t>
      </w:r>
      <w:r w:rsid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DNS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жазбаларының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түрлерін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(A, AAAA, NS, CNAME, MX, PTR, TXT)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таниды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және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қолдана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алады</w:t>
      </w:r>
      <w:proofErr w:type="spellEnd"/>
      <w:r w:rsidR="00507337" w:rsidRPr="00507337">
        <w:rPr>
          <w:rFonts w:ascii="Times New Roman" w:hAnsi="Times New Roman"/>
          <w:bCs/>
          <w:sz w:val="24"/>
          <w:szCs w:val="24"/>
          <w:lang w:val="ru-KZ"/>
        </w:rPr>
        <w:t>.</w:t>
      </w:r>
    </w:p>
    <w:p w14:paraId="667E2D47" w14:textId="77777777" w:rsidR="00137930" w:rsidRPr="004F5088" w:rsidRDefault="00137930" w:rsidP="00137930">
      <w:pPr>
        <w:spacing w:after="0"/>
        <w:jc w:val="both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 w:rsidRPr="004F5088">
        <w:rPr>
          <w:rFonts w:ascii="Times New Roman" w:hAnsi="Times New Roman"/>
          <w:bCs/>
          <w:sz w:val="24"/>
          <w:szCs w:val="24"/>
          <w:lang w:val="kk-KZ"/>
        </w:rPr>
        <w:t>ДК немесе ноутбуктер</w:t>
      </w:r>
    </w:p>
    <w:p w14:paraId="119BF701" w14:textId="77777777" w:rsidR="00137930" w:rsidRDefault="00137930" w:rsidP="00137930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8A3E03">
        <w:rPr>
          <w:rStyle w:val="ad"/>
          <w:rFonts w:ascii="Times New Roman" w:eastAsiaTheme="majorEastAsia" w:hAnsi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 – </w:t>
      </w:r>
      <w:r w:rsidRPr="009E6146">
        <w:rPr>
          <w:rStyle w:val="ae"/>
          <w:rFonts w:ascii="Times New Roman" w:eastAsiaTheme="majorEastAsia" w:hAnsi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/>
          <w:sz w:val="24"/>
          <w:szCs w:val="24"/>
        </w:rPr>
        <w:t>, 2018.</w:t>
      </w:r>
    </w:p>
    <w:p w14:paraId="275F9EA8" w14:textId="77777777" w:rsidR="00137930" w:rsidRPr="00C54EC0" w:rsidRDefault="00137930" w:rsidP="00137930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421F1E">
        <w:rPr>
          <w:rFonts w:ascii="Times New Roman" w:hAnsi="Times New Roman"/>
          <w:color w:val="000000"/>
          <w:sz w:val="24"/>
          <w:szCs w:val="24"/>
        </w:rPr>
        <w:t xml:space="preserve">Кузин А. В. Компьютерные сети: учебное пособие /А. В. Кузин. - 3-е </w:t>
      </w:r>
      <w:proofErr w:type="gramStart"/>
      <w:r w:rsidRPr="00421F1E">
        <w:rPr>
          <w:rFonts w:ascii="Times New Roman" w:hAnsi="Times New Roman"/>
          <w:color w:val="000000"/>
          <w:sz w:val="24"/>
          <w:szCs w:val="24"/>
        </w:rPr>
        <w:t>изд. ,</w:t>
      </w:r>
      <w:proofErr w:type="spellStart"/>
      <w:r w:rsidRPr="00421F1E">
        <w:rPr>
          <w:rFonts w:ascii="Times New Roman" w:hAnsi="Times New Roman"/>
          <w:color w:val="000000"/>
          <w:sz w:val="24"/>
          <w:szCs w:val="24"/>
        </w:rPr>
        <w:t>перераб</w:t>
      </w:r>
      <w:proofErr w:type="spellEnd"/>
      <w:r w:rsidRPr="00421F1E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Pr="00421F1E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gramStart"/>
      <w:r w:rsidRPr="00421F1E">
        <w:rPr>
          <w:rFonts w:ascii="Times New Roman" w:hAnsi="Times New Roman"/>
          <w:color w:val="000000"/>
          <w:sz w:val="24"/>
          <w:szCs w:val="24"/>
        </w:rPr>
        <w:t>доп .</w:t>
      </w:r>
      <w:proofErr w:type="gramEnd"/>
      <w:r w:rsidRPr="00421F1E">
        <w:rPr>
          <w:rFonts w:ascii="Times New Roman" w:hAnsi="Times New Roman"/>
          <w:color w:val="000000"/>
          <w:sz w:val="24"/>
          <w:szCs w:val="24"/>
        </w:rPr>
        <w:t xml:space="preserve">- М.: ФОРУМ: ИНФРА-М, 2011.- 192 </w:t>
      </w:r>
      <w:proofErr w:type="gramStart"/>
      <w:r w:rsidRPr="00421F1E">
        <w:rPr>
          <w:rFonts w:ascii="Times New Roman" w:hAnsi="Times New Roman"/>
          <w:color w:val="000000"/>
          <w:sz w:val="24"/>
          <w:szCs w:val="24"/>
        </w:rPr>
        <w:t>с. :</w:t>
      </w:r>
      <w:proofErr w:type="gramEnd"/>
      <w:r w:rsidRPr="00421F1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421F1E">
        <w:rPr>
          <w:rFonts w:ascii="Times New Roman" w:hAnsi="Times New Roman"/>
          <w:color w:val="000000"/>
          <w:sz w:val="24"/>
          <w:szCs w:val="24"/>
        </w:rPr>
        <w:t>ил .</w:t>
      </w:r>
      <w:proofErr w:type="gramEnd"/>
    </w:p>
    <w:p w14:paraId="1A565CD7" w14:textId="77777777" w:rsidR="00137930" w:rsidRDefault="00137930" w:rsidP="00137930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hyperlink r:id="rId5" w:history="1">
        <w:r w:rsidRPr="00375E07">
          <w:rPr>
            <w:rStyle w:val="ac"/>
            <w:rFonts w:ascii="Times New Roman" w:hAnsi="Times New Roman"/>
            <w:b/>
            <w:bCs/>
            <w:sz w:val="24"/>
            <w:szCs w:val="24"/>
            <w:lang w:val="kk-KZ"/>
          </w:rPr>
          <w:t>https://stud.baribar.kz/5970/kompyuterlik-zhelilerge-kirispe/</w:t>
        </w:r>
      </w:hyperlink>
      <w:r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 xml:space="preserve"> </w:t>
      </w:r>
    </w:p>
    <w:p w14:paraId="7E34545B" w14:textId="77777777" w:rsidR="00137930" w:rsidRPr="00AB5CE0" w:rsidRDefault="00137930" w:rsidP="00137930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3895265D" w14:textId="77777777" w:rsidR="00137930" w:rsidRPr="00DF37B2" w:rsidRDefault="00137930" w:rsidP="00137930">
      <w:pPr>
        <w:pStyle w:val="af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4CED88A3" w14:textId="77777777" w:rsidR="00137930" w:rsidRDefault="00137930" w:rsidP="00137930">
      <w:pPr>
        <w:pStyle w:val="af"/>
        <w:rPr>
          <w:rFonts w:ascii="Times New Roman" w:hAnsi="Times New Roman"/>
          <w:b/>
          <w:color w:val="000000"/>
          <w:spacing w:val="2"/>
          <w:lang w:val="kk-KZ"/>
        </w:rPr>
      </w:pPr>
    </w:p>
    <w:p w14:paraId="4F9FC0A9" w14:textId="77777777" w:rsidR="00137930" w:rsidRPr="00B77A48" w:rsidRDefault="00137930" w:rsidP="00137930">
      <w:pPr>
        <w:pStyle w:val="af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3EAEFF5E" w14:textId="77777777" w:rsidR="00137930" w:rsidRDefault="00137930" w:rsidP="00137930">
      <w:pPr>
        <w:pStyle w:val="af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0A2F41" w:themeColor="accent1" w:themeShade="80"/>
          <w:lang w:val="kk-KZ"/>
        </w:rPr>
        <w:t>Пікірталас</w:t>
      </w: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5A87892C" w14:textId="77777777" w:rsidR="00137930" w:rsidRDefault="00137930" w:rsidP="00137930">
      <w:pPr>
        <w:pStyle w:val="af"/>
        <w:rPr>
          <w:rFonts w:ascii="Times New Roman" w:hAnsi="Times New Roman"/>
          <w:i/>
          <w:color w:val="0A2F41" w:themeColor="accent1" w:themeShade="80"/>
          <w:lang w:val="kk-KZ"/>
        </w:rPr>
      </w:pPr>
      <w:r>
        <w:rPr>
          <w:rFonts w:ascii="Times New Roman" w:hAnsi="Times New Roman"/>
          <w:i/>
          <w:color w:val="0A2F41" w:themeColor="accent1" w:themeShade="80"/>
          <w:lang w:val="kk-KZ"/>
        </w:rPr>
        <w:t xml:space="preserve"> </w:t>
      </w:r>
    </w:p>
    <w:p w14:paraId="5822B7FA" w14:textId="77777777" w:rsidR="00137930" w:rsidRDefault="00137930" w:rsidP="00137930">
      <w:pPr>
        <w:spacing w:after="0"/>
        <w:rPr>
          <w:rFonts w:ascii="Times New Roman" w:hAnsi="Times New Roman"/>
          <w:b/>
          <w:bCs/>
          <w:iCs/>
          <w:sz w:val="24"/>
          <w:szCs w:val="24"/>
          <w:lang w:val="kk-KZ"/>
        </w:rPr>
      </w:pPr>
      <w:r w:rsidRPr="00C54EC0">
        <w:rPr>
          <w:rFonts w:ascii="Times New Roman" w:hAnsi="Times New Roman"/>
          <w:b/>
          <w:bCs/>
          <w:iCs/>
          <w:sz w:val="24"/>
          <w:szCs w:val="24"/>
          <w:lang w:val="kk-KZ"/>
        </w:rPr>
        <w:t>6. Жаңа тақырып</w:t>
      </w:r>
    </w:p>
    <w:p w14:paraId="100BE44C" w14:textId="2F868ED8" w:rsidR="00BD0B66" w:rsidRPr="00DC55FA" w:rsidRDefault="00DC55FA" w:rsidP="0013793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C55FA">
        <w:rPr>
          <w:rFonts w:ascii="Times New Roman" w:hAnsi="Times New Roman" w:cs="Times New Roman"/>
          <w:b/>
          <w:bCs/>
          <w:sz w:val="24"/>
          <w:szCs w:val="24"/>
          <w:lang w:val="kk-KZ"/>
        </w:rPr>
        <w:t>DNS серверде жұмыс жасалу жолы.</w:t>
      </w:r>
    </w:p>
    <w:p w14:paraId="6CAC3250" w14:textId="07ADF414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Интернет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желісі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компьютерлер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саны.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машиналардың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әрқайсысының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дүниежүзілік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желіде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бірегей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идентификаторы бар —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Ол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нүктелермен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бөлінген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сандардың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төрт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тобынан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тұрады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хабарласу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керек.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пайдаланушыларға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қолданылғанда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шындыққа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жанаспайтын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lastRenderedPageBreak/>
        <w:t>көрінеді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Күн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көпшілігіміз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ондаған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жүздеген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кіреміз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ондаған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жүздеген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сандар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тізбегін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есте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сақтауға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беру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мүлдем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емес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мәселе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көптен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ойланып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80-ші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жылдары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шешімін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жүйесін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(Domain Name System)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әзірледі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6829855C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b/>
          <w:bCs/>
          <w:sz w:val="24"/>
          <w:szCs w:val="24"/>
        </w:rPr>
        <w:t>DNS</w:t>
      </w:r>
      <w:r w:rsidRPr="00DC55FA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Firefox,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атымен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табуға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технология.</w:t>
      </w:r>
    </w:p>
    <w:p w14:paraId="153043F3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қалай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істейтіні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смартфонның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телефон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кітапшасынан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контактілерді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іздеуге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шақыруға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ұқсас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іздейміз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қоңырау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шалу"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түймесін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телефон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бізді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абонентпен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байланыстырады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Қоңырау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кезінде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смартфон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адамның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пайдаланбайтыны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түсінікті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қоңырау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шалу тек телефон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нөмірі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Егер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телефон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нөмірінсіз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атыңызды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енгізсеңіз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адамға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қоңырау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шала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алмайсыз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77AB8EC0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Сайтпен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солай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сайт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XXX.XXX.XXX.XXX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пішіміндегі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сандар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жинағына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октеті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дәл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байтты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сандар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0-ден 255-ке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дейінгі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аралықта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жарамды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жиын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192.168.0.154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203.113.89.134.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жолағына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сайт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енгізгенде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55FA">
        <w:rPr>
          <w:rFonts w:ascii="Times New Roman" w:hAnsi="Times New Roman" w:cs="Times New Roman"/>
          <w:sz w:val="24"/>
          <w:szCs w:val="24"/>
        </w:rPr>
        <w:t>google.com ,</w:t>
      </w:r>
      <w:proofErr w:type="gramEnd"/>
      <w:r w:rsidRPr="00DC55FA">
        <w:rPr>
          <w:rFonts w:ascii="Times New Roman" w:hAnsi="Times New Roman" w:cs="Times New Roman"/>
          <w:sz w:val="24"/>
          <w:szCs w:val="24"/>
        </w:rPr>
        <w:t xml:space="preserve"> компьютер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арнайы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осы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жауапты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алғаннан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0B9054EA" w14:textId="5E31C4CE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FC79C" wp14:editId="136DAC26">
            <wp:extent cx="5940425" cy="2647950"/>
            <wp:effectExtent l="0" t="0" r="3175" b="0"/>
            <wp:docPr id="1712283371" name="Рисунок 2" descr="DNS серверінен IP мекенжайын сұрау процес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NS серверінен IP мекенжайын сұрау процес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5FA">
        <w:rPr>
          <w:rFonts w:ascii="Times New Roman" w:hAnsi="Times New Roman" w:cs="Times New Roman"/>
          <w:i/>
          <w:iCs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i/>
          <w:iCs/>
          <w:sz w:val="24"/>
          <w:szCs w:val="24"/>
        </w:rPr>
        <w:t>серверінен</w:t>
      </w:r>
      <w:proofErr w:type="spellEnd"/>
      <w:r w:rsidRPr="00DC55FA">
        <w:rPr>
          <w:rFonts w:ascii="Times New Roman" w:hAnsi="Times New Roman" w:cs="Times New Roman"/>
          <w:i/>
          <w:iCs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i/>
          <w:iCs/>
          <w:sz w:val="24"/>
          <w:szCs w:val="24"/>
        </w:rPr>
        <w:t>мекенжайын</w:t>
      </w:r>
      <w:proofErr w:type="spellEnd"/>
      <w:r w:rsidRPr="00DC5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i/>
          <w:iCs/>
          <w:sz w:val="24"/>
          <w:szCs w:val="24"/>
        </w:rPr>
        <w:t>сұрау</w:t>
      </w:r>
      <w:proofErr w:type="spellEnd"/>
      <w:r w:rsidRPr="00DC5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i/>
          <w:iCs/>
          <w:sz w:val="24"/>
          <w:szCs w:val="24"/>
        </w:rPr>
        <w:t>процесі</w:t>
      </w:r>
      <w:proofErr w:type="spellEnd"/>
      <w:r w:rsidRPr="00DC55F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B163D8B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дегеніміз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не</w:t>
      </w:r>
    </w:p>
    <w:p w14:paraId="5F43E199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байланыс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кітабы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4A329E32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сақтайтын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мамандандырылған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компьютер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топ).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Соңғылары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кезегінде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сайт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атауларына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байланысты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пайдаланушының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сұрауларын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өңдейді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Интернетте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провайдерде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пайдаланушыларына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қызмет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267EE59E" w14:textId="77777777" w:rsid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32684" w14:textId="31124F74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жүйесіне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кіретін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арнайы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кестелерін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яғни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барлығына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таныс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әріптік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оларда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осы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салыстырылады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6AB96EBE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тілмен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айтқанда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жүйесінің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адамдардың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телефон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нөмірлеріне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келетін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смартфонның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Контактілер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бөліміне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ұқсас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нәрсе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Сандарды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есте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сақтаудың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адамды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таңдайсыз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сөйлесіп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жатырсыз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дәл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осылай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істейді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!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Дегенмен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өте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lastRenderedPageBreak/>
        <w:t>жеңілдетілген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сипаттама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Егер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сұраққа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тереңірек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үңілсеңіз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нюанстарды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көреміз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66DA523A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қалай</w:t>
      </w:r>
      <w:proofErr w:type="spellEnd"/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істейді</w:t>
      </w:r>
      <w:proofErr w:type="spellEnd"/>
    </w:p>
    <w:p w14:paraId="609167CA" w14:textId="77777777" w:rsid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жүйесі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келесідей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істейді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кіруді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шештіңіз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жолағына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енгізіңіз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Қатаң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айтқанда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дүниежүзілік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желіде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мұндай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жоғарыда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айтылғандай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сандық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түйіндері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браузер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жасайтын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нәрсе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қосылым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көрсетілген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мұндай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орнату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төменде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егжей-тегжейлі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сипатталады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). Сервер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алғаннан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кестеден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іздейді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тапқаннан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клиенттік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құрылғыға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қайтарады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Осыдан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браузер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қызықтыратын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сайт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сақталатын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түйінге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тікелей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жеткізеді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HTTP протоколы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мазмұнын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экраныңызда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5C8AFC68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жағдайда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сайт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аймақтағы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өзара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әрекеттеседі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Мұндай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рет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хабарласқаннан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іздегенін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жібереді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сайт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ашылады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Алынған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жұмысын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айтарлықтай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жылдамдатады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рет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білгеннен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Бұрын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алынған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процесі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кэштеу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5B0204D6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Егер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бұрын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ақпарат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пайдаланылғандықтан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сайт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тезірек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ашылады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Рас, кэш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мәңгі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сақталмайды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уақыты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байланысты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77806486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өзгеруі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хостингке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бұрынғы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хостингтегі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көшкен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жағдайда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?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жағдайда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пайдаланушылардың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өзгерген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сілтемелері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біраз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уақыттан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ескі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әдіспен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өңделеді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яғни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бағыттау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бұрынғы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өтеді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Тек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уақыттан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күн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кэші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жаңартылады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содан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сілтеме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жасалады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139D6045" w14:textId="775F2FCE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19A58" wp14:editId="011811C0">
            <wp:extent cx="5940425" cy="2758440"/>
            <wp:effectExtent l="0" t="0" r="3175" b="3810"/>
            <wp:docPr id="860357913" name="Рисунок 4" descr="DNS серверінің жұмыс процес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NS серверінің жұмыс процес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5FA">
        <w:rPr>
          <w:rFonts w:ascii="Times New Roman" w:hAnsi="Times New Roman" w:cs="Times New Roman"/>
          <w:i/>
          <w:iCs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i/>
          <w:iCs/>
          <w:sz w:val="24"/>
          <w:szCs w:val="24"/>
        </w:rPr>
        <w:t>серверінің</w:t>
      </w:r>
      <w:proofErr w:type="spellEnd"/>
      <w:r w:rsidRPr="00DC5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i/>
          <w:iCs/>
          <w:sz w:val="24"/>
          <w:szCs w:val="24"/>
        </w:rPr>
        <w:t>жұмыс</w:t>
      </w:r>
      <w:proofErr w:type="spellEnd"/>
      <w:r w:rsidRPr="00DC5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i/>
          <w:iCs/>
          <w:sz w:val="24"/>
          <w:szCs w:val="24"/>
        </w:rPr>
        <w:t>процесі</w:t>
      </w:r>
      <w:proofErr w:type="spellEnd"/>
      <w:r w:rsidRPr="00DC55F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82E6A6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</w:p>
    <w:p w14:paraId="13D72EE5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Түбірлік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аймағы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қамтитын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жоғарғы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деңгейлі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түбірлік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операторлар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басқарады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Бастапқыда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түбірлік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Солтүстік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Америкада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lastRenderedPageBreak/>
        <w:t>олар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елдерде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13.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істен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шыққан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жағдайда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тұрақтылығын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арттыру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қосалқы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көшірмелер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түбірлік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көшірмелері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жасалды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Осылайша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түбірлік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саны 13-тен 123-ке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өсті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412ED0B2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Солтүстік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Америкада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40 сервер (32,5%),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Еуропада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35 (28,5%),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6 сервер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Оңтүстік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Америкада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(4,9%)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3 сервер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Африкада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(2,4%)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Егер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картаға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қарасаңыз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интернет-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инфрақұрылымды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қарқындылығына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орналастырылған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Австралияда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Қытайда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Бразилияда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БАӘ-де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елдерде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Исландияда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бар.</w:t>
      </w:r>
    </w:p>
    <w:p w14:paraId="65384651" w14:textId="65393C02" w:rsidR="00507337" w:rsidRPr="0050733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(Domain Name System) —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интернеттің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«телефон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кітапшасы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».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Адамдар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веб-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сайттарды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домен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атаулары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іздейді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r w:rsidRPr="00507337">
        <w:rPr>
          <w:rFonts w:ascii="Times New Roman" w:hAnsi="Times New Roman" w:cs="Times New Roman"/>
          <w:i/>
          <w:iCs/>
          <w:sz w:val="24"/>
          <w:szCs w:val="24"/>
          <w:lang w:val="ru-KZ"/>
        </w:rPr>
        <w:t>example.com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), ал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компьютерлер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атауларды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IP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мекенжайларға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r w:rsidRPr="00507337">
        <w:rPr>
          <w:rFonts w:ascii="Times New Roman" w:hAnsi="Times New Roman" w:cs="Times New Roman"/>
          <w:i/>
          <w:iCs/>
          <w:sz w:val="24"/>
          <w:szCs w:val="24"/>
          <w:lang w:val="ru-KZ"/>
        </w:rPr>
        <w:t>192.0.2.1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түрлендіру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істейді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. DNS осы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процесті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атқарады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AEE7515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2. DNS сервер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дегеніміз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не?</w:t>
      </w:r>
    </w:p>
    <w:p w14:paraId="69FC28F0" w14:textId="77A8B19B" w:rsidR="00507337" w:rsidRPr="0050733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сервер —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домендік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атаулар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мен IP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мекенжайлар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арасындағы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сәйкестікті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қамтамасыз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ететін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сервер. Ол интернет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қолданушылар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сұранысына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беріп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IP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мекенжайын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қайтарады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9BB7E7F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3.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қалай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істейді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?</w:t>
      </w:r>
    </w:p>
    <w:p w14:paraId="78F0728C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жұмысы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кезеңнен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тұрады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B676FB4" w14:textId="77777777" w:rsidR="00507337" w:rsidRPr="00507337" w:rsidRDefault="00507337" w:rsidP="0050733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Қолданушы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браузерге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сайттың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атауын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енгізеді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hyperlink r:id="rId8" w:tgtFrame="_new" w:history="1">
        <w:r w:rsidRPr="00507337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val="ru-KZ"/>
          </w:rPr>
          <w:t>www.example.com</w:t>
        </w:r>
      </w:hyperlink>
      <w:r w:rsidRPr="00507337">
        <w:rPr>
          <w:rFonts w:ascii="Times New Roman" w:hAnsi="Times New Roman" w:cs="Times New Roman"/>
          <w:sz w:val="24"/>
          <w:szCs w:val="24"/>
          <w:lang w:val="ru-KZ"/>
        </w:rPr>
        <w:t>).</w:t>
      </w:r>
    </w:p>
    <w:p w14:paraId="0A351633" w14:textId="77777777" w:rsidR="00507337" w:rsidRPr="00507337" w:rsidRDefault="00507337" w:rsidP="0050733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Браузер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сұранысты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жергілікті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серверге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резолвер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жібереді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1A152C8" w14:textId="77777777" w:rsidR="00507337" w:rsidRPr="00507337" w:rsidRDefault="00507337" w:rsidP="0050733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Егер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резолвер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кэште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жауапты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таппаса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ол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сұранысты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жоғары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деңгейдегі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серверлеріне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жібереді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14F19B99" w14:textId="77777777" w:rsidR="00507337" w:rsidRPr="00507337" w:rsidRDefault="00507337" w:rsidP="0050733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Root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түбірлік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)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сервері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→ .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com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қай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NS сервер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екенін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көрсетеді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3EB075D" w14:textId="77777777" w:rsidR="00507337" w:rsidRPr="00507337" w:rsidRDefault="00507337" w:rsidP="0050733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TLD (Top Level Domain)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сервері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→ example.com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серверді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көрсетеді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A8638E7" w14:textId="77777777" w:rsidR="00507337" w:rsidRPr="00507337" w:rsidRDefault="00507337" w:rsidP="0050733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Authoritative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сервері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→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нақты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r w:rsidRPr="00507337">
        <w:rPr>
          <w:rFonts w:ascii="Times New Roman" w:hAnsi="Times New Roman" w:cs="Times New Roman"/>
          <w:i/>
          <w:iCs/>
          <w:sz w:val="24"/>
          <w:szCs w:val="24"/>
          <w:lang w:val="ru-KZ"/>
        </w:rPr>
        <w:t>example.com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адресін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қайтарады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A41BFA6" w14:textId="77777777" w:rsidR="00507337" w:rsidRPr="00507337" w:rsidRDefault="00507337" w:rsidP="0050733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Резолвер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IP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мекенжайды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алып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оны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браузерге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қайтарады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87DF7B3" w14:textId="511DB84C" w:rsidR="00507337" w:rsidRPr="00507337" w:rsidRDefault="00507337" w:rsidP="0050733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Браузер осы IP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веб-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сайтты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ашады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3947ECB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жазбаларының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түрлері</w:t>
      </w:r>
      <w:proofErr w:type="spellEnd"/>
    </w:p>
    <w:p w14:paraId="32D119BF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серверлерінде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жазбалар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records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4405"/>
      </w:tblGrid>
      <w:tr w:rsidR="00507337" w:rsidRPr="00507337" w14:paraId="2948DBDB" w14:textId="77777777" w:rsidTr="00507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592B9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Жазба</w:t>
            </w:r>
            <w:proofErr w:type="spellEnd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түрі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A90FC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Түсіндірме</w:t>
            </w:r>
            <w:proofErr w:type="spellEnd"/>
          </w:p>
        </w:tc>
      </w:tr>
      <w:tr w:rsidR="00507337" w:rsidRPr="00507337" w14:paraId="66E6E729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1EE6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6D93C30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Доменді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IPv4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мекенжайға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сәйкестендіреді</w:t>
            </w:r>
            <w:proofErr w:type="spellEnd"/>
          </w:p>
        </w:tc>
      </w:tr>
      <w:tr w:rsidR="00507337" w:rsidRPr="00507337" w14:paraId="2F9652FA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F50C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AAAA</w:t>
            </w:r>
          </w:p>
        </w:tc>
        <w:tc>
          <w:tcPr>
            <w:tcW w:w="0" w:type="auto"/>
            <w:vAlign w:val="center"/>
            <w:hideMark/>
          </w:tcPr>
          <w:p w14:paraId="614BAF70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Доменді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IPv6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мекенжайға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сәйкестендіреді</w:t>
            </w:r>
            <w:proofErr w:type="spellEnd"/>
          </w:p>
        </w:tc>
      </w:tr>
      <w:tr w:rsidR="00507337" w:rsidRPr="00507337" w14:paraId="2059DEED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9FAE4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751ACDE6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Доменді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басқа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доменге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бағыттайды</w:t>
            </w:r>
            <w:proofErr w:type="spellEnd"/>
          </w:p>
        </w:tc>
      </w:tr>
      <w:tr w:rsidR="00507337" w:rsidRPr="00507337" w14:paraId="21405906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F301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14:paraId="087C3D17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Пошта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серверін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көрсетеді</w:t>
            </w:r>
            <w:proofErr w:type="spellEnd"/>
          </w:p>
        </w:tc>
      </w:tr>
      <w:tr w:rsidR="00507337" w:rsidRPr="00507337" w14:paraId="701EC955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0177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14:paraId="7AD8F43D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Доменнің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аты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серверлерін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көрсетеді</w:t>
            </w:r>
            <w:proofErr w:type="spellEnd"/>
          </w:p>
        </w:tc>
      </w:tr>
      <w:tr w:rsidR="00507337" w:rsidRPr="00507337" w14:paraId="3ED9BFEC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EC7C6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PTR</w:t>
            </w:r>
          </w:p>
        </w:tc>
        <w:tc>
          <w:tcPr>
            <w:tcW w:w="0" w:type="auto"/>
            <w:vAlign w:val="center"/>
            <w:hideMark/>
          </w:tcPr>
          <w:p w14:paraId="7FE2E78B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IP-ден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доменге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кері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сұраныс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жасау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үшін</w:t>
            </w:r>
            <w:proofErr w:type="spellEnd"/>
          </w:p>
        </w:tc>
      </w:tr>
      <w:tr w:rsidR="00507337" w:rsidRPr="00507337" w14:paraId="792C967C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4A776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TXT</w:t>
            </w:r>
          </w:p>
        </w:tc>
        <w:tc>
          <w:tcPr>
            <w:tcW w:w="0" w:type="auto"/>
            <w:vAlign w:val="center"/>
            <w:hideMark/>
          </w:tcPr>
          <w:p w14:paraId="41B934D5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Қосымша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мәтіндік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ақпаратты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сақтау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үшін</w:t>
            </w:r>
            <w:proofErr w:type="spellEnd"/>
          </w:p>
        </w:tc>
      </w:tr>
    </w:tbl>
    <w:p w14:paraId="3E95FB59" w14:textId="26B8DA48" w:rsidR="00507337" w:rsidRPr="0050733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1AD8592E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серверлерінің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түрлері</w:t>
      </w:r>
      <w:proofErr w:type="spellEnd"/>
    </w:p>
    <w:p w14:paraId="78E1F700" w14:textId="77777777" w:rsidR="00507337" w:rsidRPr="00507337" w:rsidRDefault="00507337" w:rsidP="0050733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Рекурсивті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DNS сервер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– клиентке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толық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қайтару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аралық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сұраныстарды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өзі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орындайды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FCDAB2C" w14:textId="77777777" w:rsidR="00507337" w:rsidRPr="00507337" w:rsidRDefault="00507337" w:rsidP="0050733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Authoritative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DNS сервер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нақты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домен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туралы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нақты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ақпарат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сақталған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сервер.</w:t>
      </w:r>
    </w:p>
    <w:p w14:paraId="602C6750" w14:textId="77777777" w:rsidR="00507337" w:rsidRPr="00507337" w:rsidRDefault="00507337" w:rsidP="0050733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Кэштеуші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DNS сервер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бұрынғы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сұраныстардың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нәтижесін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уақытша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сақтап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жылдам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7C9E21D" w14:textId="542EE94C" w:rsidR="00507337" w:rsidRPr="00507337" w:rsidRDefault="00507337" w:rsidP="0050733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Forwarder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DNS сервер</w:t>
      </w: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сұранысты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серверге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бағыттайды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6F45764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 xml:space="preserve">6.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серверін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баптау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мысалы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, BIND)</w:t>
      </w:r>
    </w:p>
    <w:p w14:paraId="06C95D8A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серверді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баптау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келесі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қадамдар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7616322C" w14:textId="77777777" w:rsidR="00507337" w:rsidRPr="00507337" w:rsidRDefault="00507337" w:rsidP="0050733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Конфигурация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файлдарын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орнату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named.conf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4C8FC748" w14:textId="77777777" w:rsidR="00507337" w:rsidRPr="00507337" w:rsidRDefault="00507337" w:rsidP="0050733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Аймақтық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файлдарды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құру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zone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files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42DCF464" w14:textId="77777777" w:rsidR="00507337" w:rsidRPr="00507337" w:rsidRDefault="00507337" w:rsidP="0050733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A, MX, 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жазбаларын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енгізу</w:t>
      </w:r>
      <w:proofErr w:type="spellEnd"/>
    </w:p>
    <w:p w14:paraId="31987500" w14:textId="77777777" w:rsidR="00507337" w:rsidRPr="00507337" w:rsidRDefault="00507337" w:rsidP="0050733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Қауіпсіздік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параметрлерін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, DNSSEC)</w:t>
      </w:r>
    </w:p>
    <w:p w14:paraId="1CD8AD2F" w14:textId="2E3C002C" w:rsidR="00507337" w:rsidRPr="00507337" w:rsidRDefault="00507337" w:rsidP="0050733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Тест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жүргізу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dig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nslookup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3F789873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7.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құралдары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3754"/>
      </w:tblGrid>
      <w:tr w:rsidR="00507337" w:rsidRPr="00507337" w14:paraId="76B91BC9" w14:textId="77777777" w:rsidTr="00507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D4C59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Құрал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69A45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Мақсаты</w:t>
            </w:r>
            <w:proofErr w:type="spellEnd"/>
          </w:p>
        </w:tc>
      </w:tr>
      <w:tr w:rsidR="00507337" w:rsidRPr="00507337" w14:paraId="36F946BD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DC3D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nslookup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CF17D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Домен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туралы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ақпаратты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алу</w:t>
            </w:r>
            <w:proofErr w:type="spellEnd"/>
          </w:p>
        </w:tc>
      </w:tr>
      <w:tr w:rsidR="00507337" w:rsidRPr="00507337" w14:paraId="0CB9799A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A3F1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dig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D21E1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Толық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DNS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сұраныс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тарихын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көру</w:t>
            </w:r>
            <w:proofErr w:type="spellEnd"/>
          </w:p>
        </w:tc>
      </w:tr>
      <w:tr w:rsidR="00507337" w:rsidRPr="00507337" w14:paraId="65B4EBB7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B9A6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0F1B0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Доменге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сәйкес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IP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мекенжайын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алу</w:t>
            </w:r>
            <w:proofErr w:type="spellEnd"/>
          </w:p>
        </w:tc>
      </w:tr>
      <w:tr w:rsidR="00507337" w:rsidRPr="00507337" w14:paraId="11FC0974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B234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87638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Хостқа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жетімділікті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тексеру</w:t>
            </w:r>
            <w:proofErr w:type="spellEnd"/>
          </w:p>
        </w:tc>
      </w:tr>
      <w:tr w:rsidR="00507337" w:rsidRPr="00507337" w14:paraId="5C552DD3" w14:textId="77777777" w:rsidTr="00507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6915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tracert</w:t>
            </w:r>
            <w:proofErr w:type="spellEnd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/</w:t>
            </w:r>
            <w:proofErr w:type="spellStart"/>
            <w:r w:rsidRPr="00507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traceroute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2F81C" w14:textId="77777777" w:rsidR="00507337" w:rsidRPr="00507337" w:rsidRDefault="00507337" w:rsidP="005073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Хостқа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дейінгі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желі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жолын</w:t>
            </w:r>
            <w:proofErr w:type="spellEnd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507337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бақылау</w:t>
            </w:r>
            <w:proofErr w:type="spellEnd"/>
          </w:p>
        </w:tc>
      </w:tr>
    </w:tbl>
    <w:p w14:paraId="4ACBE7D2" w14:textId="4EDF5A4C" w:rsidR="00507337" w:rsidRPr="0050733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0B8939E9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8. DNS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қауіпсіздігі</w:t>
      </w:r>
      <w:proofErr w:type="spellEnd"/>
    </w:p>
    <w:p w14:paraId="2A7F5239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–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шабуылға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жиі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ұшырайтын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қызметтердің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бірі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Негізгі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қауіпсіздік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шаралары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71821F7C" w14:textId="77777777" w:rsidR="00507337" w:rsidRPr="00507337" w:rsidRDefault="00507337" w:rsidP="0050733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DNSSEC – 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жазбаларының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шынайылығын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7FEBC87" w14:textId="77777777" w:rsidR="00507337" w:rsidRPr="00507337" w:rsidRDefault="00507337" w:rsidP="0050733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Кэш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улануы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cache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poisoning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) –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жалған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IP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мекенжай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беру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шабуыл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8916B74" w14:textId="1E86636D" w:rsidR="00507337" w:rsidRPr="00507337" w:rsidRDefault="00507337" w:rsidP="0050733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Қорғаныс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ретінде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сүзгілеу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лог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жүргізу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қол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жеткізу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шектеулері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орнатылады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DD3F3B8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9.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Практикалық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қолдану</w:t>
      </w:r>
      <w:proofErr w:type="spellEnd"/>
    </w:p>
    <w:p w14:paraId="6739A49F" w14:textId="77777777" w:rsidR="00507337" w:rsidRPr="00507337" w:rsidRDefault="00507337" w:rsidP="00507337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Жергілікті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DNS сервер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орнату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мектеп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/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мекеме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ішінде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интернет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жүктемесін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азайту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96D4C3E" w14:textId="77777777" w:rsidR="00507337" w:rsidRPr="00507337" w:rsidRDefault="00507337" w:rsidP="00507337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Кәсіпорындарда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ішкі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желі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атауларын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басқару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жеке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серверді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қолдану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112B040" w14:textId="77777777" w:rsidR="00507337" w:rsidRPr="00507337" w:rsidRDefault="00507337" w:rsidP="00507337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Виртуалды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машиналар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немесе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ішкі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сайттар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тестілеу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6310296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79FBA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>Alt - DNS</w:t>
      </w:r>
    </w:p>
    <w:p w14:paraId="67C77943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Біздің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планетамыз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орасан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зор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мазмұнын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сақтайтын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түйіндердің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есептеу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емес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Веб-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мазмұнды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қамтитын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құрылғылар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сақтайтын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жалғыз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елестету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емес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Оны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ұсынудың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мәнінде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әлемде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деңгейдегі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алуан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түрлілігі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әрқайсысы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тіпті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жеткілікті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аймақ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тек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жақын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маңдағы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дәрежеде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шартты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қамтиды</w:t>
      </w:r>
      <w:proofErr w:type="spellEnd"/>
      <w:proofErr w:type="gramStart"/>
      <w:r w:rsidRPr="00DC55FA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DC55F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Новосибирскіде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болғаныңызда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мазмұны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Рио-де-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Жанейрода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кіруді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шешсеңіз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?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тізімделген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жіберіледі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Алынған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бразилиялық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ондағы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арасында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болмайды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Осыған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қарамастан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сервер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сұрауды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қараусыз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қалдырмайды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деңгейге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бағыттайды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процесс Рио-де-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Жанейродағы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анықтау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болғанша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қайталанады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тізбегі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алынған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ақпарат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Новосибирскідегі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браузеріңізге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қайтарылады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бразилиялық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еш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қиындықсыз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601860E8" w14:textId="43411CDF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Көріп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отырғанымыздай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жүйесі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күрделі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интеллектуалды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заманауи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соншалықты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ақылды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күні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шуақты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Бразилиядағы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кіруге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шешім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қабылдадыңыз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сұрауыңыз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екіншісіне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ұзын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тізбек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тасымалданбайды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- браузер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кеше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кэшінен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көтереді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қосылым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жылдамырақ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lastRenderedPageBreak/>
        <w:t>орнатылады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Дүние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жүзіндегі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миллиондаған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кэшті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жүйесіне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жүктемені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айтарлықтай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азайтады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207BC9ED" w14:textId="57634F0E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аймағы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нәрсе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ерекше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назар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аударуға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тұрарлық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Жоғарыда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тек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арасындағы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байланысты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қарастырдық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Дегенмен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нысандар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айтқанда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пошта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қосалқы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домендері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тікелей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байланысты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Тізімде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көрсетілген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нысандар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арасында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сәйкестікті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қалай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орнатуға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? Ол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салыстырылатын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арнайы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жасалады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файл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аймағының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сипаттамасы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табылады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</w:p>
    <w:p w14:paraId="47FE4424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DNS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серверлерін</w:t>
      </w:r>
      <w:proofErr w:type="spellEnd"/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қалай</w:t>
      </w:r>
      <w:proofErr w:type="spellEnd"/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теңшеуге</w:t>
      </w:r>
      <w:proofErr w:type="spellEnd"/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болады</w:t>
      </w:r>
      <w:proofErr w:type="spellEnd"/>
    </w:p>
    <w:p w14:paraId="219F6A40" w14:textId="026AD468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операциялық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жүйелердің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- Windows 10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мысалында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конфигурациясын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қарастырайық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 Сервер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кіруге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бөлімінде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орнатылған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бізді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қызықтыратын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нәрсе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7297EB7A" w14:textId="176195FB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науада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төменгі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жақта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қосылу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белгішесін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табыңыз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Оны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тінтуірдің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түймешігімен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Интернет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тармағын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алдыңызда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бөлімдері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терезе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өзгерту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тобында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"Адаптер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конфигурациялау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бөлімін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тауып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оны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тінтуірдің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түймешігімен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басу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0FA7206E" w14:textId="3E93836E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алдыңызда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компьютердің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қосылымдары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жинақталған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терезе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тұр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мүмкіндігі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біреуін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табу керек. Осы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мақаланың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авторы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сымды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қосылымды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белгіше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"Ethernet/Network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Белсенді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қосылым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белгішесін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тінтуірдің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түймешігімен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контекстік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мәзірден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төменгі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тармақты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Сипаттар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".</w:t>
      </w:r>
    </w:p>
    <w:p w14:paraId="226FB67F" w14:textId="5F4A2C7B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диалогтық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терезеде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белсенді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қосылым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құрамдастардың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тізімін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көресіз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Ондағы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"IP 4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нұсқасы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(TCP/IPv4)"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жолын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тауып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оны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тінтуірдің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түймешігімен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содан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төменде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Сипаттар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түймесін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жету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керек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терезені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көресіз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өрістердің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төменгі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тобы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орнатылады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7D667551" w14:textId="2A7E8DFB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Операциялық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жүйе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таңдаудың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нұсқасын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беретінін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ескеріңіз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автоматты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қолмен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енгізуге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пайдалану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Егер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нұсқаны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таңдасаңыз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браузерден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сұраулар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Интернет-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провайдерге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жіберіледі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кезегінде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тағайындайды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провайдердің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опция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ыңғайлы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себебі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ештеңе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жазудың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еш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қиындықсыз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ашылуы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керек.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Дегенмен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кемшіліктері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де бар. Егер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жалпы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провайдер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себептермен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өтірік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айтса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мәселе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шешілгенге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кіру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мүмкіндігінен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айырыласыз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- браузер веб—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алмайды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Сонымен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провайдердің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әдейі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қате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жауаптар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беруі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ашқыңыз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келетін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қате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көресіз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айтқанда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Роскомнадзор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сізді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қызықтыратын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ресурсты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бұғаттаған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опцияны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қалаған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балама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қолмен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тіркесеңіз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мәселелерді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айналып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өтуге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142BBC27" w14:textId="4F8FBCC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Логикалық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параметрлерде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сервер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көрсетуге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?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Мұнда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танымал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опциялардың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бірнешеуі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: </w:t>
      </w:r>
    </w:p>
    <w:p w14:paraId="6CDDCFA0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l Google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таңдаулы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8.8.8.8,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балама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8.8.4.4;</w:t>
      </w:r>
    </w:p>
    <w:p w14:paraId="14731474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l Яндекс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таңдаулы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77.88.8.8,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балама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77.88.8.2;</w:t>
      </w:r>
    </w:p>
    <w:p w14:paraId="1DE46C33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l тек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тексерілген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жазбаларды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қамтитын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зиянкестерден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қорғайтын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Яндекс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таңдаулы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77.88.8.8,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балама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77.88.8.2;</w:t>
      </w:r>
    </w:p>
    <w:p w14:paraId="5F17B3FF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lastRenderedPageBreak/>
        <w:t xml:space="preserve">l Яндекс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отбасылық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жоғарыдағы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тармақтағыдай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ересектерге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мазмұны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тастағанда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таңдаулы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77.88.8.3,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балама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77.88.8.7;</w:t>
      </w:r>
    </w:p>
    <w:p w14:paraId="2B6124D1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OpenDNS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таңдаулы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208.67.222.222,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балама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— 208.67.220.220.</w:t>
      </w:r>
    </w:p>
    <w:p w14:paraId="2660AE34" w14:textId="5419969F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қолмен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көрсетуге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толық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тізімі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емес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Шыдамдылықпен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қаруланған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болсаңыз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Интернеттен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мекенжайларды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таба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</w:p>
    <w:p w14:paraId="53204EFB" w14:textId="402FF6A6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Орнатуды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аяқтағаннан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"OK"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түймесін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белсенді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қосылым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тілқатысу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терезесін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жабыңыз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Веб-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сайттардың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браузеріңізде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ашылғанын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тексеріңіз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1982CE4D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Негізгі</w:t>
      </w:r>
      <w:proofErr w:type="spellEnd"/>
      <w:r w:rsidRPr="00DC55FA">
        <w:rPr>
          <w:rFonts w:ascii="Times New Roman" w:hAnsi="Times New Roman" w:cs="Times New Roman"/>
          <w:b/>
          <w:bCs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b/>
          <w:bCs/>
          <w:sz w:val="24"/>
          <w:szCs w:val="24"/>
        </w:rPr>
        <w:t>жазбалары</w:t>
      </w:r>
      <w:proofErr w:type="spellEnd"/>
    </w:p>
    <w:p w14:paraId="570BFCBA" w14:textId="6BE7FB3F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істеуі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ресурс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жазбалары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аталатындар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Төменде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мәндерінің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шифры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шешілген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жазбалардың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тізімі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390967DF" w14:textId="069644F4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A: IPv4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стандартына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сервердің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68ACC775" w14:textId="26DC2A70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AAA: IPv6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стандартына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мекенжайы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33FD0432" w14:textId="1C2DDA82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TXT: домен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ерікті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мәтіндік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жазбаның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ұзындығы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таңбадан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аспауы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керек.</w:t>
      </w:r>
    </w:p>
    <w:p w14:paraId="0EC143B0" w14:textId="617B5310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MX: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пішімдегі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пошта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ақпарат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55FA">
        <w:rPr>
          <w:rFonts w:ascii="Times New Roman" w:hAnsi="Times New Roman" w:cs="Times New Roman"/>
          <w:sz w:val="24"/>
          <w:szCs w:val="24"/>
        </w:rPr>
        <w:t>mail.company.com .</w:t>
      </w:r>
      <w:proofErr w:type="gramEnd"/>
      <w:r w:rsidRPr="00DC55FA">
        <w:rPr>
          <w:rFonts w:ascii="Times New Roman" w:hAnsi="Times New Roman" w:cs="Times New Roman"/>
          <w:sz w:val="24"/>
          <w:szCs w:val="24"/>
        </w:rPr>
        <w:t xml:space="preserve"> Егер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пошта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серверлері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сирек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емес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жазбаның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жанында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басымдылықты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білдіретін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0—ден 65535-ке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дейінгі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жоғарғысы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0).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пошта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10-шы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басымдылықты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стандарт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06411717" w14:textId="38DF66EA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>CNAME: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канондық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хост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Сервер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өзгерткен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сұрауды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атауына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бағыттау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Құрамында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Alies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Canonical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өрістері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бар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біріншісінде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ескі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екіншісінде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бағыттау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).</w:t>
      </w:r>
    </w:p>
    <w:p w14:paraId="741FEE40" w14:textId="475CD622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C55FA">
        <w:rPr>
          <w:rFonts w:ascii="Times New Roman" w:hAnsi="Times New Roman" w:cs="Times New Roman"/>
          <w:sz w:val="24"/>
          <w:szCs w:val="24"/>
        </w:rPr>
        <w:t>Service._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Proto.Name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элементтерден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тұратын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жазба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Мұнда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қызмет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ldap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клиенттерді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қосуға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протокол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), Name —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қызмет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байланыстырылған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білдіреді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Сонымен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қатар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басымдық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(MX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ұқсастығы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салыстырмалы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салмақ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порт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нөмірі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қызметтің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>.</w:t>
      </w:r>
    </w:p>
    <w:p w14:paraId="0803F1A8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 xml:space="preserve">SOA: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атауын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ақпараттың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жарамдылық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мерзімін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қамтитын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доменнің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жазбасы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. 1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күндік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қызмет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ету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мерзімін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стандарт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саналады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секундтармен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белгіленеді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5FA">
        <w:rPr>
          <w:rFonts w:ascii="Times New Roman" w:hAnsi="Times New Roman" w:cs="Times New Roman"/>
          <w:sz w:val="24"/>
          <w:szCs w:val="24"/>
        </w:rPr>
        <w:t>тәулігіне</w:t>
      </w:r>
      <w:proofErr w:type="spellEnd"/>
      <w:r w:rsidRPr="00DC55FA">
        <w:rPr>
          <w:rFonts w:ascii="Times New Roman" w:hAnsi="Times New Roman" w:cs="Times New Roman"/>
          <w:sz w:val="24"/>
          <w:szCs w:val="24"/>
        </w:rPr>
        <w:t xml:space="preserve"> 86400).</w:t>
      </w:r>
    </w:p>
    <w:p w14:paraId="1A5A7CCC" w14:textId="77777777" w:rsidR="00DC55FA" w:rsidRP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FA">
        <w:rPr>
          <w:rFonts w:ascii="Times New Roman" w:hAnsi="Times New Roman" w:cs="Times New Roman"/>
          <w:sz w:val="24"/>
          <w:szCs w:val="24"/>
        </w:rPr>
        <w:t> </w:t>
      </w:r>
    </w:p>
    <w:p w14:paraId="305B1DE3" w14:textId="77777777" w:rsidR="00507337" w:rsidRPr="00507337" w:rsidRDefault="00507337" w:rsidP="0050733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Теориялық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тапсырмалар</w:t>
      </w:r>
      <w:proofErr w:type="spellEnd"/>
      <w:r w:rsidRPr="00507337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32965D7D" w14:textId="77777777" w:rsidR="00507337" w:rsidRPr="00507337" w:rsidRDefault="00507337" w:rsidP="0050733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жүйесінің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анықтамасын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беріңіз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негізгі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функциясы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қандай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?</w:t>
      </w:r>
    </w:p>
    <w:p w14:paraId="4D8D5DF3" w14:textId="77777777" w:rsidR="00507337" w:rsidRPr="00507337" w:rsidRDefault="00507337" w:rsidP="0050733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қалай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істейді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?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Процесті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кезең-кезеңмен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сипаттаңыз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35A0F70" w14:textId="77777777" w:rsidR="00507337" w:rsidRPr="00507337" w:rsidRDefault="00507337" w:rsidP="0050733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серверлерінің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түрлерін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атаңыз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әрқайсысының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қызметін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түсіндіріңіз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10F258F" w14:textId="77777777" w:rsidR="00507337" w:rsidRPr="00507337" w:rsidRDefault="00507337" w:rsidP="0050733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жазбаларына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мысал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келтіріңіз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әрқайсысының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не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қолданылатынын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жазыңыз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(A, AAAA, MX, CNAME, NS, TXT).</w:t>
      </w:r>
    </w:p>
    <w:p w14:paraId="6D20D209" w14:textId="77777777" w:rsidR="00507337" w:rsidRPr="00507337" w:rsidRDefault="00507337" w:rsidP="0050733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кэштеу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дегеніміз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не?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артықшылықтарын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атаңыз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F26A379" w14:textId="77777777" w:rsidR="00507337" w:rsidRPr="00507337" w:rsidRDefault="00507337" w:rsidP="0050733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Рекурсивті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авторитативті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серверлерінің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айырмашылығын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сипаттаңыз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85A2AB5" w14:textId="77777777" w:rsidR="00507337" w:rsidRPr="00507337" w:rsidRDefault="00507337" w:rsidP="0050733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сұраныстарының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қалай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орындалатынын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схема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түрінде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07337">
        <w:rPr>
          <w:rFonts w:ascii="Times New Roman" w:hAnsi="Times New Roman" w:cs="Times New Roman"/>
          <w:sz w:val="24"/>
          <w:szCs w:val="24"/>
          <w:lang w:val="ru-KZ"/>
        </w:rPr>
        <w:t>сипаттаңыз</w:t>
      </w:r>
      <w:proofErr w:type="spellEnd"/>
      <w:r w:rsidRPr="00507337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5CC3BE5" w14:textId="77777777" w:rsidR="00DC55FA" w:rsidRDefault="00DC55FA" w:rsidP="00DC55FA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3C170B14" w14:textId="77777777" w:rsidR="00507337" w:rsidRPr="00B57185" w:rsidRDefault="00507337" w:rsidP="00507337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B3DCA77" w14:textId="28341579" w:rsidR="00507337" w:rsidRDefault="00150947" w:rsidP="00507337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89B4B" wp14:editId="7049825F">
            <wp:extent cx="6380373" cy="3671248"/>
            <wp:effectExtent l="0" t="0" r="1905" b="5715"/>
            <wp:docPr id="810420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20387" name=""/>
                    <pic:cNvPicPr/>
                  </pic:nvPicPr>
                  <pic:blipFill rotWithShape="1">
                    <a:blip r:embed="rId9"/>
                    <a:srcRect l="14474" t="21656" r="27618" b="19084"/>
                    <a:stretch/>
                  </pic:blipFill>
                  <pic:spPr bwMode="auto">
                    <a:xfrm>
                      <a:off x="0" y="0"/>
                      <a:ext cx="6396239" cy="368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D36FC" w14:textId="0DD42B25" w:rsidR="00507337" w:rsidRPr="00B57185" w:rsidRDefault="00507337" w:rsidP="00507337">
      <w:pPr>
        <w:spacing w:after="0"/>
        <w:rPr>
          <w:rFonts w:ascii="Times New Roman" w:hAnsi="Times New Roman"/>
          <w:sz w:val="24"/>
          <w:szCs w:val="24"/>
        </w:rPr>
      </w:pPr>
    </w:p>
    <w:p w14:paraId="0AB5EDAD" w14:textId="77777777" w:rsidR="00150947" w:rsidRDefault="0050733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B57185">
        <w:rPr>
          <w:rFonts w:ascii="Times New Roman" w:hAnsi="Times New Roman"/>
          <w:b/>
          <w:bCs/>
          <w:sz w:val="24"/>
          <w:szCs w:val="24"/>
          <w:lang w:val="kk-KZ"/>
        </w:rPr>
        <w:t>Практикалық тапсырма -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150947"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="00150947" w:rsidRPr="00507337">
        <w:rPr>
          <w:rFonts w:ascii="Times New Roman" w:hAnsi="Times New Roman" w:cs="Times New Roman"/>
          <w:sz w:val="24"/>
          <w:szCs w:val="24"/>
          <w:lang w:val="ru-KZ"/>
        </w:rPr>
        <w:t>сервер</w:t>
      </w:r>
      <w:r w:rsidR="00150947">
        <w:rPr>
          <w:rFonts w:ascii="Times New Roman" w:hAnsi="Times New Roman" w:cs="Times New Roman"/>
          <w:sz w:val="24"/>
          <w:szCs w:val="24"/>
          <w:lang w:val="ru-KZ"/>
        </w:rPr>
        <w:t>і</w:t>
      </w:r>
      <w:proofErr w:type="spellEnd"/>
    </w:p>
    <w:p w14:paraId="549C1AB8" w14:textId="568EFC02" w:rsidR="00507337" w:rsidRPr="00150947" w:rsidRDefault="00150947" w:rsidP="0050733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hyperlink r:id="rId10" w:history="1">
        <w:r w:rsidRPr="00287DE6">
          <w:rPr>
            <w:rStyle w:val="ac"/>
          </w:rPr>
          <w:t>https://youtu.be/v_X6eImqRPk?si=_ZT0eiH8TaVtLBvu</w:t>
        </w:r>
      </w:hyperlink>
      <w:r>
        <w:t xml:space="preserve"> </w:t>
      </w:r>
    </w:p>
    <w:p w14:paraId="4687C328" w14:textId="77777777" w:rsidR="00150947" w:rsidRDefault="00150947" w:rsidP="00507337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326E3018" w14:textId="7C4C0FD2" w:rsidR="001F4431" w:rsidRPr="001F4431" w:rsidRDefault="001F4431" w:rsidP="001F4431">
      <w:pPr>
        <w:spacing w:after="0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1F4431">
        <w:rPr>
          <w:rFonts w:ascii="Times New Roman" w:hAnsi="Times New Roman"/>
          <w:b/>
          <w:bCs/>
          <w:sz w:val="24"/>
          <w:szCs w:val="24"/>
          <w:lang w:val="kk-KZ"/>
        </w:rPr>
        <w:t>Жаңа тақырыпты бекіту</w:t>
      </w:r>
    </w:p>
    <w:p w14:paraId="4837D05A" w14:textId="77777777" w:rsidR="001F4431" w:rsidRPr="001F4431" w:rsidRDefault="001F4431" w:rsidP="001F4431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1F4431">
        <w:rPr>
          <w:rFonts w:ascii="Times New Roman" w:hAnsi="Times New Roman"/>
          <w:sz w:val="24"/>
          <w:szCs w:val="24"/>
          <w:lang w:val="ru-KZ"/>
        </w:rPr>
        <w:t xml:space="preserve">DNS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дегеніміз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не?</w:t>
      </w:r>
    </w:p>
    <w:p w14:paraId="2040D90D" w14:textId="77777777" w:rsidR="001F4431" w:rsidRPr="001F4431" w:rsidRDefault="001F4431" w:rsidP="001F4431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1F4431">
        <w:rPr>
          <w:rFonts w:ascii="Times New Roman" w:hAnsi="Times New Roman"/>
          <w:sz w:val="24"/>
          <w:szCs w:val="24"/>
          <w:lang w:val="ru-KZ"/>
        </w:rPr>
        <w:t xml:space="preserve">DNS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сервердің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қызметі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>?</w:t>
      </w:r>
    </w:p>
    <w:p w14:paraId="72D37EB8" w14:textId="77777777" w:rsidR="001F4431" w:rsidRPr="001F4431" w:rsidRDefault="001F4431" w:rsidP="001F4431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1F4431">
        <w:rPr>
          <w:rFonts w:ascii="Times New Roman" w:hAnsi="Times New Roman"/>
          <w:sz w:val="24"/>
          <w:szCs w:val="24"/>
          <w:lang w:val="ru-KZ"/>
        </w:rPr>
        <w:t xml:space="preserve">DNS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порт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істейді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>?</w:t>
      </w:r>
    </w:p>
    <w:p w14:paraId="36B13F1F" w14:textId="77777777" w:rsidR="001F4431" w:rsidRPr="001F4431" w:rsidRDefault="001F4431" w:rsidP="001F4431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1F4431">
        <w:rPr>
          <w:rFonts w:ascii="Times New Roman" w:hAnsi="Times New Roman"/>
          <w:sz w:val="24"/>
          <w:szCs w:val="24"/>
          <w:lang w:val="ru-KZ"/>
        </w:rPr>
        <w:t>A-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жазба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дегеніміз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не?</w:t>
      </w:r>
    </w:p>
    <w:p w14:paraId="48CF5FDA" w14:textId="77777777" w:rsidR="001F4431" w:rsidRPr="001F4431" w:rsidRDefault="001F4431" w:rsidP="001F4431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1F4431">
        <w:rPr>
          <w:rFonts w:ascii="Times New Roman" w:hAnsi="Times New Roman"/>
          <w:sz w:val="24"/>
          <w:szCs w:val="24"/>
          <w:lang w:val="ru-KZ"/>
        </w:rPr>
        <w:t xml:space="preserve">CNAME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жазбасы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не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қажет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>?</w:t>
      </w:r>
    </w:p>
    <w:p w14:paraId="569D14FF" w14:textId="77777777" w:rsidR="001F4431" w:rsidRPr="001F4431" w:rsidRDefault="001F4431" w:rsidP="001F4431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1F4431">
        <w:rPr>
          <w:rFonts w:ascii="Times New Roman" w:hAnsi="Times New Roman"/>
          <w:sz w:val="24"/>
          <w:szCs w:val="24"/>
          <w:lang w:val="ru-KZ"/>
        </w:rPr>
        <w:t xml:space="preserve">DNS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сұранысы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қалай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орындалады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>?</w:t>
      </w:r>
    </w:p>
    <w:p w14:paraId="633B5C91" w14:textId="77777777" w:rsidR="001F4431" w:rsidRPr="001F4431" w:rsidRDefault="001F4431" w:rsidP="001F4431">
      <w:pPr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1F4431">
        <w:rPr>
          <w:rFonts w:ascii="Times New Roman" w:hAnsi="Times New Roman"/>
          <w:sz w:val="24"/>
          <w:szCs w:val="24"/>
          <w:lang w:val="ru-KZ"/>
        </w:rPr>
        <w:t xml:space="preserve">DNS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кэші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не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1F4431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1F4431">
        <w:rPr>
          <w:rFonts w:ascii="Times New Roman" w:hAnsi="Times New Roman"/>
          <w:sz w:val="24"/>
          <w:szCs w:val="24"/>
          <w:lang w:val="ru-KZ"/>
        </w:rPr>
        <w:t>?</w:t>
      </w:r>
    </w:p>
    <w:p w14:paraId="0301AEDA" w14:textId="77777777" w:rsidR="001F4431" w:rsidRDefault="001F4431" w:rsidP="00507337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64003378" w14:textId="77777777" w:rsidR="001F4431" w:rsidRPr="00150947" w:rsidRDefault="001F4431" w:rsidP="00507337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f1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507337" w14:paraId="40C123AC" w14:textId="77777777" w:rsidTr="00321213">
        <w:trPr>
          <w:trHeight w:val="241"/>
        </w:trPr>
        <w:tc>
          <w:tcPr>
            <w:tcW w:w="988" w:type="dxa"/>
          </w:tcPr>
          <w:p w14:paraId="03B9D552" w14:textId="77777777" w:rsidR="00507337" w:rsidRPr="008C630E" w:rsidRDefault="00507337" w:rsidP="00321213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0B39616A" w14:textId="77777777" w:rsidR="00507337" w:rsidRPr="008C630E" w:rsidRDefault="00507337" w:rsidP="00321213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335AE2F2" w14:textId="77777777" w:rsidR="00507337" w:rsidRPr="008C630E" w:rsidRDefault="00507337" w:rsidP="00321213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507337" w14:paraId="3BC00360" w14:textId="77777777" w:rsidTr="00321213">
        <w:trPr>
          <w:trHeight w:val="122"/>
        </w:trPr>
        <w:tc>
          <w:tcPr>
            <w:tcW w:w="988" w:type="dxa"/>
          </w:tcPr>
          <w:p w14:paraId="4C825B72" w14:textId="77777777" w:rsidR="00507337" w:rsidRDefault="00507337" w:rsidP="003212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3FFAF5B6" w14:textId="77777777" w:rsidR="00507337" w:rsidRDefault="00507337" w:rsidP="003212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19B12408" w14:textId="77777777" w:rsidR="00507337" w:rsidRDefault="00507337" w:rsidP="003212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04E43C1" w14:textId="77777777" w:rsidR="00507337" w:rsidRPr="007E0BD2" w:rsidRDefault="00507337" w:rsidP="00507337">
      <w:pPr>
        <w:pStyle w:val="a7"/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14:paraId="658A20B2" w14:textId="77777777" w:rsidR="00507337" w:rsidRPr="007E0BD2" w:rsidRDefault="00507337" w:rsidP="00507337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14:paraId="7F1547D8" w14:textId="77777777" w:rsidR="00507337" w:rsidRPr="007E0BD2" w:rsidRDefault="00507337" w:rsidP="00507337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6E721AFC" w14:textId="77777777" w:rsidR="00507337" w:rsidRPr="007E0BD2" w:rsidRDefault="00507337" w:rsidP="00507337">
      <w:pPr>
        <w:rPr>
          <w:rFonts w:ascii="Times New Roman" w:hAnsi="Times New Roman"/>
          <w:sz w:val="24"/>
          <w:szCs w:val="24"/>
          <w:lang w:val="kk-KZ"/>
        </w:rPr>
      </w:pPr>
    </w:p>
    <w:p w14:paraId="02BE312D" w14:textId="6DA15DE3" w:rsidR="00150947" w:rsidRDefault="00507337" w:rsidP="00150947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Үй тапсырмасы –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150947" w:rsidRPr="00507337">
        <w:rPr>
          <w:rFonts w:ascii="Times New Roman" w:hAnsi="Times New Roman" w:cs="Times New Roman"/>
          <w:sz w:val="24"/>
          <w:szCs w:val="24"/>
          <w:lang w:val="ru-KZ"/>
        </w:rPr>
        <w:t xml:space="preserve">DNS </w:t>
      </w:r>
      <w:proofErr w:type="spellStart"/>
      <w:r w:rsidR="00150947" w:rsidRPr="00507337">
        <w:rPr>
          <w:rFonts w:ascii="Times New Roman" w:hAnsi="Times New Roman" w:cs="Times New Roman"/>
          <w:sz w:val="24"/>
          <w:szCs w:val="24"/>
          <w:lang w:val="ru-KZ"/>
        </w:rPr>
        <w:t>сервер</w:t>
      </w:r>
      <w:r w:rsidR="00150947">
        <w:rPr>
          <w:rFonts w:ascii="Times New Roman" w:hAnsi="Times New Roman" w:cs="Times New Roman"/>
          <w:sz w:val="24"/>
          <w:szCs w:val="24"/>
          <w:lang w:val="ru-KZ"/>
        </w:rPr>
        <w:t>і</w:t>
      </w:r>
      <w:r w:rsidR="00150947">
        <w:rPr>
          <w:rFonts w:ascii="Times New Roman" w:hAnsi="Times New Roman" w:cs="Times New Roman"/>
          <w:sz w:val="24"/>
          <w:szCs w:val="24"/>
          <w:lang w:val="ru-KZ"/>
        </w:rPr>
        <w:t>н</w:t>
      </w:r>
      <w:proofErr w:type="spellEnd"/>
      <w:r w:rsidR="00150947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="00150947">
        <w:rPr>
          <w:rFonts w:ascii="Times New Roman" w:hAnsi="Times New Roman" w:cs="Times New Roman"/>
          <w:sz w:val="24"/>
          <w:szCs w:val="24"/>
          <w:lang w:val="ru-KZ"/>
        </w:rPr>
        <w:t>орнату</w:t>
      </w:r>
      <w:proofErr w:type="spellEnd"/>
    </w:p>
    <w:p w14:paraId="2A821695" w14:textId="55713681" w:rsidR="00507337" w:rsidRPr="00787E7D" w:rsidRDefault="00507337" w:rsidP="00507337">
      <w:pPr>
        <w:rPr>
          <w:rFonts w:ascii="Times New Roman" w:hAnsi="Times New Roman"/>
          <w:sz w:val="24"/>
          <w:szCs w:val="24"/>
          <w:lang w:val="kk-KZ"/>
        </w:rPr>
      </w:pPr>
    </w:p>
    <w:p w14:paraId="073D4566" w14:textId="77777777" w:rsidR="00507337" w:rsidRPr="00507337" w:rsidRDefault="00507337" w:rsidP="00DC55FA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sectPr w:rsidR="00507337" w:rsidRPr="00507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7E07"/>
    <w:multiLevelType w:val="multilevel"/>
    <w:tmpl w:val="621E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B0B28"/>
    <w:multiLevelType w:val="multilevel"/>
    <w:tmpl w:val="4004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E0A19"/>
    <w:multiLevelType w:val="multilevel"/>
    <w:tmpl w:val="2884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F3C6E"/>
    <w:multiLevelType w:val="multilevel"/>
    <w:tmpl w:val="21B6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139F4"/>
    <w:multiLevelType w:val="multilevel"/>
    <w:tmpl w:val="257E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87458"/>
    <w:multiLevelType w:val="multilevel"/>
    <w:tmpl w:val="5666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C4960"/>
    <w:multiLevelType w:val="multilevel"/>
    <w:tmpl w:val="4448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7225F"/>
    <w:multiLevelType w:val="multilevel"/>
    <w:tmpl w:val="9E70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952441">
    <w:abstractNumId w:val="3"/>
  </w:num>
  <w:num w:numId="2" w16cid:durableId="994458691">
    <w:abstractNumId w:val="7"/>
  </w:num>
  <w:num w:numId="3" w16cid:durableId="1449199948">
    <w:abstractNumId w:val="0"/>
  </w:num>
  <w:num w:numId="4" w16cid:durableId="282885669">
    <w:abstractNumId w:val="6"/>
  </w:num>
  <w:num w:numId="5" w16cid:durableId="434860458">
    <w:abstractNumId w:val="2"/>
  </w:num>
  <w:num w:numId="6" w16cid:durableId="1686128262">
    <w:abstractNumId w:val="4"/>
  </w:num>
  <w:num w:numId="7" w16cid:durableId="1040786431">
    <w:abstractNumId w:val="1"/>
  </w:num>
  <w:num w:numId="8" w16cid:durableId="1726220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A"/>
    <w:rsid w:val="000346ED"/>
    <w:rsid w:val="00137930"/>
    <w:rsid w:val="00150947"/>
    <w:rsid w:val="001F4431"/>
    <w:rsid w:val="00422496"/>
    <w:rsid w:val="00507337"/>
    <w:rsid w:val="0056200B"/>
    <w:rsid w:val="00BD0B66"/>
    <w:rsid w:val="00CF6D51"/>
    <w:rsid w:val="00DC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08B0"/>
  <w15:chartTrackingRefBased/>
  <w15:docId w15:val="{8F859C1E-B7DF-416C-BDDB-A14593DE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55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55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55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55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55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55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55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55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55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55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55F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37930"/>
    <w:rPr>
      <w:color w:val="467886" w:themeColor="hyperlink"/>
      <w:u w:val="single"/>
    </w:rPr>
  </w:style>
  <w:style w:type="character" w:styleId="ad">
    <w:name w:val="Strong"/>
    <w:basedOn w:val="a0"/>
    <w:uiPriority w:val="22"/>
    <w:qFormat/>
    <w:rsid w:val="00137930"/>
    <w:rPr>
      <w:b/>
      <w:bCs/>
    </w:rPr>
  </w:style>
  <w:style w:type="character" w:styleId="ae">
    <w:name w:val="Emphasis"/>
    <w:basedOn w:val="a0"/>
    <w:uiPriority w:val="20"/>
    <w:qFormat/>
    <w:rsid w:val="00137930"/>
    <w:rPr>
      <w:i/>
      <w:iCs/>
    </w:rPr>
  </w:style>
  <w:style w:type="paragraph" w:styleId="af">
    <w:name w:val="No Spacing"/>
    <w:qFormat/>
    <w:rsid w:val="00137930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50733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07337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ud.baribar.kz/5970/kompyuterlik-zhelilerge-kirispe/" TargetMode="External"/><Relationship Id="rId10" Type="http://schemas.openxmlformats.org/officeDocument/2006/relationships/hyperlink" Target="https://youtu.be/v_X6eImqRPk?si=_ZT0eiH8TaVtLBv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2788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9</cp:revision>
  <dcterms:created xsi:type="dcterms:W3CDTF">2025-04-15T12:27:00Z</dcterms:created>
  <dcterms:modified xsi:type="dcterms:W3CDTF">2025-04-16T04:02:00Z</dcterms:modified>
</cp:coreProperties>
</file>