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156" w:rsidRPr="00277263" w:rsidRDefault="00E74156" w:rsidP="00E7415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:rsidR="00E74156" w:rsidRPr="00277263" w:rsidRDefault="00E74156" w:rsidP="00E74156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A26101D" wp14:editId="3144F364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№2</w:t>
      </w:r>
    </w:p>
    <w:p w:rsidR="00E74156" w:rsidRPr="00E74156" w:rsidRDefault="00E74156" w:rsidP="00E74156">
      <w:pPr>
        <w:rPr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E74156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E7415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тармақталған алгоритмдерді программалау</w:t>
      </w:r>
    </w:p>
    <w:p w:rsidR="00E74156" w:rsidRPr="00C91E2C" w:rsidRDefault="00E74156" w:rsidP="00E7415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E74156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</w:p>
    <w:p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            </w:t>
      </w: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:rsidR="00E74156" w:rsidRPr="00E74156" w:rsidRDefault="00E74156" w:rsidP="00E74156">
      <w:pPr>
        <w:rPr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 xml:space="preserve">Тақырыбы: </w:t>
      </w:r>
      <w:r w:rsidRPr="00E74156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программалау тілінде</w:t>
      </w:r>
      <w:r w:rsidRPr="00E7415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тармақталған алгоритмдерді программалау</w:t>
      </w:r>
    </w:p>
    <w:p w:rsidR="00E74156" w:rsidRPr="00E74156" w:rsidRDefault="00E74156" w:rsidP="00E74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E74156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Мақсаты: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Тармақталған алгоритмдерді (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if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elif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else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) қолдану арқылы шешім қабылдау механизмдерін үйрену және Python тілінде шартты операторларды тиімді пайдалануды меңгеру.</w:t>
      </w:r>
    </w:p>
    <w:p w:rsidR="00E74156" w:rsidRPr="00E74156" w:rsidRDefault="00E74156" w:rsidP="00E74156">
      <w:pPr>
        <w:spacing w:before="100" w:beforeAutospacing="1" w:after="100" w:afterAutospacing="1" w:line="24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kk-KZ" w:eastAsia="ru-RU"/>
        </w:rPr>
      </w:pPr>
      <w:r w:rsidRPr="00E74156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Тапсырмалар</w:t>
      </w:r>
    </w:p>
    <w:p w:rsidR="00E74156" w:rsidRDefault="00E74156" w:rsidP="00E74156">
      <w:pPr>
        <w:pStyle w:val="a3"/>
        <w:numPr>
          <w:ilvl w:val="0"/>
          <w:numId w:val="1"/>
        </w:numPr>
      </w:pPr>
      <w:r w:rsidRPr="00E74156">
        <w:rPr>
          <w:rStyle w:val="a4"/>
          <w:lang w:val="kk-KZ"/>
        </w:rPr>
        <w:t>Үшбұрыштың түрін анықтау:</w:t>
      </w:r>
      <w:r w:rsidRPr="00E74156">
        <w:rPr>
          <w:lang w:val="kk-KZ"/>
        </w:rPr>
        <w:t xml:space="preserve"> Пайдаланушы үш қабырғаның ұзындығын енгізеді. Егер үшбұрыштың қабырғалары үшбұрыш жасау шартын қанағаттандырса, оның түрін анықтайды: теңқабырғалы, теңбүйірлі немесе әртүрлі қабырғалы.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үшбұрыш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тиісті</w:t>
      </w:r>
      <w:proofErr w:type="spellEnd"/>
      <w:r>
        <w:t xml:space="preserve"> </w:t>
      </w:r>
      <w:proofErr w:type="spellStart"/>
      <w:r>
        <w:t>хабарлама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>.</w:t>
      </w:r>
    </w:p>
    <w:p w:rsidR="00E74156" w:rsidRDefault="00E74156" w:rsidP="00E74156">
      <w:pPr>
        <w:pStyle w:val="a3"/>
        <w:numPr>
          <w:ilvl w:val="0"/>
          <w:numId w:val="1"/>
        </w:numPr>
      </w:pPr>
      <w:r>
        <w:rPr>
          <w:rStyle w:val="a4"/>
        </w:rPr>
        <w:t xml:space="preserve">Банк </w:t>
      </w:r>
      <w:proofErr w:type="spellStart"/>
      <w:r>
        <w:rPr>
          <w:rStyle w:val="a4"/>
        </w:rPr>
        <w:t>салымының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өсімін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есептеу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салым</w:t>
      </w:r>
      <w:proofErr w:type="spellEnd"/>
      <w:r>
        <w:t xml:space="preserve"> </w:t>
      </w:r>
      <w:proofErr w:type="spellStart"/>
      <w:r>
        <w:t>сомасын</w:t>
      </w:r>
      <w:proofErr w:type="spellEnd"/>
      <w:r>
        <w:t xml:space="preserve">,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санын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жылдық</w:t>
      </w:r>
      <w:proofErr w:type="spellEnd"/>
      <w:r>
        <w:t xml:space="preserve"> </w:t>
      </w:r>
      <w:proofErr w:type="spellStart"/>
      <w:r>
        <w:t>пайыздық</w:t>
      </w:r>
      <w:proofErr w:type="spellEnd"/>
      <w:r>
        <w:t xml:space="preserve"> </w:t>
      </w:r>
      <w:proofErr w:type="spellStart"/>
      <w:r>
        <w:t>мөлшерлемені</w:t>
      </w:r>
      <w:proofErr w:type="spellEnd"/>
      <w:r>
        <w:t xml:space="preserve"> </w:t>
      </w:r>
      <w:proofErr w:type="spellStart"/>
      <w:r>
        <w:t>енгізеді</w:t>
      </w:r>
      <w:proofErr w:type="spellEnd"/>
      <w:r>
        <w:t xml:space="preserve">.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сайынғы</w:t>
      </w:r>
      <w:proofErr w:type="spellEnd"/>
      <w:r>
        <w:t xml:space="preserve"> </w:t>
      </w:r>
      <w:proofErr w:type="spellStart"/>
      <w:r>
        <w:t>өсімін</w:t>
      </w:r>
      <w:proofErr w:type="spellEnd"/>
      <w:r>
        <w:t xml:space="preserve"> </w:t>
      </w:r>
      <w:proofErr w:type="spellStart"/>
      <w:r>
        <w:t>есептеп</w:t>
      </w:r>
      <w:proofErr w:type="spellEnd"/>
      <w:r>
        <w:t xml:space="preserve">,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кезеңдегі</w:t>
      </w:r>
      <w:proofErr w:type="spellEnd"/>
      <w:r>
        <w:t xml:space="preserve"> депозит </w:t>
      </w:r>
      <w:proofErr w:type="spellStart"/>
      <w:r>
        <w:t>сомасын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>.</w:t>
      </w:r>
    </w:p>
    <w:p w:rsidR="00E74156" w:rsidRDefault="00E74156" w:rsidP="00E74156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Санның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цифрларын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талдау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кез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сан </w:t>
      </w:r>
      <w:proofErr w:type="spellStart"/>
      <w:r>
        <w:t>енгізеді</w:t>
      </w:r>
      <w:proofErr w:type="spellEnd"/>
      <w:r>
        <w:t xml:space="preserve">.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санның</w:t>
      </w:r>
      <w:proofErr w:type="spellEnd"/>
      <w:r>
        <w:t xml:space="preserve"> </w:t>
      </w:r>
      <w:proofErr w:type="spellStart"/>
      <w:r>
        <w:t>цифрлар</w:t>
      </w:r>
      <w:proofErr w:type="spellEnd"/>
      <w:r>
        <w:t xml:space="preserve"> </w:t>
      </w:r>
      <w:proofErr w:type="spellStart"/>
      <w:r>
        <w:t>санын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қосындысын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санның</w:t>
      </w:r>
      <w:proofErr w:type="spellEnd"/>
      <w:r>
        <w:t xml:space="preserve"> палиндром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тексереді</w:t>
      </w:r>
      <w:proofErr w:type="spellEnd"/>
      <w:r>
        <w:t>.</w:t>
      </w:r>
    </w:p>
    <w:p w:rsidR="00E74156" w:rsidRDefault="00E74156" w:rsidP="00E74156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Квадраттық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теңдеуді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шешу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квадраттық</w:t>
      </w:r>
      <w:proofErr w:type="spellEnd"/>
      <w:r>
        <w:t xml:space="preserve"> </w:t>
      </w:r>
      <w:proofErr w:type="spellStart"/>
      <w:r>
        <w:t>теңдеудің</w:t>
      </w:r>
      <w:proofErr w:type="spellEnd"/>
      <w:r>
        <w:t xml:space="preserve"> </w:t>
      </w:r>
      <w:proofErr w:type="spellStart"/>
      <w:r>
        <w:t>коэффициенттерін</w:t>
      </w:r>
      <w:proofErr w:type="spellEnd"/>
      <w:r>
        <w:t xml:space="preserve"> (a, b, c) </w:t>
      </w:r>
      <w:proofErr w:type="spellStart"/>
      <w:r>
        <w:t>енгізеді</w:t>
      </w:r>
      <w:proofErr w:type="spellEnd"/>
      <w:r>
        <w:t xml:space="preserve">.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дискриминантты</w:t>
      </w:r>
      <w:proofErr w:type="spellEnd"/>
      <w:r>
        <w:t xml:space="preserve"> </w:t>
      </w:r>
      <w:proofErr w:type="spellStart"/>
      <w:r>
        <w:t>есептеп</w:t>
      </w:r>
      <w:proofErr w:type="spellEnd"/>
      <w:r>
        <w:t xml:space="preserve">, </w:t>
      </w:r>
      <w:proofErr w:type="spellStart"/>
      <w:r>
        <w:t>теңдеудің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түбірін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түбірін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түбірі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>.</w:t>
      </w:r>
    </w:p>
    <w:p w:rsidR="00E74156" w:rsidRDefault="00E74156" w:rsidP="00E74156">
      <w:pPr>
        <w:pStyle w:val="a3"/>
        <w:numPr>
          <w:ilvl w:val="0"/>
          <w:numId w:val="1"/>
        </w:numPr>
      </w:pPr>
      <w:r>
        <w:rPr>
          <w:rStyle w:val="a4"/>
        </w:rPr>
        <w:t xml:space="preserve">Шахмат </w:t>
      </w:r>
      <w:proofErr w:type="spellStart"/>
      <w:r>
        <w:rPr>
          <w:rStyle w:val="a4"/>
        </w:rPr>
        <w:t>атын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тексеру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Пайдаланушы</w:t>
      </w:r>
      <w:proofErr w:type="spellEnd"/>
      <w:r>
        <w:t xml:space="preserve"> шахмат </w:t>
      </w:r>
      <w:proofErr w:type="spellStart"/>
      <w:r>
        <w:t>тақтасындағы</w:t>
      </w:r>
      <w:proofErr w:type="spellEnd"/>
      <w:r>
        <w:t xml:space="preserve"> </w:t>
      </w:r>
      <w:proofErr w:type="spellStart"/>
      <w:r>
        <w:t>аттың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координаталарын</w:t>
      </w:r>
      <w:proofErr w:type="spellEnd"/>
      <w:r>
        <w:t xml:space="preserve"> </w:t>
      </w:r>
      <w:proofErr w:type="spellStart"/>
      <w:r>
        <w:t>енгізеді</w:t>
      </w:r>
      <w:proofErr w:type="spellEnd"/>
      <w:r>
        <w:t xml:space="preserve">.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аттың</w:t>
      </w:r>
      <w:proofErr w:type="spellEnd"/>
      <w:r>
        <w:t xml:space="preserve"> </w:t>
      </w:r>
      <w:proofErr w:type="spellStart"/>
      <w:r>
        <w:t>дұрыс</w:t>
      </w:r>
      <w:proofErr w:type="spellEnd"/>
      <w:r>
        <w:t xml:space="preserve"> </w:t>
      </w:r>
      <w:proofErr w:type="spellStart"/>
      <w:r>
        <w:t>жүріспен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орынға</w:t>
      </w:r>
      <w:proofErr w:type="spellEnd"/>
      <w:r>
        <w:t xml:space="preserve"> жете </w:t>
      </w:r>
      <w:proofErr w:type="spellStart"/>
      <w:r>
        <w:t>алатынын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жете </w:t>
      </w:r>
      <w:proofErr w:type="spellStart"/>
      <w:r>
        <w:t>алмайтынын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>.</w:t>
      </w:r>
    </w:p>
    <w:p w:rsidR="00865A4A" w:rsidRDefault="00865A4A">
      <w:bookmarkStart w:id="0" w:name="_GoBack"/>
      <w:bookmarkEnd w:id="0"/>
    </w:p>
    <w:sectPr w:rsidR="00865A4A" w:rsidSect="00E74156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8109A"/>
    <w:multiLevelType w:val="hybridMultilevel"/>
    <w:tmpl w:val="35821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C3CDC"/>
    <w:multiLevelType w:val="hybridMultilevel"/>
    <w:tmpl w:val="805E0C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56"/>
    <w:rsid w:val="00865A4A"/>
    <w:rsid w:val="00E7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5EF3A-EBAC-4DB8-8494-E689227E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741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4156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E741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74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2025-02-03T05:40:00Z</dcterms:created>
  <dcterms:modified xsi:type="dcterms:W3CDTF">2025-02-03T05:45:00Z</dcterms:modified>
</cp:coreProperties>
</file>