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201948200"/>
      </w:sdtPr>
      <w:sdtContent>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32"/>
              <w:szCs w:val="32"/>
              <w:lang w:eastAsia="fr-FR"/>
            </w:rPr>
          </w:pPr>
          <w:r>
            <w:rPr>
              <w:rFonts w:eastAsia="" w:cs="" w:cstheme="majorBidi" w:eastAsiaTheme="majorEastAsia" w:ascii="Calibri Light" w:hAnsi="Calibri Light"/>
              <w:color w:val="2F5496" w:themeColor="accent1" w:themeShade="bf"/>
              <w:sz w:val="32"/>
              <w:szCs w:val="32"/>
              <w:lang w:eastAsia="fr-FR"/>
            </w:rPr>
          </w:r>
          <w:r>
            <w:br w:type="page"/>
          </w:r>
          <w: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align>bottom</wp:align>
                    </wp:positionV>
                    <wp:extent cx="4435475" cy="1266190"/>
                    <wp:effectExtent l="0" t="0" r="0" b="0"/>
                    <wp:wrapSquare wrapText="bothSides"/>
                    <wp:docPr id="1" name="Cadre2"/>
                    <a:graphic xmlns:a="http://schemas.openxmlformats.org/drawingml/2006/main">
                      <a:graphicData uri="http://schemas.microsoft.com/office/word/2010/wordprocessingShape">
                        <wps:wsp>
                          <wps:cNvSpPr txBox="1"/>
                          <wps:spPr>
                            <a:xfrm>
                              <a:off x="0" y="0"/>
                              <a:ext cx="4435475" cy="1266190"/>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6985"/>
                                </w:tblGrid>
                                <w:tr>
                                  <w:trPr/>
                                  <w:tc>
                                    <w:tcPr>
                                      <w:tcW w:w="6985" w:type="dxa"/>
                                      <w:tcBorders/>
                                      <w:shd w:fill="auto" w:val="clear"/>
                                    </w:tcPr>
                                    <w:sdt>
                                      <w:sdtPr>
                                        <w:id w:val="134894762"/>
                                        <w:alias w:val="Auteur"/>
                                      </w:sdtPr>
                                      <w:sdtContent>
                                        <w:p>
                                          <w:pPr>
                                            <w:pStyle w:val="NoSpacing"/>
                                            <w:rPr/>
                                          </w:pPr>
                                          <w:r>
                                            <w:rPr>
                                              <w:color w:val="4472C4" w:themeColor="accent1"/>
                                              <w:sz w:val="28"/>
                                              <w:szCs w:val="28"/>
                                            </w:rPr>
                                            <w:t>Alexis Desjardins</w:t>
                                          </w:r>
                                        </w:p>
                                      </w:sdtContent>
                                    </w:sdt>
                                    <w:p>
                                      <w:pPr>
                                        <w:pStyle w:val="NoSpacing"/>
                                        <w:rPr/>
                                      </w:pPr>
                                      <w:r>
                                        <w:rPr>
                                          <w:color w:val="4472C4" w:themeColor="accent1"/>
                                          <w:sz w:val="28"/>
                                          <w:szCs w:val="28"/>
                                        </w:rPr>
                                        <w:t>Louis LAURENT</w:t>
                                      </w:r>
                                    </w:p>
                                    <w:p>
                                      <w:pPr>
                                        <w:pStyle w:val="NoSpacing"/>
                                        <w:rPr/>
                                      </w:pPr>
                                      <w:r>
                                        <w:rPr>
                                          <w:color w:val="4472C4" w:themeColor="accent1"/>
                                          <w:sz w:val="28"/>
                                          <w:szCs w:val="28"/>
                                        </w:rPr>
                                        <w:t>Lou ANGRAND</w:t>
                                      </w:r>
                                      <w:bookmarkStart w:id="0" w:name="_GoBack1"/>
                                      <w:bookmarkEnd w:id="0"/>
                                    </w:p>
                                    <w:p>
                                      <w:pPr>
                                        <w:pStyle w:val="NoSpacing"/>
                                        <w:rPr/>
                                      </w:pPr>
                                      <w:r>
                                        <w:rPr/>
                                      </w:r>
                                      <w:sdt>
                                        <w:sdtPr>
                                          <w:alias w:val="Date"/>
                                          <w:date w:fullDate="2018-12-11T00:00:00Z">
                                            <w:dateFormat w:val="dd/MM/yyyy"/>
                                            <w:lid w:val="fr-FR"/>
                                            <w:storeMappedDataAs w:val="dateTime"/>
                                            <w:calendar w:val="gregorian"/>
                                          </w:date>
                                        </w:sdtPr>
                                        <w:sdtContent>
                                          <w:r>
                                            <w:rPr>
                                              <w:color w:val="4472C4" w:themeColor="accent1"/>
                                              <w:sz w:val="28"/>
                                              <w:szCs w:val="28"/>
                                            </w:rPr>
                                            <w:t>11/12/2018</w:t>
                                          </w:r>
                                        </w:sdtContent>
                                      </w:sdt>
                                    </w:p>
                                    <w:p>
                                      <w:pPr>
                                        <w:pStyle w:val="NoSpacing"/>
                                        <w:rPr>
                                          <w:color w:val="4472C4" w:themeColor="accent1"/>
                                        </w:rPr>
                                      </w:pPr>
                                      <w:r>
                                        <w:rPr>
                                          <w:color w:val="4472C4" w:themeColor="accent1"/>
                                        </w:rPr>
                                      </w:r>
                                    </w:p>
                                  </w:tc>
                                </w:tr>
                              </w:tbl>
                            </w:txbxContent>
                          </wps:txbx>
                          <wps:bodyPr anchor="t" lIns="0" tIns="0" rIns="0" bIns="0">
                            <a:spAutoFit/>
                          </wps:bodyPr>
                        </wps:wsp>
                      </a:graphicData>
                    </a:graphic>
                    <wp14:sizeRelH relativeFrom="margin">
                      <wp14:pctWidth>77000</wp14:pctWidth>
                    </wp14:sizeRelH>
                  </wp:anchor>
                </w:drawing>
              </mc:Choice>
              <mc:Fallback>
                <w:pict>
                  <v:rect style="position:absolute;rotation:0;width:349.25pt;height:99.7pt;mso-wrap-distance-left:9.35pt;mso-wrap-distance-right:9.35pt;mso-wrap-distance-top:0pt;mso-wrap-distance-bottom:0pt;margin-top:600.5pt;mso-position-vertical:bottom;mso-position-vertical-relative:margin;margin-left:52.2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6985"/>
                          </w:tblGrid>
                          <w:tr>
                            <w:trPr/>
                            <w:tc>
                              <w:tcPr>
                                <w:tcW w:w="6985" w:type="dxa"/>
                                <w:tcBorders/>
                                <w:shd w:fill="auto" w:val="clear"/>
                              </w:tcPr>
                              <w:sdt>
                                <w:sdtPr>
                                  <w:text/>
                                  <w:id w:val="1612850245"/>
                                  <w:dataBinding w:prefixMappings="xmlns:ns0='http://schemas.openxmlformats.org/package/2006/metadata/core-properties' xmlns:ns1='http://purl.org/dc/elements/1.1/'" w:xpath="/ns0:coreProperties[1]/ns1:creator[1]" w:storeItemID="{6C3C8BC8-F283-45AE-878A-BAB7291924A1}"/>
                                  <w:alias w:val="Auteur"/>
                                </w:sdtPr>
                                <w:sdtContent>
                                  <w:p>
                                    <w:pPr>
                                      <w:pStyle w:val="NoSpacing"/>
                                      <w:rPr/>
                                    </w:pPr>
                                    <w:r>
                                      <w:rPr>
                                        <w:color w:val="4472C4" w:themeColor="accent1"/>
                                        <w:sz w:val="28"/>
                                        <w:szCs w:val="28"/>
                                      </w:rPr>
                                      <w:t>Alexis Desjardins</w:t>
                                    </w:r>
                                  </w:p>
                                </w:sdtContent>
                              </w:sdt>
                              <w:p>
                                <w:pPr>
                                  <w:pStyle w:val="NoSpacing"/>
                                  <w:rPr/>
                                </w:pPr>
                                <w:r>
                                  <w:rPr>
                                    <w:color w:val="4472C4" w:themeColor="accent1"/>
                                    <w:sz w:val="28"/>
                                    <w:szCs w:val="28"/>
                                  </w:rPr>
                                  <w:t>Louis LAURENT</w:t>
                                </w:r>
                              </w:p>
                              <w:p>
                                <w:pPr>
                                  <w:pStyle w:val="NoSpacing"/>
                                  <w:rPr/>
                                </w:pPr>
                                <w:r>
                                  <w:rPr>
                                    <w:color w:val="4472C4" w:themeColor="accent1"/>
                                    <w:sz w:val="28"/>
                                    <w:szCs w:val="28"/>
                                  </w:rPr>
                                  <w:t>Lou ANGRAND</w:t>
                                </w:r>
                                <w:bookmarkStart w:id="1" w:name="_GoBack1"/>
                                <w:bookmarkEnd w:id="1"/>
                              </w:p>
                              <w:p>
                                <w:pPr>
                                  <w:pStyle w:val="NoSpacing"/>
                                  <w:rPr/>
                                </w:pPr>
                                <w:r>
                                  <w:rPr/>
                                </w:r>
                                <w:sdt>
                                  <w:sdtPr>
                                    <w:alias w:val="Date"/>
                                    <w:date w:fullDate="2018-12-11T00:00:00Z">
                                      <w:dateFormat w:val="dd/MM/yyyy"/>
                                      <w:lid w:val="fr-FR"/>
                                      <w:storeMappedDataAs w:val="dateTime"/>
                                      <w:calendar w:val="gregorian"/>
                                    </w:date>
                                  </w:sdtPr>
                                  <w:sdtContent>
                                    <w:r>
                                      <w:rPr>
                                        <w:color w:val="4472C4" w:themeColor="accent1"/>
                                        <w:sz w:val="28"/>
                                        <w:szCs w:val="28"/>
                                      </w:rPr>
                                      <w:t>11/12/2018</w:t>
                                    </w:r>
                                  </w:sdtContent>
                                </w:sdt>
                              </w:p>
                              <w:p>
                                <w:pPr>
                                  <w:pStyle w:val="NoSpacing"/>
                                  <w:rPr>
                                    <w:color w:val="4472C4" w:themeColor="accent1"/>
                                  </w:rPr>
                                </w:pPr>
                                <w:r>
                                  <w:rPr>
                                    <w:color w:val="4472C4" w:themeColor="accent1"/>
                                  </w:rPr>
                                </w:r>
                              </w:p>
                            </w:tc>
                          </w:tr>
                        </w:tbl>
                      </w:txbxContent>
                    </v:textbox>
                    <w10:wrap type="square"/>
                  </v:rect>
                </w:pict>
              </mc:Fallback>
            </mc:AlternateContent>
          </w:r>
          <w:r>
            <mc:AlternateContent>
              <mc:Choice Requires="wps">
                <w:drawing>
                  <wp:anchor behindDoc="0" distT="0" distB="0" distL="118745" distR="118745" simplePos="0" locked="0" layoutInCell="1" allowOverlap="1" relativeHeight="4">
                    <wp:simplePos x="0" y="0"/>
                    <wp:positionH relativeFrom="margin">
                      <wp:align>center</wp:align>
                    </wp:positionH>
                    <wp:positionV relativeFrom="margin">
                      <wp:posOffset>1829435</wp:posOffset>
                    </wp:positionV>
                    <wp:extent cx="4608195" cy="1489075"/>
                    <wp:effectExtent l="0" t="0" r="0" b="0"/>
                    <wp:wrapSquare wrapText="bothSides"/>
                    <wp:docPr id="2" name="Cadre1"/>
                    <a:graphic xmlns:a="http://schemas.openxmlformats.org/drawingml/2006/main">
                      <a:graphicData uri="http://schemas.microsoft.com/office/word/2010/wordprocessingShape">
                        <wps:wsp>
                          <wps:cNvSpPr txBox="1"/>
                          <wps:spPr>
                            <a:xfrm>
                              <a:off x="0" y="0"/>
                              <a:ext cx="4608195" cy="1489075"/>
                            </a:xfrm>
                            <a:prstGeom prst="rect"/>
                          </wps:spPr>
                          <wps:txbx>
                            <w:txbxContent>
                              <w:tbl>
                                <w:tblPr>
                                  <w:tblpPr w:bottomFromText="0" w:horzAnchor="margin" w:leftFromText="187" w:rightFromText="187" w:tblpX="0" w:tblpXSpec="center" w:tblpY="2881" w:topFromText="0" w:vertAnchor="margin"/>
                                  <w:tblW w:w="5000" w:type="pct"/>
                                  <w:jc w:val="center"/>
                                  <w:tblInd w:w="0" w:type="dxa"/>
                                  <w:tblBorders>
                                    <w:left w:val="single" w:sz="12" w:space="0" w:color="4472C4"/>
                                  </w:tblBorders>
                                  <w:tblCellMar>
                                    <w:top w:w="216" w:type="dxa"/>
                                    <w:left w:w="100" w:type="dxa"/>
                                    <w:bottom w:w="216" w:type="dxa"/>
                                    <w:right w:w="115" w:type="dxa"/>
                                  </w:tblCellMar>
                                  <w:tblLook w:noVBand="1" w:val="04a0" w:noHBand="0" w:lastColumn="0" w:firstColumn="1" w:lastRow="0" w:firstRow="1"/>
                                </w:tblPr>
                                <w:tblGrid>
                                  <w:gridCol w:w="7257"/>
                                </w:tblGrid>
                                <w:tr>
                                  <w:trPr/>
                                  <w:tc>
                                    <w:tcPr>
                                      <w:tcW w:w="7257" w:type="dxa"/>
                                      <w:tcBorders>
                                        <w:left w:val="single" w:sz="12" w:space="0" w:color="4472C4"/>
                                      </w:tcBorders>
                                      <w:shd w:fill="auto" w:val="clear"/>
                                    </w:tcPr>
                                    <w:sdt>
                                      <w:sdtPr>
                                        <w:id w:val="1670982471"/>
                                        <w:alias w:val="Société"/>
                                      </w:sdtPr>
                                      <w:sdtContent>
                                        <w:p>
                                          <w:pPr>
                                            <w:pStyle w:val="NoSpacing"/>
                                            <w:rPr/>
                                          </w:pPr>
                                          <w:r>
                                            <w:rPr>
                                              <w:color w:val="2F5496" w:themeColor="accent1" w:themeShade="bf"/>
                                              <w:sz w:val="24"/>
                                              <w:szCs w:val="24"/>
                                            </w:rPr>
                                            <w:t>ESGI</w:t>
                                          </w:r>
                                        </w:p>
                                      </w:sdtContent>
                                    </w:sdt>
                                  </w:tc>
                                </w:tr>
                                <w:tr>
                                  <w:trPr/>
                                  <w:tc>
                                    <w:tcPr>
                                      <w:tcW w:w="7257" w:type="dxa"/>
                                      <w:tcBorders>
                                        <w:left w:val="single" w:sz="12" w:space="0" w:color="4472C4"/>
                                      </w:tcBorders>
                                      <w:shd w:fill="auto" w:val="clear"/>
                                      <w:tcMar>
                                        <w:top w:w="0" w:type="dxa"/>
                                        <w:left w:w="129" w:type="dxa"/>
                                        <w:bottom w:w="0" w:type="dxa"/>
                                      </w:tcMar>
                                    </w:tcPr>
                                    <w:p>
                                      <w:pPr>
                                        <w:pStyle w:val="NoSpacing"/>
                                        <w:spacing w:lineRule="auto" w:line="216"/>
                                        <w:rPr/>
                                      </w:pPr>
                                      <w:r>
                                        <w:rPr>
                                          <w:rFonts w:eastAsia="" w:cs="" w:ascii="Calibri Light" w:hAnsi="Calibri Light" w:asciiTheme="majorHAnsi" w:cstheme="majorBidi" w:eastAsiaTheme="majorEastAsia" w:hAnsiTheme="majorHAnsi"/>
                                          <w:color w:val="4472C4" w:themeColor="accent1"/>
                                          <w:sz w:val="88"/>
                                          <w:szCs w:val="88"/>
                                        </w:rPr>
                                        <w:t>Linter C</w:t>
                                      </w:r>
                                    </w:p>
                                  </w:tc>
                                </w:tr>
                                <w:tr>
                                  <w:trPr/>
                                  <w:tc>
                                    <w:tcPr>
                                      <w:tcW w:w="7257" w:type="dxa"/>
                                      <w:tcBorders>
                                        <w:left w:val="single" w:sz="12" w:space="0" w:color="4472C4"/>
                                      </w:tcBorders>
                                      <w:shd w:fill="auto" w:val="clear"/>
                                    </w:tcPr>
                                    <w:sdt>
                                      <w:sdtPr>
                                        <w:text/>
                                        <w:id w:val="73314926"/>
                                        <w:dataBinding w:prefixMappings="xmlns:ns0='http://schemas.openxmlformats.org/package/2006/metadata/core-properties' xmlns:ns1='http://purl.org/dc/elements/1.1/'" w:xpath="/ns0:coreProperties[1]/ns1:subject[1]" w:storeItemID="{6C3C8BC8-F283-45AE-878A-BAB7291924A1}"/>
                                        <w:alias w:val="Sous-titre"/>
                                      </w:sdtPr>
                                      <w:sdtContent>
                                        <w:p>
                                          <w:pPr>
                                            <w:pStyle w:val="NoSpacing"/>
                                            <w:rPr/>
                                          </w:pPr>
                                          <w:r>
                                            <w:rPr>
                                              <w:color w:val="2F5496" w:themeColor="accent1" w:themeShade="bf"/>
                                              <w:sz w:val="24"/>
                                              <w:szCs w:val="24"/>
                                            </w:rPr>
                                            <w:t>Bilan</w:t>
                                          </w:r>
                                        </w:p>
                                      </w:sdtContent>
                                    </w:sdt>
                                  </w:tc>
                                </w:tr>
                              </w:tbl>
                            </w:txbxContent>
                          </wps:txbx>
                          <wps:bodyPr anchor="t" lIns="0" tIns="0" rIns="0" bIns="0">
                            <a:spAutoFit/>
                          </wps:bodyPr>
                        </wps:wsp>
                      </a:graphicData>
                    </a:graphic>
                    <wp14:sizeRelH relativeFrom="margin">
                      <wp14:pctWidth>80000</wp14:pctWidth>
                    </wp14:sizeRelH>
                  </wp:anchor>
                </w:drawing>
              </mc:Choice>
              <mc:Fallback>
                <w:pict>
                  <v:rect style="position:absolute;rotation:0;width:362.85pt;height:117.25pt;mso-wrap-distance-left:9.35pt;mso-wrap-distance-right:9.35pt;mso-wrap-distance-top:0pt;mso-wrap-distance-bottom:0pt;margin-top:144.05pt;mso-position-vertical-relative:margin;margin-left:45.4pt;mso-position-horizontal:center;mso-position-horizontal-relative:margin">
                    <v:textbox inset="0in,0in,0in,0in">
                      <w:txbxContent>
                        <w:tbl>
                          <w:tblPr>
                            <w:tblpPr w:bottomFromText="0" w:horzAnchor="margin" w:leftFromText="187" w:rightFromText="187" w:tblpX="0" w:tblpXSpec="center" w:tblpY="2881" w:topFromText="0" w:vertAnchor="margin"/>
                            <w:tblW w:w="5000" w:type="pct"/>
                            <w:jc w:val="center"/>
                            <w:tblInd w:w="0" w:type="dxa"/>
                            <w:tblBorders>
                              <w:left w:val="single" w:sz="12" w:space="0" w:color="4472C4"/>
                            </w:tblBorders>
                            <w:tblCellMar>
                              <w:top w:w="216" w:type="dxa"/>
                              <w:left w:w="100" w:type="dxa"/>
                              <w:bottom w:w="216" w:type="dxa"/>
                              <w:right w:w="115" w:type="dxa"/>
                            </w:tblCellMar>
                            <w:tblLook w:noVBand="1" w:val="04a0" w:noHBand="0" w:lastColumn="0" w:firstColumn="1" w:lastRow="0" w:firstRow="1"/>
                          </w:tblPr>
                          <w:tblGrid>
                            <w:gridCol w:w="7257"/>
                          </w:tblGrid>
                          <w:tr>
                            <w:trPr/>
                            <w:tc>
                              <w:tcPr>
                                <w:tcW w:w="7257" w:type="dxa"/>
                                <w:tcBorders>
                                  <w:left w:val="single" w:sz="12" w:space="0" w:color="4472C4"/>
                                </w:tcBorders>
                                <w:shd w:fill="auto" w:val="clear"/>
                              </w:tcPr>
                              <w:sdt>
                                <w:sdtPr>
                                  <w:text/>
                                  <w:id w:val="1267881915"/>
                                  <w:dataBinding w:prefixMappings="xmlns:ns0='http://schemas.openxmlformats.org/officeDocument/2006/extended-properties'" w:xpath="/ns0:Properties[1]/ns0:Company[1]" w:storeItemID="{6668398D-A668-4E3E-A5EB-62B293D839F1}"/>
                                  <w:alias w:val="Société"/>
                                </w:sdtPr>
                                <w:sdtContent>
                                  <w:p>
                                    <w:pPr>
                                      <w:pStyle w:val="NoSpacing"/>
                                      <w:rPr/>
                                    </w:pPr>
                                    <w:r>
                                      <w:rPr>
                                        <w:color w:val="2F5496" w:themeColor="accent1" w:themeShade="bf"/>
                                        <w:sz w:val="24"/>
                                        <w:szCs w:val="24"/>
                                      </w:rPr>
                                      <w:t>ESGI</w:t>
                                    </w:r>
                                  </w:p>
                                </w:sdtContent>
                              </w:sdt>
                            </w:tc>
                          </w:tr>
                          <w:tr>
                            <w:trPr/>
                            <w:tc>
                              <w:tcPr>
                                <w:tcW w:w="7257" w:type="dxa"/>
                                <w:tcBorders>
                                  <w:left w:val="single" w:sz="12" w:space="0" w:color="4472C4"/>
                                </w:tcBorders>
                                <w:shd w:fill="auto" w:val="clear"/>
                                <w:tcMar>
                                  <w:top w:w="0" w:type="dxa"/>
                                  <w:left w:w="129" w:type="dxa"/>
                                  <w:bottom w:w="0" w:type="dxa"/>
                                </w:tcMar>
                              </w:tcPr>
                              <w:p>
                                <w:pPr>
                                  <w:pStyle w:val="NoSpacing"/>
                                  <w:spacing w:lineRule="auto" w:line="216"/>
                                  <w:rPr/>
                                </w:pPr>
                                <w:r>
                                  <w:rPr>
                                    <w:rFonts w:eastAsia="" w:cs="" w:ascii="Calibri Light" w:hAnsi="Calibri Light" w:asciiTheme="majorHAnsi" w:cstheme="majorBidi" w:eastAsiaTheme="majorEastAsia" w:hAnsiTheme="majorHAnsi"/>
                                    <w:color w:val="4472C4" w:themeColor="accent1"/>
                                    <w:sz w:val="88"/>
                                    <w:szCs w:val="88"/>
                                  </w:rPr>
                                  <w:t>Linter C</w:t>
                                </w:r>
                              </w:p>
                            </w:tc>
                          </w:tr>
                          <w:tr>
                            <w:trPr/>
                            <w:tc>
                              <w:tcPr>
                                <w:tcW w:w="7257" w:type="dxa"/>
                                <w:tcBorders>
                                  <w:left w:val="single" w:sz="12" w:space="0" w:color="4472C4"/>
                                </w:tcBorders>
                                <w:shd w:fill="auto" w:val="clear"/>
                              </w:tcPr>
                              <w:sdt>
                                <w:sdtPr>
                                  <w:text/>
                                  <w:id w:val="684323730"/>
                                  <w:dataBinding w:prefixMappings="xmlns:ns0='http://schemas.openxmlformats.org/package/2006/metadata/core-properties' xmlns:ns1='http://purl.org/dc/elements/1.1/'" w:xpath="/ns0:coreProperties[1]/ns1:subject[1]" w:storeItemID="{6C3C8BC8-F283-45AE-878A-BAB7291924A1}"/>
                                  <w:alias w:val="Sous-titre"/>
                                </w:sdtPr>
                                <w:sdtContent>
                                  <w:p>
                                    <w:pPr>
                                      <w:pStyle w:val="NoSpacing"/>
                                      <w:rPr/>
                                    </w:pPr>
                                    <w:r>
                                      <w:rPr>
                                        <w:color w:val="2F5496" w:themeColor="accent1" w:themeShade="bf"/>
                                        <w:sz w:val="24"/>
                                        <w:szCs w:val="24"/>
                                      </w:rPr>
                                      <w:t>Bilan</w:t>
                                    </w:r>
                                  </w:p>
                                </w:sdtContent>
                              </w:sdt>
                            </w:tc>
                          </w:tr>
                        </w:tbl>
                      </w:txbxContent>
                    </v:textbox>
                    <w10:wrap type="square"/>
                  </v:rect>
                </w:pict>
              </mc:Fallback>
            </mc:AlternateContent>
          </w:r>
        </w:p>
      </w:sdtContent>
    </w:sdt>
    <w:sdt>
      <w:sdtPr>
        <w:docPartObj>
          <w:docPartGallery w:val="Table of Contents"/>
          <w:docPartUnique w:val="true"/>
        </w:docPartObj>
        <w:id w:val="919776354"/>
      </w:sdtPr>
      <w:sdtContent>
        <w:p>
          <w:pPr>
            <w:pStyle w:val="TOCHeading"/>
            <w:rPr/>
          </w:pPr>
          <w:r>
            <w:rPr/>
            <w:t>Table des matières</w:t>
          </w:r>
        </w:p>
        <w:p>
          <w:pPr>
            <w:pStyle w:val="Tabledesmatiresniveau1"/>
            <w:tabs>
              <w:tab w:val="right" w:pos="9062" w:leader="dot"/>
            </w:tabs>
            <w:rPr>
              <w:rFonts w:eastAsia="" w:cs="" w:cstheme="minorBidi" w:eastAsiaTheme="minorEastAsia"/>
              <w:b w:val="false"/>
              <w:b w:val="false"/>
              <w:bCs w:val="false"/>
              <w:caps w:val="false"/>
              <w:smallCaps w:val="false"/>
              <w:sz w:val="22"/>
              <w:szCs w:val="22"/>
              <w:lang w:eastAsia="fr-FR"/>
            </w:rPr>
          </w:pPr>
          <w:r>
            <w:fldChar w:fldCharType="begin"/>
          </w:r>
          <w:r>
            <w:rPr>
              <w:webHidden/>
              <w:rStyle w:val="Sautdindex"/>
            </w:rPr>
            <w:instrText> TOC \z \o "1-3" \u \h</w:instrText>
          </w:r>
          <w:r>
            <w:rPr>
              <w:webHidden/>
              <w:rStyle w:val="Sautdindex"/>
            </w:rPr>
            <w:fldChar w:fldCharType="separate"/>
          </w:r>
          <w:hyperlink w:anchor="_Toc530758640">
            <w:r>
              <w:rPr>
                <w:webHidden/>
                <w:rStyle w:val="Sautdindex"/>
              </w:rPr>
              <w:t>Introduction</w:t>
            </w:r>
            <w:r>
              <w:rPr>
                <w:webHidden/>
              </w:rPr>
              <w:fldChar w:fldCharType="begin"/>
            </w:r>
            <w:r>
              <w:rPr>
                <w:webHidden/>
              </w:rPr>
              <w:instrText>PAGEREF _Toc530758640 \h</w:instrText>
            </w:r>
            <w:r>
              <w:rPr>
                <w:webHidden/>
              </w:rPr>
              <w:fldChar w:fldCharType="separate"/>
            </w:r>
            <w:r>
              <w:rPr>
                <w:rStyle w:val="Sautdindex"/>
                <w:vanish w:val="false"/>
              </w:rPr>
              <w:tab/>
              <w:t>2</w:t>
            </w:r>
            <w:r>
              <w:rPr>
                <w:webHidden/>
              </w:rPr>
              <w:fldChar w:fldCharType="end"/>
            </w:r>
          </w:hyperlink>
        </w:p>
        <w:p>
          <w:pPr>
            <w:pStyle w:val="Tabledesmatiresniveau1"/>
            <w:tabs>
              <w:tab w:val="right" w:pos="9062" w:leader="dot"/>
            </w:tabs>
            <w:rPr>
              <w:rFonts w:eastAsia="" w:cs="" w:cstheme="minorBidi" w:eastAsiaTheme="minorEastAsia"/>
              <w:b w:val="false"/>
              <w:b w:val="false"/>
              <w:bCs w:val="false"/>
              <w:caps w:val="false"/>
              <w:smallCaps w:val="false"/>
              <w:sz w:val="22"/>
              <w:szCs w:val="22"/>
              <w:lang w:eastAsia="fr-FR"/>
            </w:rPr>
          </w:pPr>
          <w:hyperlink w:anchor="_Toc530758641">
            <w:r>
              <w:rPr>
                <w:webHidden/>
                <w:rStyle w:val="Sautdindex"/>
              </w:rPr>
              <w:t>Analyse de l’application</w:t>
            </w:r>
            <w:r>
              <w:rPr>
                <w:webHidden/>
              </w:rPr>
              <w:fldChar w:fldCharType="begin"/>
            </w:r>
            <w:r>
              <w:rPr>
                <w:webHidden/>
              </w:rPr>
              <w:instrText>PAGEREF _Toc530758641 \h</w:instrText>
            </w:r>
            <w:r>
              <w:rPr>
                <w:webHidden/>
              </w:rPr>
              <w:fldChar w:fldCharType="separate"/>
            </w:r>
            <w:r>
              <w:rPr>
                <w:rStyle w:val="Sautdindex"/>
                <w:vanish w:val="false"/>
              </w:rPr>
              <w:tab/>
              <w:t>2</w:t>
            </w:r>
            <w:r>
              <w:rPr>
                <w:webHidden/>
              </w:rPr>
              <w:fldChar w:fldCharType="end"/>
            </w:r>
          </w:hyperlink>
        </w:p>
        <w:p>
          <w:pPr>
            <w:pStyle w:val="Tabledesmatiresniveau2"/>
            <w:tabs>
              <w:tab w:val="right" w:pos="9062" w:leader="dot"/>
            </w:tabs>
            <w:rPr>
              <w:rFonts w:eastAsia="" w:cs="" w:cstheme="minorBidi" w:eastAsiaTheme="minorEastAsia"/>
              <w:caps w:val="false"/>
              <w:smallCaps w:val="false"/>
              <w:sz w:val="22"/>
              <w:szCs w:val="22"/>
              <w:lang w:eastAsia="fr-FR"/>
            </w:rPr>
          </w:pPr>
          <w:hyperlink w:anchor="_Toc530758642">
            <w:r>
              <w:rPr>
                <w:webHidden/>
                <w:rStyle w:val="Sautdindex"/>
              </w:rPr>
              <w:t>Liste des structures importantes</w:t>
            </w:r>
            <w:r>
              <w:rPr>
                <w:webHidden/>
              </w:rPr>
              <w:fldChar w:fldCharType="begin"/>
            </w:r>
            <w:r>
              <w:rPr>
                <w:webHidden/>
              </w:rPr>
              <w:instrText>PAGEREF _Toc530758642 \h</w:instrText>
            </w:r>
            <w:r>
              <w:rPr>
                <w:webHidden/>
              </w:rPr>
              <w:fldChar w:fldCharType="separate"/>
            </w:r>
            <w:r>
              <w:rPr>
                <w:rStyle w:val="Sautdindex"/>
                <w:vanish w:val="false"/>
              </w:rPr>
              <w:tab/>
              <w:t>2</w:t>
            </w:r>
            <w:r>
              <w:rPr>
                <w:webHidden/>
              </w:rPr>
              <w:fldChar w:fldCharType="end"/>
            </w:r>
          </w:hyperlink>
        </w:p>
        <w:p>
          <w:pPr>
            <w:pStyle w:val="Tabledesmatiresniveau2"/>
            <w:tabs>
              <w:tab w:val="right" w:pos="9062" w:leader="dot"/>
            </w:tabs>
            <w:rPr>
              <w:rFonts w:eastAsia="" w:cs="" w:cstheme="minorBidi" w:eastAsiaTheme="minorEastAsia"/>
              <w:caps w:val="false"/>
              <w:smallCaps w:val="false"/>
              <w:sz w:val="22"/>
              <w:szCs w:val="22"/>
              <w:lang w:eastAsia="fr-FR"/>
            </w:rPr>
          </w:pPr>
          <w:hyperlink w:anchor="_Toc530758643">
            <w:r>
              <w:rPr>
                <w:webHidden/>
                <w:rStyle w:val="Sautdindex"/>
              </w:rPr>
              <w:t>Fonctions principales</w:t>
            </w:r>
            <w:r>
              <w:rPr>
                <w:webHidden/>
              </w:rPr>
              <w:fldChar w:fldCharType="begin"/>
            </w:r>
            <w:r>
              <w:rPr>
                <w:webHidden/>
              </w:rPr>
              <w:instrText>PAGEREF _Toc530758643 \h</w:instrText>
            </w:r>
            <w:r>
              <w:rPr>
                <w:webHidden/>
              </w:rPr>
              <w:fldChar w:fldCharType="separate"/>
            </w:r>
            <w:r>
              <w:rPr>
                <w:rStyle w:val="Sautdindex"/>
                <w:vanish w:val="false"/>
              </w:rPr>
              <w:tab/>
              <w:t>2</w:t>
            </w:r>
            <w:r>
              <w:rPr>
                <w:webHidden/>
              </w:rPr>
              <w:fldChar w:fldCharType="end"/>
            </w:r>
          </w:hyperlink>
        </w:p>
        <w:p>
          <w:pPr>
            <w:pStyle w:val="Tabledesmatiresniveau1"/>
            <w:tabs>
              <w:tab w:val="right" w:pos="9062" w:leader="dot"/>
            </w:tabs>
            <w:rPr>
              <w:rFonts w:eastAsia="" w:cs="" w:cstheme="minorBidi" w:eastAsiaTheme="minorEastAsia"/>
              <w:b w:val="false"/>
              <w:b w:val="false"/>
              <w:bCs w:val="false"/>
              <w:caps w:val="false"/>
              <w:smallCaps w:val="false"/>
              <w:sz w:val="22"/>
              <w:szCs w:val="22"/>
              <w:lang w:eastAsia="fr-FR"/>
            </w:rPr>
          </w:pPr>
          <w:hyperlink w:anchor="_Toc530758644">
            <w:r>
              <w:rPr>
                <w:webHidden/>
                <w:rStyle w:val="Sautdindex"/>
              </w:rPr>
              <w:t>Installation</w:t>
            </w:r>
            <w:r>
              <w:rPr>
                <w:webHidden/>
              </w:rPr>
              <w:fldChar w:fldCharType="begin"/>
            </w:r>
            <w:r>
              <w:rPr>
                <w:webHidden/>
              </w:rPr>
              <w:instrText>PAGEREF _Toc530758644 \h</w:instrText>
            </w:r>
            <w:r>
              <w:rPr>
                <w:webHidden/>
              </w:rPr>
              <w:fldChar w:fldCharType="separate"/>
            </w:r>
            <w:r>
              <w:rPr>
                <w:rStyle w:val="Sautdindex"/>
                <w:vanish w:val="false"/>
              </w:rPr>
              <w:tab/>
              <w:t>2</w:t>
            </w:r>
            <w:r>
              <w:rPr>
                <w:webHidden/>
              </w:rPr>
              <w:fldChar w:fldCharType="end"/>
            </w:r>
          </w:hyperlink>
        </w:p>
        <w:p>
          <w:pPr>
            <w:pStyle w:val="Tabledesmatiresniveau1"/>
            <w:tabs>
              <w:tab w:val="right" w:pos="9062" w:leader="dot"/>
            </w:tabs>
            <w:rPr>
              <w:rFonts w:eastAsia="" w:cs="" w:cstheme="minorBidi" w:eastAsiaTheme="minorEastAsia"/>
              <w:b w:val="false"/>
              <w:b w:val="false"/>
              <w:bCs w:val="false"/>
              <w:caps w:val="false"/>
              <w:smallCaps w:val="false"/>
              <w:sz w:val="22"/>
              <w:szCs w:val="22"/>
              <w:lang w:eastAsia="fr-FR"/>
            </w:rPr>
          </w:pPr>
          <w:hyperlink w:anchor="_Toc530758645">
            <w:r>
              <w:rPr>
                <w:webHidden/>
                <w:rStyle w:val="Sautdindex"/>
              </w:rPr>
              <w:t>Utilisation</w:t>
            </w:r>
            <w:r>
              <w:rPr>
                <w:webHidden/>
              </w:rPr>
              <w:fldChar w:fldCharType="begin"/>
            </w:r>
            <w:r>
              <w:rPr>
                <w:webHidden/>
              </w:rPr>
              <w:instrText>PAGEREF _Toc530758645 \h</w:instrText>
            </w:r>
            <w:r>
              <w:rPr>
                <w:webHidden/>
              </w:rPr>
              <w:fldChar w:fldCharType="separate"/>
            </w:r>
            <w:r>
              <w:rPr>
                <w:rStyle w:val="Sautdindex"/>
                <w:vanish w:val="false"/>
              </w:rPr>
              <w:tab/>
              <w:t>3</w:t>
            </w:r>
            <w:r>
              <w:rPr>
                <w:webHidden/>
              </w:rPr>
              <w:fldChar w:fldCharType="end"/>
            </w:r>
          </w:hyperlink>
        </w:p>
        <w:p>
          <w:pPr>
            <w:pStyle w:val="Tabledesmatiresniveau1"/>
            <w:tabs>
              <w:tab w:val="right" w:pos="9062" w:leader="dot"/>
            </w:tabs>
            <w:rPr>
              <w:rFonts w:eastAsia="" w:cs="" w:cstheme="minorBidi" w:eastAsiaTheme="minorEastAsia"/>
              <w:b w:val="false"/>
              <w:b w:val="false"/>
              <w:bCs w:val="false"/>
              <w:caps w:val="false"/>
              <w:smallCaps w:val="false"/>
              <w:sz w:val="22"/>
              <w:szCs w:val="22"/>
              <w:lang w:eastAsia="fr-FR"/>
            </w:rPr>
          </w:pPr>
          <w:hyperlink w:anchor="_Toc530758646">
            <w:r>
              <w:rPr>
                <w:webHidden/>
                <w:rStyle w:val="Sautdindex"/>
              </w:rPr>
              <w:t>Bilan du projet</w:t>
            </w:r>
            <w:r>
              <w:rPr>
                <w:webHidden/>
              </w:rPr>
              <w:fldChar w:fldCharType="begin"/>
            </w:r>
            <w:r>
              <w:rPr>
                <w:webHidden/>
              </w:rPr>
              <w:instrText>PAGEREF _Toc530758646 \h</w:instrText>
            </w:r>
            <w:r>
              <w:rPr>
                <w:webHidden/>
              </w:rPr>
              <w:fldChar w:fldCharType="separate"/>
            </w:r>
            <w:r>
              <w:rPr>
                <w:rStyle w:val="Sautdindex"/>
                <w:vanish w:val="false"/>
              </w:rPr>
              <w:tab/>
              <w:t>3</w:t>
            </w:r>
            <w:r>
              <w:rPr>
                <w:webHidden/>
              </w:rPr>
              <w:fldChar w:fldCharType="end"/>
            </w:r>
          </w:hyperlink>
        </w:p>
        <w:p>
          <w:pPr>
            <w:pStyle w:val="Normal"/>
            <w:rPr/>
          </w:pPr>
          <w:r>
            <w:rPr/>
          </w:r>
          <w:r>
            <w:rPr/>
            <w:fldChar w:fldCharType="end"/>
          </w:r>
        </w:p>
      </w:sdtContent>
    </w:sdt>
    <w:p>
      <w:pPr>
        <w:pStyle w:val="Normal"/>
        <w:rPr/>
      </w:pPr>
      <w:r>
        <w:rPr/>
      </w:r>
      <w:r>
        <w:br w:type="page"/>
      </w:r>
    </w:p>
    <w:p>
      <w:pPr>
        <w:pStyle w:val="Titre1"/>
        <w:rPr/>
      </w:pPr>
      <w:bookmarkStart w:id="2" w:name="_Toc530758640"/>
      <w:r>
        <w:rPr/>
        <w:t>Introduction</w:t>
      </w:r>
      <w:bookmarkEnd w:id="2"/>
    </w:p>
    <w:p>
      <w:pPr>
        <w:pStyle w:val="Normal"/>
        <w:spacing w:lineRule="auto" w:line="240"/>
        <w:rPr>
          <w:sz w:val="24"/>
        </w:rPr>
      </w:pPr>
      <w:r>
        <w:rPr>
          <w:sz w:val="24"/>
        </w:rPr>
        <w:t>L'objectif de ce projet est de construire un Linter.</w:t>
      </w:r>
    </w:p>
    <w:p>
      <w:pPr>
        <w:pStyle w:val="Normal"/>
        <w:spacing w:lineRule="auto" w:line="240"/>
        <w:rPr>
          <w:sz w:val="24"/>
        </w:rPr>
      </w:pPr>
      <w:r>
        <w:rPr>
          <w:sz w:val="24"/>
        </w:rPr>
        <w:t>Un Linter est un outil d’analyse de code source. Il doit permettre de détecter des erreurs de syntaxe mais aussi du non-respect de convention de codage pour les programmes C uniquement.</w:t>
      </w:r>
    </w:p>
    <w:p>
      <w:pPr>
        <w:pStyle w:val="Normal"/>
        <w:rPr/>
      </w:pPr>
      <w:r>
        <w:rPr/>
        <w:t>Ce projet a été réalisé par :</w:t>
      </w:r>
    </w:p>
    <w:p>
      <w:pPr>
        <w:pStyle w:val="ListParagraph"/>
        <w:numPr>
          <w:ilvl w:val="0"/>
          <w:numId w:val="1"/>
        </w:numPr>
        <w:rPr/>
      </w:pPr>
      <w:r>
        <w:rPr>
          <w:b/>
        </w:rPr>
        <w:t>Louis LAURENT</w:t>
      </w:r>
    </w:p>
    <w:p>
      <w:pPr>
        <w:pStyle w:val="ListParagraph"/>
        <w:numPr>
          <w:ilvl w:val="0"/>
          <w:numId w:val="1"/>
        </w:numPr>
        <w:rPr/>
      </w:pPr>
      <w:r>
        <w:rPr>
          <w:b/>
        </w:rPr>
        <w:t>Lou ANGRAND</w:t>
      </w:r>
    </w:p>
    <w:p>
      <w:pPr>
        <w:pStyle w:val="ListParagraph"/>
        <w:numPr>
          <w:ilvl w:val="0"/>
          <w:numId w:val="1"/>
        </w:numPr>
        <w:rPr/>
      </w:pPr>
      <w:r>
        <w:rPr>
          <w:b/>
        </w:rPr>
        <w:t>Alexis DESJARDINS</w:t>
      </w:r>
    </w:p>
    <w:p>
      <w:pPr>
        <w:pStyle w:val="Titre1"/>
        <w:rPr/>
      </w:pPr>
      <w:bookmarkStart w:id="3" w:name="_Toc530758641"/>
      <w:r>
        <w:rPr/>
        <w:t>Analyse de l’application</w:t>
      </w:r>
      <w:bookmarkEnd w:id="3"/>
    </w:p>
    <w:p>
      <w:pPr>
        <w:pStyle w:val="Titre2"/>
        <w:rPr/>
      </w:pPr>
      <w:bookmarkStart w:id="4" w:name="_Toc530758642"/>
      <w:r>
        <w:rPr/>
        <w:t>Liste des structures importantes</w:t>
      </w:r>
      <w:bookmarkEnd w:id="4"/>
    </w:p>
    <w:p>
      <w:pPr>
        <w:pStyle w:val="Normal"/>
        <w:rPr/>
      </w:pPr>
      <w:r>
        <w:rPr/>
        <w:t>Structures de configurations :</w:t>
      </w:r>
    </w:p>
    <w:p>
      <w:pPr>
        <w:pStyle w:val="ListParagraph"/>
        <w:numPr>
          <w:ilvl w:val="0"/>
          <w:numId w:val="2"/>
        </w:numPr>
        <w:rPr/>
      </w:pPr>
      <w:r>
        <w:rPr/>
        <w:t>ConfigKey</w:t>
      </w:r>
    </w:p>
    <w:p>
      <w:pPr>
        <w:pStyle w:val="ListParagraph"/>
        <w:rPr/>
      </w:pPr>
      <w:r>
        <w:rPr/>
        <w:t>Structure contenant une clé ainsi que ses paramètres.</w:t>
      </w:r>
    </w:p>
    <w:p>
      <w:pPr>
        <w:pStyle w:val="ListParagraph"/>
        <w:numPr>
          <w:ilvl w:val="0"/>
          <w:numId w:val="2"/>
        </w:numPr>
        <w:rPr/>
      </w:pPr>
      <w:r>
        <w:rPr/>
        <w:t>BValue</w:t>
      </w:r>
    </w:p>
    <w:p>
      <w:pPr>
        <w:pStyle w:val="ListParagraph"/>
        <w:rPr/>
      </w:pPr>
      <w:r>
        <w:rPr/>
        <w:t>Paramètre de key sous forme :</w:t>
      </w:r>
    </w:p>
    <w:p>
      <w:pPr>
        <w:pStyle w:val="ListParagraph"/>
        <w:rPr>
          <w:i/>
          <w:i/>
        </w:rPr>
      </w:pPr>
      <w:r>
        <w:rPr>
          <w:i/>
          <w:highlight w:val="lightGray"/>
        </w:rPr>
        <w:t>true</w:t>
      </w:r>
    </w:p>
    <w:p>
      <w:pPr>
        <w:pStyle w:val="ListParagraph"/>
        <w:rPr/>
      </w:pPr>
      <w:r>
        <w:rPr/>
      </w:r>
    </w:p>
    <w:p>
      <w:pPr>
        <w:pStyle w:val="ListParagraph"/>
        <w:numPr>
          <w:ilvl w:val="0"/>
          <w:numId w:val="2"/>
        </w:numPr>
        <w:rPr/>
      </w:pPr>
      <w:r>
        <w:rPr/>
        <w:t>CValue</w:t>
      </w:r>
    </w:p>
    <w:p>
      <w:pPr>
        <w:pStyle w:val="ListParagraph"/>
        <w:rPr/>
      </w:pPr>
      <w:r>
        <w:rPr/>
        <w:t>Paramètre de key sous forme :</w:t>
      </w:r>
    </w:p>
    <w:p>
      <w:pPr>
        <w:pStyle w:val="ListParagraph"/>
        <w:rPr/>
      </w:pPr>
      <w:r>
        <w:rPr>
          <w:i/>
          <w:highlight w:val="lightGray"/>
        </w:rPr>
        <w:t>- Rule1 = 20</w:t>
      </w:r>
    </w:p>
    <w:p>
      <w:pPr>
        <w:pStyle w:val="ListParagraph"/>
        <w:numPr>
          <w:ilvl w:val="0"/>
          <w:numId w:val="2"/>
        </w:numPr>
        <w:rPr/>
      </w:pPr>
      <w:r>
        <w:rPr/>
        <w:t>Value</w:t>
      </w:r>
    </w:p>
    <w:p>
      <w:pPr>
        <w:pStyle w:val="ListParagraph"/>
        <w:rPr/>
      </w:pPr>
      <w:r>
        <w:rPr/>
        <w:t>Paramètre de key sous forme :</w:t>
      </w:r>
    </w:p>
    <w:p>
      <w:pPr>
        <w:pStyle w:val="ListParagraph"/>
        <w:rPr/>
      </w:pPr>
      <w:r>
        <w:rPr>
          <w:i/>
          <w:highlight w:val="lightGray"/>
        </w:rPr>
        <w:t>- Rule2</w:t>
      </w:r>
    </w:p>
    <w:p>
      <w:pPr>
        <w:pStyle w:val="Normal"/>
        <w:rPr/>
      </w:pPr>
      <w:r>
        <w:rPr/>
      </w:r>
    </w:p>
    <w:p>
      <w:pPr>
        <w:pStyle w:val="Titre2"/>
        <w:rPr/>
      </w:pPr>
      <w:bookmarkStart w:id="5" w:name="_Toc530758643"/>
      <w:r>
        <w:rPr/>
        <w:t>Fonctions principales</w:t>
      </w:r>
      <w:bookmarkEnd w:id="5"/>
    </w:p>
    <w:p>
      <w:pPr>
        <w:pStyle w:val="Normal"/>
        <w:rPr/>
      </w:pPr>
      <w:r>
        <w:rPr/>
        <w:t>Fonctions de récupération de la configuration :</w:t>
      </w:r>
    </w:p>
    <w:p>
      <w:pPr>
        <w:pStyle w:val="ListParagraph"/>
        <w:numPr>
          <w:ilvl w:val="0"/>
          <w:numId w:val="2"/>
        </w:numPr>
        <w:rPr/>
      </w:pPr>
      <w:r>
        <w:rPr/>
        <w:t>loadConfig (nom)</w:t>
      </w:r>
    </w:p>
    <w:p>
      <w:pPr>
        <w:pStyle w:val="ListParagraph"/>
        <w:rPr/>
      </w:pPr>
      <w:r>
        <w:rPr/>
        <w:t xml:space="preserve">Renvoie une liste chainée ConfigKey contenant l’intégralité des clés contenues dans le fichier nommé </w:t>
      </w:r>
      <w:r>
        <w:rPr>
          <w:i/>
        </w:rPr>
        <w:t>nom</w:t>
      </w:r>
      <w:r>
        <w:rPr/>
        <w:t>.</w:t>
      </w:r>
    </w:p>
    <w:p>
      <w:pPr>
        <w:pStyle w:val="ListParagraph"/>
        <w:numPr>
          <w:ilvl w:val="0"/>
          <w:numId w:val="2"/>
        </w:numPr>
        <w:rPr/>
      </w:pPr>
      <w:r>
        <w:rPr/>
        <w:t>fusionKey (conf1, conf2)</w:t>
      </w:r>
    </w:p>
    <w:p>
      <w:pPr>
        <w:pStyle w:val="ListParagraph"/>
        <w:rPr/>
      </w:pPr>
      <w:r>
        <w:rPr/>
        <w:t>Intègre une liste ConfigKey 2 dans une autre.</w:t>
      </w:r>
    </w:p>
    <w:p>
      <w:pPr>
        <w:pStyle w:val="ListParagraph"/>
        <w:ind w:hanging="0"/>
        <w:rPr/>
      </w:pPr>
      <w:r>
        <w:rPr/>
      </w:r>
    </w:p>
    <w:p>
      <w:pPr>
        <w:pStyle w:val="ListParagraph"/>
        <w:ind w:hanging="0"/>
        <w:rPr/>
      </w:pPr>
      <w:r>
        <w:rPr/>
        <w:t>Fonctions de la partie 2 :</w:t>
      </w:r>
    </w:p>
    <w:p>
      <w:pPr>
        <w:pStyle w:val="ListParagraph"/>
        <w:ind w:hanging="0"/>
        <w:rPr/>
      </w:pPr>
      <w:r>
        <w:rPr/>
      </w:r>
    </w:p>
    <w:p>
      <w:pPr>
        <w:pStyle w:val="ListParagraph"/>
        <w:numPr>
          <w:ilvl w:val="0"/>
          <w:numId w:val="3"/>
        </w:numPr>
        <w:rPr/>
      </w:pPr>
      <w:r>
        <w:rPr/>
        <w:t>functionTestIndent(path)</w:t>
      </w:r>
    </w:p>
    <w:p>
      <w:pPr>
        <w:pStyle w:val="ListParagraph"/>
        <w:numPr>
          <w:ilvl w:val="0"/>
          <w:numId w:val="0"/>
        </w:numPr>
        <w:ind w:left="1440" w:hanging="0"/>
        <w:rPr/>
      </w:pPr>
      <w:r>
        <w:rPr/>
        <w:t>Affiche les erreur dans le cas ou l’indentation est incorrecte.</w:t>
      </w:r>
    </w:p>
    <w:p>
      <w:pPr>
        <w:pStyle w:val="ListParagraph"/>
        <w:numPr>
          <w:ilvl w:val="0"/>
          <w:numId w:val="3"/>
        </w:numPr>
        <w:rPr/>
      </w:pPr>
      <w:r>
        <w:rPr/>
        <w:t>functionStartComment(path)</w:t>
      </w:r>
    </w:p>
    <w:p>
      <w:pPr>
        <w:pStyle w:val="ListParagraph"/>
        <w:numPr>
          <w:ilvl w:val="0"/>
          <w:numId w:val="0"/>
        </w:numPr>
        <w:ind w:left="1440" w:hanging="0"/>
        <w:rPr/>
      </w:pPr>
      <w:r>
        <w:rPr/>
        <w:t>Affiche une erreur dans le cas ou il n’y a pas de commentaire en début de fichier.</w:t>
      </w:r>
    </w:p>
    <w:p>
      <w:pPr>
        <w:pStyle w:val="ListParagraph"/>
        <w:numPr>
          <w:ilvl w:val="0"/>
          <w:numId w:val="3"/>
        </w:numPr>
        <w:rPr/>
      </w:pPr>
      <w:r>
        <w:rPr/>
        <w:t>functionTestTrailingSpace(path)</w:t>
      </w:r>
    </w:p>
    <w:p>
      <w:pPr>
        <w:pStyle w:val="ListParagraph"/>
        <w:numPr>
          <w:ilvl w:val="0"/>
          <w:numId w:val="0"/>
        </w:numPr>
        <w:ind w:left="1440" w:hanging="0"/>
        <w:rPr/>
      </w:pPr>
      <w:r>
        <w:rPr/>
        <w:t>Affiche des erreurs dans le ou il y a un espace en fin de ligne.</w:t>
      </w:r>
    </w:p>
    <w:p>
      <w:pPr>
        <w:pStyle w:val="ListParagraph"/>
        <w:numPr>
          <w:ilvl w:val="0"/>
          <w:numId w:val="3"/>
        </w:numPr>
        <w:rPr/>
      </w:pPr>
      <w:r>
        <w:rPr/>
        <w:t>processOperators(path)</w:t>
      </w:r>
    </w:p>
    <w:p>
      <w:pPr>
        <w:pStyle w:val="ListParagraph"/>
        <w:numPr>
          <w:ilvl w:val="0"/>
          <w:numId w:val="0"/>
        </w:numPr>
        <w:ind w:left="1440" w:hanging="0"/>
        <w:rPr/>
      </w:pPr>
      <w:r>
        <w:rPr/>
        <w:t>Affiche les erreurs si il n’y a pas d’espace entre les opérateurs.</w:t>
      </w:r>
    </w:p>
    <w:p>
      <w:pPr>
        <w:pStyle w:val="ListParagraph"/>
        <w:numPr>
          <w:ilvl w:val="0"/>
          <w:numId w:val="3"/>
        </w:numPr>
        <w:rPr/>
      </w:pPr>
      <w:r>
        <w:rPr/>
        <w:t>functionTestCommat(path)</w:t>
      </w:r>
    </w:p>
    <w:p>
      <w:pPr>
        <w:pStyle w:val="ListParagraph"/>
        <w:numPr>
          <w:ilvl w:val="0"/>
          <w:numId w:val="0"/>
        </w:numPr>
        <w:ind w:left="1440" w:hanging="0"/>
        <w:rPr/>
      </w:pPr>
      <w:r>
        <w:rPr/>
        <w:t>Affiche des erreurs quand il n’y a pas d’espace après une virgule.</w:t>
      </w:r>
    </w:p>
    <w:p>
      <w:pPr>
        <w:pStyle w:val="ListParagraph"/>
        <w:numPr>
          <w:ilvl w:val="0"/>
          <w:numId w:val="3"/>
        </w:numPr>
        <w:rPr/>
      </w:pPr>
      <w:r>
        <w:rPr/>
        <w:t>checkCharactersNumbers(path, numberLimit)</w:t>
      </w:r>
    </w:p>
    <w:p>
      <w:pPr>
        <w:pStyle w:val="ListParagraph"/>
        <w:numPr>
          <w:ilvl w:val="0"/>
          <w:numId w:val="0"/>
        </w:numPr>
        <w:ind w:left="1440" w:hanging="0"/>
        <w:rPr/>
      </w:pPr>
      <w:r>
        <w:rPr/>
        <w:t>Affiche les erreurs quand le nombre de caractères d’un ligne dépasse la limite</w:t>
      </w:r>
    </w:p>
    <w:p>
      <w:pPr>
        <w:pStyle w:val="ListParagraph"/>
        <w:numPr>
          <w:ilvl w:val="0"/>
          <w:numId w:val="3"/>
        </w:numPr>
        <w:rPr/>
      </w:pPr>
      <w:r>
        <w:rPr/>
        <w:t>checkLinesNumbers(path, numberLimit)</w:t>
      </w:r>
    </w:p>
    <w:p>
      <w:pPr>
        <w:pStyle w:val="ListParagraph"/>
        <w:numPr>
          <w:ilvl w:val="0"/>
          <w:numId w:val="0"/>
        </w:numPr>
        <w:ind w:left="1440" w:hanging="0"/>
        <w:rPr/>
      </w:pPr>
      <w:r>
        <w:rPr/>
        <w:t>Affiche une erreur quand le nombre de lignes dans le fichier dépasse la limite.</w:t>
      </w:r>
    </w:p>
    <w:p>
      <w:pPr>
        <w:pStyle w:val="ListParagraph"/>
        <w:ind w:hanging="0"/>
        <w:rPr/>
      </w:pPr>
      <w:r>
        <w:rPr/>
      </w:r>
    </w:p>
    <w:p>
      <w:pPr>
        <w:pStyle w:val="ListParagraph"/>
        <w:ind w:hanging="0"/>
        <w:rPr/>
      </w:pPr>
      <w:r>
        <w:rPr/>
        <w:t>Fonctions de la partie 3 :</w:t>
      </w:r>
    </w:p>
    <w:p>
      <w:pPr>
        <w:pStyle w:val="ListParagraph"/>
        <w:ind w:hanging="0"/>
        <w:rPr/>
      </w:pPr>
      <w:r>
        <w:rPr/>
      </w:r>
    </w:p>
    <w:p>
      <w:pPr>
        <w:pStyle w:val="ListParagraph"/>
        <w:numPr>
          <w:ilvl w:val="0"/>
          <w:numId w:val="2"/>
        </w:numPr>
        <w:rPr/>
      </w:pPr>
      <w:r>
        <w:rPr/>
        <w:t>noMultiDeclarations(filePath)</w:t>
      </w:r>
    </w:p>
    <w:p>
      <w:pPr>
        <w:pStyle w:val="ListParagraph"/>
        <w:rPr/>
      </w:pPr>
      <w:r>
        <w:rPr/>
        <w:t>Affiche une liste d’erreurs des lignes sur lesquelles plusieurs variables sont déclarées. Renvoie le nombre d’erreurs.</w:t>
      </w:r>
    </w:p>
    <w:p>
      <w:pPr>
        <w:pStyle w:val="ListParagraph"/>
        <w:rPr/>
      </w:pPr>
      <w:r>
        <w:rPr/>
      </w:r>
    </w:p>
    <w:p>
      <w:pPr>
        <w:pStyle w:val="ListParagraph"/>
        <w:numPr>
          <w:ilvl w:val="0"/>
          <w:numId w:val="2"/>
        </w:numPr>
        <w:rPr/>
      </w:pPr>
      <w:r>
        <w:rPr/>
        <w:t>unusedVariables(filePath)</w:t>
      </w:r>
    </w:p>
    <w:p>
      <w:pPr>
        <w:pStyle w:val="ListParagraph"/>
        <w:rPr/>
      </w:pPr>
      <w:r>
        <w:rPr/>
        <w:t>Affiche une liste d’erreurs des variables déclarées mais non utilisées. Renvoie le nombre d’erreurs.</w:t>
      </w:r>
    </w:p>
    <w:p>
      <w:pPr>
        <w:pStyle w:val="ListParagraph"/>
        <w:rPr/>
      </w:pPr>
      <w:r>
        <w:rPr/>
      </w:r>
    </w:p>
    <w:p>
      <w:pPr>
        <w:pStyle w:val="ListParagraph"/>
        <w:numPr>
          <w:ilvl w:val="0"/>
          <w:numId w:val="2"/>
        </w:numPr>
        <w:rPr/>
      </w:pPr>
      <w:r>
        <w:rPr/>
        <w:t>undeclaredVariables(filePath)</w:t>
      </w:r>
    </w:p>
    <w:p>
      <w:pPr>
        <w:pStyle w:val="ListParagraph"/>
        <w:rPr/>
      </w:pPr>
      <w:r>
        <w:rPr/>
        <w:t>Affiche une liste d’erreurs des variables utilisées mais non déclarées. Renvoie le nombre d’erreurs.</w:t>
      </w:r>
    </w:p>
    <w:p>
      <w:pPr>
        <w:pStyle w:val="ListParagraph"/>
        <w:rPr/>
      </w:pPr>
      <w:r>
        <w:rPr/>
      </w:r>
    </w:p>
    <w:p>
      <w:pPr>
        <w:pStyle w:val="Normal"/>
        <w:tabs>
          <w:tab w:val="left" w:pos="1272" w:leader="none"/>
        </w:tabs>
        <w:rPr/>
      </w:pPr>
      <w:r>
        <w:rPr/>
        <w:tab/>
      </w:r>
    </w:p>
    <w:p>
      <w:pPr>
        <w:pStyle w:val="Titre1"/>
        <w:rPr/>
      </w:pPr>
      <w:bookmarkStart w:id="6" w:name="_Toc530758644"/>
      <w:r>
        <w:rPr/>
        <w:t>Installation</w:t>
      </w:r>
      <w:bookmarkEnd w:id="6"/>
    </w:p>
    <w:p>
      <w:pPr>
        <w:pStyle w:val="Normal"/>
        <w:rPr/>
      </w:pPr>
      <w:r>
        <w:rPr/>
        <w:t>Un makefile est présent au sein du dossier INSTALL. Pour le lancer il faut effectuer : « make create » . Le binaire sera généré dans le dossier bin au nom de « </w:t>
      </w:r>
      <w:r>
        <w:rPr/>
        <w:t>LinterESGI ».</w:t>
      </w:r>
    </w:p>
    <w:p>
      <w:pPr>
        <w:pStyle w:val="Normal"/>
        <w:rPr/>
      </w:pPr>
      <w:r>
        <w:rPr/>
      </w:r>
    </w:p>
    <w:p>
      <w:pPr>
        <w:pStyle w:val="Titre1"/>
        <w:rPr/>
      </w:pPr>
      <w:bookmarkStart w:id="7" w:name="_Toc530758645"/>
      <w:r>
        <w:rPr/>
        <w:t>Utilisation</w:t>
      </w:r>
      <w:bookmarkEnd w:id="7"/>
    </w:p>
    <w:p>
      <w:pPr>
        <w:pStyle w:val="Normal"/>
        <w:rPr/>
      </w:pPr>
      <w:r>
        <w:rPr/>
        <w:t xml:space="preserve">Le fichier </w:t>
      </w:r>
      <w:r>
        <w:rPr>
          <w:i/>
        </w:rPr>
        <w:t>main.lconf</w:t>
      </w:r>
      <w:r>
        <w:rPr/>
        <w:t xml:space="preserve"> est le fichier de configuration par défaut. Les différents paramètres de configuration de celui-ci sont présents dans le sujet. Vous pouvez étendre d’autres fichiers de configuration, les paramètres du main.lconf sont prioritaires sur ceux hérités.</w:t>
      </w:r>
    </w:p>
    <w:p>
      <w:pPr>
        <w:pStyle w:val="Normal"/>
        <w:rPr/>
      </w:pPr>
      <w:r>
        <w:rPr/>
      </w:r>
    </w:p>
    <w:p>
      <w:pPr>
        <w:pStyle w:val="Titre1"/>
        <w:rPr/>
      </w:pPr>
      <w:bookmarkStart w:id="8" w:name="_Toc530758646"/>
      <w:r>
        <w:rPr/>
        <w:t>Bilan du projet</w:t>
      </w:r>
      <w:bookmarkEnd w:id="8"/>
    </w:p>
    <w:p>
      <w:pPr>
        <w:pStyle w:val="Normal"/>
        <w:rPr/>
      </w:pPr>
      <w:r>
        <w:rPr/>
        <w:t>Nous avons été surpris par le rythme de l’alternance et nous sommes dans l’ensemble mis au travail trop tard et avons mal géré notre temps. Nous avons chacun plus ou moins aimé le sujet. Nous somme globalement satisfait du résultat final.</w:t>
      </w:r>
    </w:p>
    <w:p>
      <w:pPr>
        <w:pStyle w:val="Normal"/>
        <w:widowControl/>
        <w:bidi w:val="0"/>
        <w:spacing w:lineRule="auto" w:line="259" w:before="0" w:after="160"/>
        <w:jc w:val="left"/>
        <w:rPr/>
      </w:pPr>
      <w:r>
        <w:rPr/>
        <w:t xml:space="preserve">Le groupe n’a pas eu de problème interne, nous nous sommes réparti les fonctions selon les préférences de chacun, rien n’a été imposé. </w:t>
      </w:r>
    </w:p>
    <w:sectPr>
      <w:type w:val="nextPage"/>
      <w:pgSz w:w="11906" w:h="16838"/>
      <w:pgMar w:left="1417" w:right="1417"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661e91"/>
    <w:pPr>
      <w:keepNext w:val="true"/>
      <w:keepLines/>
      <w:spacing w:lineRule="auto" w:line="480"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ef75c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ef75ca"/>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661e91"/>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basedOn w:val="DefaultParagraphFont"/>
    <w:uiPriority w:val="99"/>
    <w:unhideWhenUsed/>
    <w:rsid w:val="00ef75ca"/>
    <w:rPr>
      <w:color w:val="0563C1" w:themeColor="hyperlink"/>
      <w:u w:val="single"/>
    </w:rPr>
  </w:style>
  <w:style w:type="character" w:styleId="SansinterligneCar" w:customStyle="1">
    <w:name w:val="Sans interligne Car"/>
    <w:basedOn w:val="DefaultParagraphFont"/>
    <w:link w:val="Sansinterligne"/>
    <w:uiPriority w:val="1"/>
    <w:qFormat/>
    <w:rsid w:val="00ef75ca"/>
    <w:rPr>
      <w:rFonts w:eastAsia="" w:eastAsiaTheme="minorEastAsia"/>
      <w:lang w:eastAsia="fr-FR"/>
    </w:rPr>
  </w:style>
  <w:style w:type="character" w:styleId="Titre2Car" w:customStyle="1">
    <w:name w:val="Titre 2 Car"/>
    <w:basedOn w:val="DefaultParagraphFont"/>
    <w:link w:val="Titre2"/>
    <w:uiPriority w:val="9"/>
    <w:qFormat/>
    <w:rsid w:val="00ef75ca"/>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Sautdindex">
    <w:name w:val="Saut d'index"/>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ef75c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Titre1"/>
    <w:next w:val="Normal"/>
    <w:uiPriority w:val="39"/>
    <w:unhideWhenUsed/>
    <w:qFormat/>
    <w:rsid w:val="00ef75ca"/>
    <w:pPr/>
    <w:rPr>
      <w:lang w:eastAsia="fr-FR"/>
    </w:rPr>
  </w:style>
  <w:style w:type="paragraph" w:styleId="Tabledesmatiresniveau1">
    <w:name w:val="TOC 1"/>
    <w:basedOn w:val="Normal"/>
    <w:next w:val="Normal"/>
    <w:autoRedefine/>
    <w:uiPriority w:val="39"/>
    <w:unhideWhenUsed/>
    <w:rsid w:val="00ef75ca"/>
    <w:pPr>
      <w:spacing w:before="120" w:after="120"/>
    </w:pPr>
    <w:rPr>
      <w:rFonts w:cs="Calibri" w:cstheme="minorHAnsi"/>
      <w:b/>
      <w:bCs/>
      <w:caps/>
      <w:sz w:val="20"/>
      <w:szCs w:val="20"/>
    </w:rPr>
  </w:style>
  <w:style w:type="paragraph" w:styleId="NoSpacing">
    <w:name w:val="No Spacing"/>
    <w:link w:val="SansinterligneCar"/>
    <w:uiPriority w:val="1"/>
    <w:qFormat/>
    <w:rsid w:val="00ef75ca"/>
    <w:pPr>
      <w:widowControl/>
      <w:bidi w:val="0"/>
      <w:spacing w:lineRule="auto" w:line="240" w:before="0" w:after="0"/>
      <w:jc w:val="left"/>
    </w:pPr>
    <w:rPr>
      <w:rFonts w:eastAsia="" w:eastAsiaTheme="minorEastAsia" w:ascii="Calibri" w:hAnsi="Calibri" w:cs=""/>
      <w:color w:val="auto"/>
      <w:kern w:val="0"/>
      <w:sz w:val="22"/>
      <w:szCs w:val="22"/>
      <w:lang w:eastAsia="fr-FR" w:val="fr-FR" w:bidi="ar-SA"/>
    </w:rPr>
  </w:style>
  <w:style w:type="paragraph" w:styleId="ListParagraph">
    <w:name w:val="List Paragraph"/>
    <w:basedOn w:val="Normal"/>
    <w:uiPriority w:val="34"/>
    <w:qFormat/>
    <w:rsid w:val="00661e91"/>
    <w:pPr>
      <w:spacing w:before="0" w:after="160"/>
      <w:ind w:left="720" w:hanging="0"/>
      <w:contextualSpacing/>
    </w:pPr>
    <w:rPr/>
  </w:style>
  <w:style w:type="paragraph" w:styleId="Tabledesmatiresniveau2">
    <w:name w:val="TOC 2"/>
    <w:basedOn w:val="Normal"/>
    <w:next w:val="Normal"/>
    <w:autoRedefine/>
    <w:uiPriority w:val="39"/>
    <w:unhideWhenUsed/>
    <w:rsid w:val="007b5599"/>
    <w:pPr>
      <w:spacing w:before="0" w:after="0"/>
      <w:ind w:left="220" w:hanging="0"/>
    </w:pPr>
    <w:rPr>
      <w:rFonts w:cs="Calibri" w:cstheme="minorHAnsi"/>
      <w:smallCaps/>
      <w:sz w:val="20"/>
      <w:szCs w:val="20"/>
    </w:rPr>
  </w:style>
  <w:style w:type="paragraph" w:styleId="Tabledesmatiresniveau3">
    <w:name w:val="TOC 3"/>
    <w:basedOn w:val="Normal"/>
    <w:next w:val="Normal"/>
    <w:autoRedefine/>
    <w:uiPriority w:val="39"/>
    <w:unhideWhenUsed/>
    <w:rsid w:val="007b5599"/>
    <w:pPr>
      <w:spacing w:before="0" w:after="0"/>
      <w:ind w:left="440" w:hanging="0"/>
    </w:pPr>
    <w:rPr>
      <w:rFonts w:cs="Calibri" w:cstheme="minorHAnsi"/>
      <w:i/>
      <w:iCs/>
      <w:sz w:val="20"/>
      <w:szCs w:val="20"/>
    </w:rPr>
  </w:style>
  <w:style w:type="paragraph" w:styleId="Tabledesmatiresniveau4">
    <w:name w:val="TOC 4"/>
    <w:basedOn w:val="Normal"/>
    <w:next w:val="Normal"/>
    <w:autoRedefine/>
    <w:uiPriority w:val="39"/>
    <w:unhideWhenUsed/>
    <w:rsid w:val="007b5599"/>
    <w:pPr>
      <w:spacing w:before="0" w:after="0"/>
      <w:ind w:left="660" w:hanging="0"/>
    </w:pPr>
    <w:rPr>
      <w:rFonts w:cs="Calibri" w:cstheme="minorHAnsi"/>
      <w:sz w:val="18"/>
      <w:szCs w:val="18"/>
    </w:rPr>
  </w:style>
  <w:style w:type="paragraph" w:styleId="Tabledesmatiresniveau5">
    <w:name w:val="TOC 5"/>
    <w:basedOn w:val="Normal"/>
    <w:next w:val="Normal"/>
    <w:autoRedefine/>
    <w:uiPriority w:val="39"/>
    <w:unhideWhenUsed/>
    <w:rsid w:val="007b5599"/>
    <w:pPr>
      <w:spacing w:before="0" w:after="0"/>
      <w:ind w:left="880" w:hanging="0"/>
    </w:pPr>
    <w:rPr>
      <w:rFonts w:cs="Calibri" w:cstheme="minorHAnsi"/>
      <w:sz w:val="18"/>
      <w:szCs w:val="18"/>
    </w:rPr>
  </w:style>
  <w:style w:type="paragraph" w:styleId="Tabledesmatiresniveau6">
    <w:name w:val="TOC 6"/>
    <w:basedOn w:val="Normal"/>
    <w:next w:val="Normal"/>
    <w:autoRedefine/>
    <w:uiPriority w:val="39"/>
    <w:unhideWhenUsed/>
    <w:rsid w:val="007b5599"/>
    <w:pPr>
      <w:spacing w:before="0" w:after="0"/>
      <w:ind w:left="1100" w:hanging="0"/>
    </w:pPr>
    <w:rPr>
      <w:rFonts w:cs="Calibri" w:cstheme="minorHAnsi"/>
      <w:sz w:val="18"/>
      <w:szCs w:val="18"/>
    </w:rPr>
  </w:style>
  <w:style w:type="paragraph" w:styleId="Tabledesmatiresniveau7">
    <w:name w:val="TOC 7"/>
    <w:basedOn w:val="Normal"/>
    <w:next w:val="Normal"/>
    <w:autoRedefine/>
    <w:uiPriority w:val="39"/>
    <w:unhideWhenUsed/>
    <w:rsid w:val="007b5599"/>
    <w:pPr>
      <w:spacing w:before="0" w:after="0"/>
      <w:ind w:left="1320" w:hanging="0"/>
    </w:pPr>
    <w:rPr>
      <w:rFonts w:cs="Calibri" w:cstheme="minorHAnsi"/>
      <w:sz w:val="18"/>
      <w:szCs w:val="18"/>
    </w:rPr>
  </w:style>
  <w:style w:type="paragraph" w:styleId="Tabledesmatiresniveau8">
    <w:name w:val="TOC 8"/>
    <w:basedOn w:val="Normal"/>
    <w:next w:val="Normal"/>
    <w:autoRedefine/>
    <w:uiPriority w:val="39"/>
    <w:unhideWhenUsed/>
    <w:rsid w:val="007b5599"/>
    <w:pPr>
      <w:spacing w:before="0" w:after="0"/>
      <w:ind w:left="1540" w:hanging="0"/>
    </w:pPr>
    <w:rPr>
      <w:rFonts w:cs="Calibri" w:cstheme="minorHAnsi"/>
      <w:sz w:val="18"/>
      <w:szCs w:val="18"/>
    </w:rPr>
  </w:style>
  <w:style w:type="paragraph" w:styleId="Tabledesmatiresniveau9">
    <w:name w:val="TOC 9"/>
    <w:basedOn w:val="Normal"/>
    <w:next w:val="Normal"/>
    <w:autoRedefine/>
    <w:uiPriority w:val="39"/>
    <w:unhideWhenUsed/>
    <w:rsid w:val="007b5599"/>
    <w:pPr>
      <w:spacing w:before="0" w:after="0"/>
      <w:ind w:left="1760" w:hanging="0"/>
    </w:pPr>
    <w:rPr>
      <w:rFonts w:cs="Calibri" w:cstheme="minorHAnsi"/>
      <w:sz w:val="18"/>
      <w:szCs w:val="18"/>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77A6A2524046ACBFDFA3AD9619D72C"/>
        <w:category>
          <w:name w:val="Général"/>
          <w:gallery w:val="placeholder"/>
        </w:category>
        <w:types>
          <w:type w:val="bbPlcHdr"/>
        </w:types>
        <w:behaviors>
          <w:behavior w:val="content"/>
        </w:behaviors>
        <w:guid w:val="{78BB2882-14C1-4618-9A15-5BBF3642552B}"/>
      </w:docPartPr>
      <w:docPartBody>
        <w:p w:rsidR="00BE7010" w:rsidRDefault="00BE7010" w:rsidP="00BE7010">
          <w:pPr>
            <w:pStyle w:val="EC77A6A2524046ACBFDFA3AD9619D72C"/>
          </w:pPr>
          <w:r>
            <w:rPr>
              <w:color w:val="2F5496" w:themeColor="accent1" w:themeShade="BF"/>
              <w:sz w:val="24"/>
              <w:szCs w:val="24"/>
            </w:rPr>
            <w:t>[Nom de la société]</w:t>
          </w:r>
        </w:p>
      </w:docPartBody>
    </w:docPart>
    <w:docPart>
      <w:docPartPr>
        <w:name w:val="62E21A46714349FA970B74618AF13EB6"/>
        <w:category>
          <w:name w:val="Général"/>
          <w:gallery w:val="placeholder"/>
        </w:category>
        <w:types>
          <w:type w:val="bbPlcHdr"/>
        </w:types>
        <w:behaviors>
          <w:behavior w:val="content"/>
        </w:behaviors>
        <w:guid w:val="{5F3A1036-2BDF-42F9-91CF-8388A867926D}"/>
      </w:docPartPr>
      <w:docPartBody>
        <w:p w:rsidR="00BE7010" w:rsidRDefault="00BE7010" w:rsidP="00BE7010">
          <w:pPr>
            <w:pStyle w:val="62E21A46714349FA970B74618AF13EB6"/>
          </w:pPr>
          <w:r>
            <w:rPr>
              <w:color w:val="2F5496" w:themeColor="accent1" w:themeShade="BF"/>
              <w:sz w:val="24"/>
              <w:szCs w:val="24"/>
            </w:rPr>
            <w:t>[Sous-titre du document]</w:t>
          </w:r>
        </w:p>
      </w:docPartBody>
    </w:docPart>
    <w:docPart>
      <w:docPartPr>
        <w:name w:val="F519A6138D844545B4E658F5A1C4236A"/>
        <w:category>
          <w:name w:val="Général"/>
          <w:gallery w:val="placeholder"/>
        </w:category>
        <w:types>
          <w:type w:val="bbPlcHdr"/>
        </w:types>
        <w:behaviors>
          <w:behavior w:val="content"/>
        </w:behaviors>
        <w:guid w:val="{8D2E2707-5A1A-4623-B9EC-E1A7709CCF85}"/>
      </w:docPartPr>
      <w:docPartBody>
        <w:p w:rsidR="00BE7010" w:rsidRDefault="00BE7010" w:rsidP="00BE7010">
          <w:pPr>
            <w:pStyle w:val="F519A6138D844545B4E658F5A1C4236A"/>
          </w:pPr>
          <w:r>
            <w:rPr>
              <w:color w:val="4472C4" w:themeColor="accent1"/>
              <w:sz w:val="28"/>
              <w:szCs w:val="28"/>
            </w:rPr>
            <w:t>[Nom de l’auteur]</w:t>
          </w:r>
        </w:p>
      </w:docPartBody>
    </w:docPart>
    <w:docPart>
      <w:docPartPr>
        <w:name w:val="D9EE2CB9D5F64066BE1168027F5F71F7"/>
        <w:category>
          <w:name w:val="Général"/>
          <w:gallery w:val="placeholder"/>
        </w:category>
        <w:types>
          <w:type w:val="bbPlcHdr"/>
        </w:types>
        <w:behaviors>
          <w:behavior w:val="content"/>
        </w:behaviors>
        <w:guid w:val="{139A4846-4A0F-4477-A6FE-8649CAA5C119}"/>
      </w:docPartPr>
      <w:docPartBody>
        <w:p w:rsidR="00BE7010" w:rsidRDefault="00BE7010" w:rsidP="00BE7010">
          <w:pPr>
            <w:pStyle w:val="D9EE2CB9D5F64066BE1168027F5F71F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10"/>
    <w:rsid w:val="00BE7010"/>
    <w:rsid w:val="00F504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77A6A2524046ACBFDFA3AD9619D72C">
    <w:name w:val="EC77A6A2524046ACBFDFA3AD9619D72C"/>
    <w:rsid w:val="00BE7010"/>
  </w:style>
  <w:style w:type="paragraph" w:customStyle="1" w:styleId="B01CCA5A033E488B826C33A172AA35C9">
    <w:name w:val="B01CCA5A033E488B826C33A172AA35C9"/>
    <w:rsid w:val="00BE7010"/>
  </w:style>
  <w:style w:type="paragraph" w:customStyle="1" w:styleId="62E21A46714349FA970B74618AF13EB6">
    <w:name w:val="62E21A46714349FA970B74618AF13EB6"/>
    <w:rsid w:val="00BE7010"/>
  </w:style>
  <w:style w:type="paragraph" w:customStyle="1" w:styleId="F519A6138D844545B4E658F5A1C4236A">
    <w:name w:val="F519A6138D844545B4E658F5A1C4236A"/>
    <w:rsid w:val="00BE7010"/>
  </w:style>
  <w:style w:type="paragraph" w:customStyle="1" w:styleId="D9EE2CB9D5F64066BE1168027F5F71F7">
    <w:name w:val="D9EE2CB9D5F64066BE1168027F5F71F7"/>
    <w:rsid w:val="00BE70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2018-12-11T00:00:00</PublishDate>
  <Abstract/>
  <CompanyAddress/>
  <CompanyPhone/>
  <CompanyFax/>
  <CompanyEmail/>
</CoverPageProperties>
</file>

<file path=customXml/itemProps1.xml><?xml version="1.0" encoding="utf-8"?>
<ds:datastoreItem xmlns:ds="http://schemas.openxmlformats.org/officeDocument/2006/customXml" ds:itemID="{2F60A978-A7DD-448E-8FE6-E5E4B5CDE52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LibreOffice/6.0.6.2$Linux_X86_64 LibreOffice_project/00m0$Build-2</Application>
  <Pages>6</Pages>
  <Words>503</Words>
  <Characters>2696</Characters>
  <CharactersWithSpaces>3105</CharactersWithSpaces>
  <Paragraphs>72</Paragraphs>
  <Company>ESGI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2018-11-23T15:25:00Z</dcterms:created>
  <dc:creator>Alexis Desjardins</dc:creator>
  <dc:description/>
  <dc:language>fr-FR</dc:language>
  <cp:lastModifiedBy/>
  <dcterms:modified xsi:type="dcterms:W3CDTF">2018-12-10T19:17:51Z</dcterms:modified>
  <cp:revision>11</cp:revision>
  <dc:subject>Bilan</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ESGI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