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eastAsia="en-US"/>
        </w:rPr>
        <w:id w:val="711931882"/>
        <w:docPartObj>
          <w:docPartGallery w:val="Cover Pages"/>
          <w:docPartUnique/>
        </w:docPartObj>
      </w:sdtPr>
      <w:sdtEndPr/>
      <w:sdtContent>
        <w:p w14:paraId="6F97AD71" w14:textId="357ACAE9" w:rsidR="00303A72" w:rsidRDefault="00303A72">
          <w:pPr>
            <w:pStyle w:val="KeinLeerraum"/>
          </w:pPr>
          <w:r>
            <w:rPr>
              <w:noProof/>
            </w:rPr>
            <mc:AlternateContent>
              <mc:Choice Requires="wpg">
                <w:drawing>
                  <wp:anchor distT="0" distB="0" distL="114300" distR="114300" simplePos="0" relativeHeight="251659264" behindDoc="1" locked="0" layoutInCell="1" allowOverlap="1" wp14:anchorId="28E5A7F6" wp14:editId="0D694F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83431" w14:textId="524D5CA1"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066DDF">
                                    <w:rPr>
                                      <w:noProof/>
                                      <w:color w:val="FFFFFF" w:themeColor="background1"/>
                                      <w:sz w:val="28"/>
                                      <w:szCs w:val="28"/>
                                    </w:rPr>
                                    <w:t>12.01.2021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E5A7F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8283431" w14:textId="524D5CA1"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066DDF">
                              <w:rPr>
                                <w:noProof/>
                                <w:color w:val="FFFFFF" w:themeColor="background1"/>
                                <w:sz w:val="28"/>
                                <w:szCs w:val="28"/>
                              </w:rPr>
                              <w:t>12.01.2021</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097E09" wp14:editId="1C82E6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85BC" w14:textId="2A59D06F" w:rsidR="00303A72" w:rsidRDefault="0037554C">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37554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097E09"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2C185BC" w14:textId="2A59D06F" w:rsidR="00303A72" w:rsidRDefault="0037554C">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37554C">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v:textbox>
                    <w10:wrap anchorx="page" anchory="page"/>
                  </v:shape>
                </w:pict>
              </mc:Fallback>
            </mc:AlternateContent>
          </w:r>
        </w:p>
        <w:p w14:paraId="39CCC0B0" w14:textId="77777777" w:rsidR="00C1426A" w:rsidRDefault="00303A72" w:rsidP="00C1426A">
          <w:r>
            <w:rPr>
              <w:noProof/>
            </w:rPr>
            <mc:AlternateContent>
              <mc:Choice Requires="wps">
                <w:drawing>
                  <wp:anchor distT="0" distB="0" distL="114300" distR="114300" simplePos="0" relativeHeight="251660288" behindDoc="0" locked="0" layoutInCell="1" allowOverlap="1" wp14:anchorId="0F545ABB" wp14:editId="79A87CA8">
                    <wp:simplePos x="0" y="0"/>
                    <wp:positionH relativeFrom="page">
                      <wp:posOffset>3051692</wp:posOffset>
                    </wp:positionH>
                    <wp:positionV relativeFrom="page">
                      <wp:posOffset>1875790</wp:posOffset>
                    </wp:positionV>
                    <wp:extent cx="4004441" cy="1069340"/>
                    <wp:effectExtent l="0" t="0" r="15240" b="4445"/>
                    <wp:wrapNone/>
                    <wp:docPr id="1" name="Textfeld 1"/>
                    <wp:cNvGraphicFramePr/>
                    <a:graphic xmlns:a="http://schemas.openxmlformats.org/drawingml/2006/main">
                      <a:graphicData uri="http://schemas.microsoft.com/office/word/2010/wordprocessingShape">
                        <wps:wsp>
                          <wps:cNvSpPr txBox="1"/>
                          <wps:spPr>
                            <a:xfrm>
                              <a:off x="0" y="0"/>
                              <a:ext cx="400444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55310" w14:textId="186385AF" w:rsidR="00303A72" w:rsidRDefault="0037554C"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37554C"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45ABB" id="Textfeld 1" o:spid="_x0000_s1056" type="#_x0000_t202" style="position:absolute;left:0;text-align:left;margin-left:240.3pt;margin-top:147.7pt;width:315.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" filled="f" stroked="f" strokeweight=".5pt">
                    <v:textbox style="mso-fit-shape-to-text:t" inset="0,0,0,0">
                      <w:txbxContent>
                        <w:p w14:paraId="58355310" w14:textId="186385AF" w:rsidR="00303A72" w:rsidRDefault="0037554C"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37554C"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v:textbox>
                    <w10:wrap anchorx="page" anchory="page"/>
                  </v:shape>
                </w:pict>
              </mc:Fallback>
            </mc:AlternateContent>
          </w:r>
          <w:r>
            <w:rPr>
              <w:sz w:val="22"/>
              <w:szCs w:val="22"/>
            </w:rPr>
            <w:br w:type="page"/>
          </w:r>
        </w:p>
      </w:sdtContent>
    </w:sdt>
    <w:sdt>
      <w:sdtPr>
        <w:rPr>
          <w:rFonts w:eastAsiaTheme="minorHAnsi" w:cstheme="minorBidi"/>
          <w:color w:val="auto"/>
          <w:sz w:val="24"/>
          <w:szCs w:val="24"/>
          <w:lang w:eastAsia="en-US"/>
        </w:rPr>
        <w:id w:val="342516492"/>
        <w:docPartObj>
          <w:docPartGallery w:val="Table of Contents"/>
          <w:docPartUnique/>
        </w:docPartObj>
      </w:sdtPr>
      <w:sdtEndPr>
        <w:rPr>
          <w:b/>
          <w:bCs/>
        </w:rPr>
      </w:sdtEndPr>
      <w:sdtContent>
        <w:p w14:paraId="351F4B94" w14:textId="16E92B76" w:rsidR="00D26A61" w:rsidRDefault="00D26A61" w:rsidP="0093271C">
          <w:pPr>
            <w:pStyle w:val="Inhaltsverzeichnisberschrift"/>
          </w:pPr>
          <w:r>
            <w:t>Inhalt</w:t>
          </w:r>
        </w:p>
        <w:p w14:paraId="19C769A7" w14:textId="46C27CBE" w:rsidR="00FD3310" w:rsidRDefault="00D26A61">
          <w:pPr>
            <w:pStyle w:val="Verzeichnis1"/>
            <w:tabs>
              <w:tab w:val="left" w:pos="48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61353199" w:history="1">
            <w:r w:rsidR="00FD3310" w:rsidRPr="00E87AE9">
              <w:rPr>
                <w:rStyle w:val="Hyperlink"/>
                <w:noProof/>
              </w:rPr>
              <w:t>1</w:t>
            </w:r>
            <w:r w:rsidR="00FD3310">
              <w:rPr>
                <w:rFonts w:asciiTheme="minorHAnsi" w:eastAsiaTheme="minorEastAsia" w:hAnsiTheme="minorHAnsi"/>
                <w:noProof/>
                <w:sz w:val="22"/>
                <w:szCs w:val="22"/>
                <w:lang w:eastAsia="de-DE"/>
              </w:rPr>
              <w:tab/>
            </w:r>
            <w:r w:rsidR="00FD3310" w:rsidRPr="00E87AE9">
              <w:rPr>
                <w:rStyle w:val="Hyperlink"/>
                <w:noProof/>
              </w:rPr>
              <w:t>Grundlegendes</w:t>
            </w:r>
            <w:r w:rsidR="00FD3310">
              <w:rPr>
                <w:noProof/>
                <w:webHidden/>
              </w:rPr>
              <w:tab/>
            </w:r>
            <w:r w:rsidR="00FD3310">
              <w:rPr>
                <w:noProof/>
                <w:webHidden/>
              </w:rPr>
              <w:fldChar w:fldCharType="begin"/>
            </w:r>
            <w:r w:rsidR="00FD3310">
              <w:rPr>
                <w:noProof/>
                <w:webHidden/>
              </w:rPr>
              <w:instrText xml:space="preserve"> PAGEREF _Toc61353199 \h </w:instrText>
            </w:r>
            <w:r w:rsidR="00FD3310">
              <w:rPr>
                <w:noProof/>
                <w:webHidden/>
              </w:rPr>
            </w:r>
            <w:r w:rsidR="00FD3310">
              <w:rPr>
                <w:noProof/>
                <w:webHidden/>
              </w:rPr>
              <w:fldChar w:fldCharType="separate"/>
            </w:r>
            <w:r w:rsidR="00066DDF">
              <w:rPr>
                <w:noProof/>
                <w:webHidden/>
              </w:rPr>
              <w:t>1</w:t>
            </w:r>
            <w:r w:rsidR="00FD3310">
              <w:rPr>
                <w:noProof/>
                <w:webHidden/>
              </w:rPr>
              <w:fldChar w:fldCharType="end"/>
            </w:r>
          </w:hyperlink>
        </w:p>
        <w:p w14:paraId="122CDCD3" w14:textId="7ACAB65C" w:rsidR="00FD3310" w:rsidRDefault="00FD3310">
          <w:pPr>
            <w:pStyle w:val="Verzeichnis1"/>
            <w:tabs>
              <w:tab w:val="left" w:pos="480"/>
              <w:tab w:val="right" w:leader="dot" w:pos="9062"/>
            </w:tabs>
            <w:rPr>
              <w:rFonts w:asciiTheme="minorHAnsi" w:eastAsiaTheme="minorEastAsia" w:hAnsiTheme="minorHAnsi"/>
              <w:noProof/>
              <w:sz w:val="22"/>
              <w:szCs w:val="22"/>
              <w:lang w:eastAsia="de-DE"/>
            </w:rPr>
          </w:pPr>
          <w:hyperlink w:anchor="_Toc61353200" w:history="1">
            <w:r w:rsidRPr="00E87AE9">
              <w:rPr>
                <w:rStyle w:val="Hyperlink"/>
                <w:noProof/>
              </w:rPr>
              <w:t>2</w:t>
            </w:r>
            <w:r>
              <w:rPr>
                <w:rFonts w:asciiTheme="minorHAnsi" w:eastAsiaTheme="minorEastAsia" w:hAnsiTheme="minorHAnsi"/>
                <w:noProof/>
                <w:sz w:val="22"/>
                <w:szCs w:val="22"/>
                <w:lang w:eastAsia="de-DE"/>
              </w:rPr>
              <w:tab/>
            </w:r>
            <w:r w:rsidRPr="00E87AE9">
              <w:rPr>
                <w:rStyle w:val="Hyperlink"/>
                <w:noProof/>
              </w:rPr>
              <w:t>Funktionen</w:t>
            </w:r>
            <w:r>
              <w:rPr>
                <w:noProof/>
                <w:webHidden/>
              </w:rPr>
              <w:tab/>
            </w:r>
            <w:r>
              <w:rPr>
                <w:noProof/>
                <w:webHidden/>
              </w:rPr>
              <w:fldChar w:fldCharType="begin"/>
            </w:r>
            <w:r>
              <w:rPr>
                <w:noProof/>
                <w:webHidden/>
              </w:rPr>
              <w:instrText xml:space="preserve"> PAGEREF _Toc61353200 \h </w:instrText>
            </w:r>
            <w:r>
              <w:rPr>
                <w:noProof/>
                <w:webHidden/>
              </w:rPr>
            </w:r>
            <w:r>
              <w:rPr>
                <w:noProof/>
                <w:webHidden/>
              </w:rPr>
              <w:fldChar w:fldCharType="separate"/>
            </w:r>
            <w:r w:rsidR="00066DDF">
              <w:rPr>
                <w:noProof/>
                <w:webHidden/>
              </w:rPr>
              <w:t>1</w:t>
            </w:r>
            <w:r>
              <w:rPr>
                <w:noProof/>
                <w:webHidden/>
              </w:rPr>
              <w:fldChar w:fldCharType="end"/>
            </w:r>
          </w:hyperlink>
        </w:p>
        <w:p w14:paraId="5E20441F" w14:textId="48C9BC0B" w:rsidR="00FD3310" w:rsidRDefault="00FD3310">
          <w:pPr>
            <w:pStyle w:val="Verzeichnis2"/>
            <w:tabs>
              <w:tab w:val="left" w:pos="880"/>
              <w:tab w:val="right" w:leader="dot" w:pos="9062"/>
            </w:tabs>
            <w:rPr>
              <w:rFonts w:asciiTheme="minorHAnsi" w:eastAsiaTheme="minorEastAsia" w:hAnsiTheme="minorHAnsi"/>
              <w:noProof/>
              <w:sz w:val="22"/>
              <w:szCs w:val="22"/>
              <w:lang w:eastAsia="de-DE"/>
            </w:rPr>
          </w:pPr>
          <w:hyperlink w:anchor="_Toc61353201" w:history="1">
            <w:r w:rsidRPr="00E87AE9">
              <w:rPr>
                <w:rStyle w:val="Hyperlink"/>
                <w:noProof/>
              </w:rPr>
              <w:t>2.1</w:t>
            </w:r>
            <w:r>
              <w:rPr>
                <w:rFonts w:asciiTheme="minorHAnsi" w:eastAsiaTheme="minorEastAsia" w:hAnsiTheme="minorHAnsi"/>
                <w:noProof/>
                <w:sz w:val="22"/>
                <w:szCs w:val="22"/>
                <w:lang w:eastAsia="de-DE"/>
              </w:rPr>
              <w:tab/>
            </w:r>
            <w:r w:rsidRPr="00E87AE9">
              <w:rPr>
                <w:rStyle w:val="Hyperlink"/>
                <w:noProof/>
              </w:rPr>
              <w:t>Importieren von CSV-Dateien</w:t>
            </w:r>
            <w:r>
              <w:rPr>
                <w:noProof/>
                <w:webHidden/>
              </w:rPr>
              <w:tab/>
            </w:r>
            <w:r>
              <w:rPr>
                <w:noProof/>
                <w:webHidden/>
              </w:rPr>
              <w:fldChar w:fldCharType="begin"/>
            </w:r>
            <w:r>
              <w:rPr>
                <w:noProof/>
                <w:webHidden/>
              </w:rPr>
              <w:instrText xml:space="preserve"> PAGEREF _Toc61353201 \h </w:instrText>
            </w:r>
            <w:r>
              <w:rPr>
                <w:noProof/>
                <w:webHidden/>
              </w:rPr>
            </w:r>
            <w:r>
              <w:rPr>
                <w:noProof/>
                <w:webHidden/>
              </w:rPr>
              <w:fldChar w:fldCharType="separate"/>
            </w:r>
            <w:r w:rsidR="00066DDF">
              <w:rPr>
                <w:noProof/>
                <w:webHidden/>
              </w:rPr>
              <w:t>1</w:t>
            </w:r>
            <w:r>
              <w:rPr>
                <w:noProof/>
                <w:webHidden/>
              </w:rPr>
              <w:fldChar w:fldCharType="end"/>
            </w:r>
          </w:hyperlink>
        </w:p>
        <w:p w14:paraId="16E23F51" w14:textId="732AA381" w:rsidR="00FD3310" w:rsidRDefault="00FD3310">
          <w:pPr>
            <w:pStyle w:val="Verzeichnis2"/>
            <w:tabs>
              <w:tab w:val="left" w:pos="880"/>
              <w:tab w:val="right" w:leader="dot" w:pos="9062"/>
            </w:tabs>
            <w:rPr>
              <w:rFonts w:asciiTheme="minorHAnsi" w:eastAsiaTheme="minorEastAsia" w:hAnsiTheme="minorHAnsi"/>
              <w:noProof/>
              <w:sz w:val="22"/>
              <w:szCs w:val="22"/>
              <w:lang w:eastAsia="de-DE"/>
            </w:rPr>
          </w:pPr>
          <w:hyperlink w:anchor="_Toc61353202" w:history="1">
            <w:r w:rsidRPr="00E87AE9">
              <w:rPr>
                <w:rStyle w:val="Hyperlink"/>
                <w:noProof/>
              </w:rPr>
              <w:t>2.2</w:t>
            </w:r>
            <w:r>
              <w:rPr>
                <w:rFonts w:asciiTheme="minorHAnsi" w:eastAsiaTheme="minorEastAsia" w:hAnsiTheme="minorHAnsi"/>
                <w:noProof/>
                <w:sz w:val="22"/>
                <w:szCs w:val="22"/>
                <w:lang w:eastAsia="de-DE"/>
              </w:rPr>
              <w:tab/>
            </w:r>
            <w:r w:rsidRPr="00E87AE9">
              <w:rPr>
                <w:rStyle w:val="Hyperlink"/>
                <w:noProof/>
              </w:rPr>
              <w:t>Importieren von XML-Dateien</w:t>
            </w:r>
            <w:r>
              <w:rPr>
                <w:noProof/>
                <w:webHidden/>
              </w:rPr>
              <w:tab/>
            </w:r>
            <w:r>
              <w:rPr>
                <w:noProof/>
                <w:webHidden/>
              </w:rPr>
              <w:fldChar w:fldCharType="begin"/>
            </w:r>
            <w:r>
              <w:rPr>
                <w:noProof/>
                <w:webHidden/>
              </w:rPr>
              <w:instrText xml:space="preserve"> PAGEREF _Toc61353202 \h </w:instrText>
            </w:r>
            <w:r>
              <w:rPr>
                <w:noProof/>
                <w:webHidden/>
              </w:rPr>
            </w:r>
            <w:r>
              <w:rPr>
                <w:noProof/>
                <w:webHidden/>
              </w:rPr>
              <w:fldChar w:fldCharType="separate"/>
            </w:r>
            <w:r w:rsidR="00066DDF">
              <w:rPr>
                <w:noProof/>
                <w:webHidden/>
              </w:rPr>
              <w:t>2</w:t>
            </w:r>
            <w:r>
              <w:rPr>
                <w:noProof/>
                <w:webHidden/>
              </w:rPr>
              <w:fldChar w:fldCharType="end"/>
            </w:r>
          </w:hyperlink>
        </w:p>
        <w:p w14:paraId="00A3C90B" w14:textId="424F2730" w:rsidR="00FD3310" w:rsidRDefault="00FD3310">
          <w:pPr>
            <w:pStyle w:val="Verzeichnis2"/>
            <w:tabs>
              <w:tab w:val="left" w:pos="880"/>
              <w:tab w:val="right" w:leader="dot" w:pos="9062"/>
            </w:tabs>
            <w:rPr>
              <w:rFonts w:asciiTheme="minorHAnsi" w:eastAsiaTheme="minorEastAsia" w:hAnsiTheme="minorHAnsi"/>
              <w:noProof/>
              <w:sz w:val="22"/>
              <w:szCs w:val="22"/>
              <w:lang w:eastAsia="de-DE"/>
            </w:rPr>
          </w:pPr>
          <w:hyperlink w:anchor="_Toc61353203" w:history="1">
            <w:r w:rsidRPr="00E87AE9">
              <w:rPr>
                <w:rStyle w:val="Hyperlink"/>
                <w:noProof/>
              </w:rPr>
              <w:t>2.3</w:t>
            </w:r>
            <w:r>
              <w:rPr>
                <w:rFonts w:asciiTheme="minorHAnsi" w:eastAsiaTheme="minorEastAsia" w:hAnsiTheme="minorHAnsi"/>
                <w:noProof/>
                <w:sz w:val="22"/>
                <w:szCs w:val="22"/>
                <w:lang w:eastAsia="de-DE"/>
              </w:rPr>
              <w:tab/>
            </w:r>
            <w:r w:rsidRPr="00E87AE9">
              <w:rPr>
                <w:rStyle w:val="Hyperlink"/>
                <w:noProof/>
              </w:rPr>
              <w:t>Zusammenfügen</w:t>
            </w:r>
            <w:r>
              <w:rPr>
                <w:noProof/>
                <w:webHidden/>
              </w:rPr>
              <w:tab/>
            </w:r>
            <w:r>
              <w:rPr>
                <w:noProof/>
                <w:webHidden/>
              </w:rPr>
              <w:fldChar w:fldCharType="begin"/>
            </w:r>
            <w:r>
              <w:rPr>
                <w:noProof/>
                <w:webHidden/>
              </w:rPr>
              <w:instrText xml:space="preserve"> PAGEREF _Toc61353203 \h </w:instrText>
            </w:r>
            <w:r>
              <w:rPr>
                <w:noProof/>
                <w:webHidden/>
              </w:rPr>
            </w:r>
            <w:r>
              <w:rPr>
                <w:noProof/>
                <w:webHidden/>
              </w:rPr>
              <w:fldChar w:fldCharType="separate"/>
            </w:r>
            <w:r w:rsidR="00066DDF">
              <w:rPr>
                <w:noProof/>
                <w:webHidden/>
              </w:rPr>
              <w:t>2</w:t>
            </w:r>
            <w:r>
              <w:rPr>
                <w:noProof/>
                <w:webHidden/>
              </w:rPr>
              <w:fldChar w:fldCharType="end"/>
            </w:r>
          </w:hyperlink>
        </w:p>
        <w:p w14:paraId="26644A78" w14:textId="029C02DC" w:rsidR="00FD3310" w:rsidRDefault="00FD3310">
          <w:pPr>
            <w:pStyle w:val="Verzeichnis2"/>
            <w:tabs>
              <w:tab w:val="left" w:pos="880"/>
              <w:tab w:val="right" w:leader="dot" w:pos="9062"/>
            </w:tabs>
            <w:rPr>
              <w:rFonts w:asciiTheme="minorHAnsi" w:eastAsiaTheme="minorEastAsia" w:hAnsiTheme="minorHAnsi"/>
              <w:noProof/>
              <w:sz w:val="22"/>
              <w:szCs w:val="22"/>
              <w:lang w:eastAsia="de-DE"/>
            </w:rPr>
          </w:pPr>
          <w:hyperlink w:anchor="_Toc61353204" w:history="1">
            <w:r w:rsidRPr="00E87AE9">
              <w:rPr>
                <w:rStyle w:val="Hyperlink"/>
                <w:noProof/>
              </w:rPr>
              <w:t>2.4</w:t>
            </w:r>
            <w:r>
              <w:rPr>
                <w:rFonts w:asciiTheme="minorHAnsi" w:eastAsiaTheme="minorEastAsia" w:hAnsiTheme="minorHAnsi"/>
                <w:noProof/>
                <w:sz w:val="22"/>
                <w:szCs w:val="22"/>
                <w:lang w:eastAsia="de-DE"/>
              </w:rPr>
              <w:tab/>
            </w:r>
            <w:r w:rsidRPr="00E87AE9">
              <w:rPr>
                <w:rStyle w:val="Hyperlink"/>
                <w:noProof/>
              </w:rPr>
              <w:t>Exportieren</w:t>
            </w:r>
            <w:r>
              <w:rPr>
                <w:noProof/>
                <w:webHidden/>
              </w:rPr>
              <w:tab/>
            </w:r>
            <w:r>
              <w:rPr>
                <w:noProof/>
                <w:webHidden/>
              </w:rPr>
              <w:fldChar w:fldCharType="begin"/>
            </w:r>
            <w:r>
              <w:rPr>
                <w:noProof/>
                <w:webHidden/>
              </w:rPr>
              <w:instrText xml:space="preserve"> PAGEREF _Toc61353204 \h </w:instrText>
            </w:r>
            <w:r>
              <w:rPr>
                <w:noProof/>
                <w:webHidden/>
              </w:rPr>
            </w:r>
            <w:r>
              <w:rPr>
                <w:noProof/>
                <w:webHidden/>
              </w:rPr>
              <w:fldChar w:fldCharType="separate"/>
            </w:r>
            <w:r w:rsidR="00066DDF">
              <w:rPr>
                <w:noProof/>
                <w:webHidden/>
              </w:rPr>
              <w:t>2</w:t>
            </w:r>
            <w:r>
              <w:rPr>
                <w:noProof/>
                <w:webHidden/>
              </w:rPr>
              <w:fldChar w:fldCharType="end"/>
            </w:r>
          </w:hyperlink>
        </w:p>
        <w:p w14:paraId="70899C28" w14:textId="78BF5ABA" w:rsidR="00FD3310" w:rsidRDefault="00FD3310">
          <w:pPr>
            <w:pStyle w:val="Verzeichnis1"/>
            <w:tabs>
              <w:tab w:val="left" w:pos="480"/>
              <w:tab w:val="right" w:leader="dot" w:pos="9062"/>
            </w:tabs>
            <w:rPr>
              <w:rFonts w:asciiTheme="minorHAnsi" w:eastAsiaTheme="minorEastAsia" w:hAnsiTheme="minorHAnsi"/>
              <w:noProof/>
              <w:sz w:val="22"/>
              <w:szCs w:val="22"/>
              <w:lang w:eastAsia="de-DE"/>
            </w:rPr>
          </w:pPr>
          <w:hyperlink w:anchor="_Toc61353205" w:history="1">
            <w:r w:rsidRPr="00E87AE9">
              <w:rPr>
                <w:rStyle w:val="Hyperlink"/>
                <w:noProof/>
              </w:rPr>
              <w:t>3</w:t>
            </w:r>
            <w:r>
              <w:rPr>
                <w:rFonts w:asciiTheme="minorHAnsi" w:eastAsiaTheme="minorEastAsia" w:hAnsiTheme="minorHAnsi"/>
                <w:noProof/>
                <w:sz w:val="22"/>
                <w:szCs w:val="22"/>
                <w:lang w:eastAsia="de-DE"/>
              </w:rPr>
              <w:tab/>
            </w:r>
            <w:r w:rsidRPr="00E87AE9">
              <w:rPr>
                <w:rStyle w:val="Hyperlink"/>
                <w:noProof/>
              </w:rPr>
              <w:t>Grafische Anwendung</w:t>
            </w:r>
            <w:r>
              <w:rPr>
                <w:noProof/>
                <w:webHidden/>
              </w:rPr>
              <w:tab/>
            </w:r>
            <w:r>
              <w:rPr>
                <w:noProof/>
                <w:webHidden/>
              </w:rPr>
              <w:fldChar w:fldCharType="begin"/>
            </w:r>
            <w:r>
              <w:rPr>
                <w:noProof/>
                <w:webHidden/>
              </w:rPr>
              <w:instrText xml:space="preserve"> PAGEREF _Toc61353205 \h </w:instrText>
            </w:r>
            <w:r>
              <w:rPr>
                <w:noProof/>
                <w:webHidden/>
              </w:rPr>
            </w:r>
            <w:r>
              <w:rPr>
                <w:noProof/>
                <w:webHidden/>
              </w:rPr>
              <w:fldChar w:fldCharType="separate"/>
            </w:r>
            <w:r w:rsidR="00066DDF">
              <w:rPr>
                <w:noProof/>
                <w:webHidden/>
              </w:rPr>
              <w:t>3</w:t>
            </w:r>
            <w:r>
              <w:rPr>
                <w:noProof/>
                <w:webHidden/>
              </w:rPr>
              <w:fldChar w:fldCharType="end"/>
            </w:r>
          </w:hyperlink>
        </w:p>
        <w:p w14:paraId="6A38A992" w14:textId="4415075E" w:rsidR="00FD3310" w:rsidRDefault="00FD3310">
          <w:pPr>
            <w:pStyle w:val="Verzeichnis2"/>
            <w:tabs>
              <w:tab w:val="left" w:pos="880"/>
              <w:tab w:val="right" w:leader="dot" w:pos="9062"/>
            </w:tabs>
            <w:rPr>
              <w:rFonts w:asciiTheme="minorHAnsi" w:eastAsiaTheme="minorEastAsia" w:hAnsiTheme="minorHAnsi"/>
              <w:noProof/>
              <w:sz w:val="22"/>
              <w:szCs w:val="22"/>
              <w:lang w:eastAsia="de-DE"/>
            </w:rPr>
          </w:pPr>
          <w:hyperlink w:anchor="_Toc61353206" w:history="1">
            <w:r w:rsidRPr="00E87AE9">
              <w:rPr>
                <w:rStyle w:val="Hyperlink"/>
                <w:noProof/>
              </w:rPr>
              <w:t>3.1</w:t>
            </w:r>
            <w:r>
              <w:rPr>
                <w:rFonts w:asciiTheme="minorHAnsi" w:eastAsiaTheme="minorEastAsia" w:hAnsiTheme="minorHAnsi"/>
                <w:noProof/>
                <w:sz w:val="22"/>
                <w:szCs w:val="22"/>
                <w:lang w:eastAsia="de-DE"/>
              </w:rPr>
              <w:tab/>
            </w:r>
            <w:r w:rsidRPr="00E87AE9">
              <w:rPr>
                <w:rStyle w:val="Hyperlink"/>
                <w:noProof/>
              </w:rPr>
              <w:t>Ansicht der importierten Dateien</w:t>
            </w:r>
            <w:r>
              <w:rPr>
                <w:noProof/>
                <w:webHidden/>
              </w:rPr>
              <w:tab/>
            </w:r>
            <w:r>
              <w:rPr>
                <w:noProof/>
                <w:webHidden/>
              </w:rPr>
              <w:fldChar w:fldCharType="begin"/>
            </w:r>
            <w:r>
              <w:rPr>
                <w:noProof/>
                <w:webHidden/>
              </w:rPr>
              <w:instrText xml:space="preserve"> PAGEREF _Toc61353206 \h </w:instrText>
            </w:r>
            <w:r>
              <w:rPr>
                <w:noProof/>
                <w:webHidden/>
              </w:rPr>
            </w:r>
            <w:r>
              <w:rPr>
                <w:noProof/>
                <w:webHidden/>
              </w:rPr>
              <w:fldChar w:fldCharType="separate"/>
            </w:r>
            <w:r w:rsidR="00066DDF">
              <w:rPr>
                <w:noProof/>
                <w:webHidden/>
              </w:rPr>
              <w:t>5</w:t>
            </w:r>
            <w:r>
              <w:rPr>
                <w:noProof/>
                <w:webHidden/>
              </w:rPr>
              <w:fldChar w:fldCharType="end"/>
            </w:r>
          </w:hyperlink>
        </w:p>
        <w:p w14:paraId="1ACE3203" w14:textId="28E0998A" w:rsidR="00FD3310" w:rsidRDefault="00FD3310">
          <w:pPr>
            <w:pStyle w:val="Verzeichnis2"/>
            <w:tabs>
              <w:tab w:val="left" w:pos="880"/>
              <w:tab w:val="right" w:leader="dot" w:pos="9062"/>
            </w:tabs>
            <w:rPr>
              <w:rFonts w:asciiTheme="minorHAnsi" w:eastAsiaTheme="minorEastAsia" w:hAnsiTheme="minorHAnsi"/>
              <w:noProof/>
              <w:sz w:val="22"/>
              <w:szCs w:val="22"/>
              <w:lang w:eastAsia="de-DE"/>
            </w:rPr>
          </w:pPr>
          <w:hyperlink w:anchor="_Toc61353207" w:history="1">
            <w:r w:rsidRPr="00E87AE9">
              <w:rPr>
                <w:rStyle w:val="Hyperlink"/>
                <w:noProof/>
              </w:rPr>
              <w:t>3.2</w:t>
            </w:r>
            <w:r>
              <w:rPr>
                <w:rFonts w:asciiTheme="minorHAnsi" w:eastAsiaTheme="minorEastAsia" w:hAnsiTheme="minorHAnsi"/>
                <w:noProof/>
                <w:sz w:val="22"/>
                <w:szCs w:val="22"/>
                <w:lang w:eastAsia="de-DE"/>
              </w:rPr>
              <w:tab/>
            </w:r>
            <w:r w:rsidRPr="00E87AE9">
              <w:rPr>
                <w:rStyle w:val="Hyperlink"/>
                <w:noProof/>
              </w:rPr>
              <w:t>Vorschau-Tabelle</w:t>
            </w:r>
            <w:r>
              <w:rPr>
                <w:noProof/>
                <w:webHidden/>
              </w:rPr>
              <w:tab/>
            </w:r>
            <w:r>
              <w:rPr>
                <w:noProof/>
                <w:webHidden/>
              </w:rPr>
              <w:fldChar w:fldCharType="begin"/>
            </w:r>
            <w:r>
              <w:rPr>
                <w:noProof/>
                <w:webHidden/>
              </w:rPr>
              <w:instrText xml:space="preserve"> PAGEREF _Toc61353207 \h </w:instrText>
            </w:r>
            <w:r>
              <w:rPr>
                <w:noProof/>
                <w:webHidden/>
              </w:rPr>
            </w:r>
            <w:r>
              <w:rPr>
                <w:noProof/>
                <w:webHidden/>
              </w:rPr>
              <w:fldChar w:fldCharType="separate"/>
            </w:r>
            <w:r w:rsidR="00066DDF">
              <w:rPr>
                <w:noProof/>
                <w:webHidden/>
              </w:rPr>
              <w:t>6</w:t>
            </w:r>
            <w:r>
              <w:rPr>
                <w:noProof/>
                <w:webHidden/>
              </w:rPr>
              <w:fldChar w:fldCharType="end"/>
            </w:r>
          </w:hyperlink>
        </w:p>
        <w:p w14:paraId="73616D1C" w14:textId="7CEBB9D6" w:rsidR="00FD3310" w:rsidRDefault="00FD3310">
          <w:pPr>
            <w:pStyle w:val="Verzeichnis2"/>
            <w:tabs>
              <w:tab w:val="left" w:pos="880"/>
              <w:tab w:val="right" w:leader="dot" w:pos="9062"/>
            </w:tabs>
            <w:rPr>
              <w:rFonts w:asciiTheme="minorHAnsi" w:eastAsiaTheme="minorEastAsia" w:hAnsiTheme="minorHAnsi"/>
              <w:noProof/>
              <w:sz w:val="22"/>
              <w:szCs w:val="22"/>
              <w:lang w:eastAsia="de-DE"/>
            </w:rPr>
          </w:pPr>
          <w:hyperlink w:anchor="_Toc61353208" w:history="1">
            <w:r w:rsidRPr="00E87AE9">
              <w:rPr>
                <w:rStyle w:val="Hyperlink"/>
                <w:noProof/>
              </w:rPr>
              <w:t>3.3</w:t>
            </w:r>
            <w:r>
              <w:rPr>
                <w:rFonts w:asciiTheme="minorHAnsi" w:eastAsiaTheme="minorEastAsia" w:hAnsiTheme="minorHAnsi"/>
                <w:noProof/>
                <w:sz w:val="22"/>
                <w:szCs w:val="22"/>
                <w:lang w:eastAsia="de-DE"/>
              </w:rPr>
              <w:tab/>
            </w:r>
            <w:r w:rsidRPr="00E87AE9">
              <w:rPr>
                <w:rStyle w:val="Hyperlink"/>
                <w:noProof/>
              </w:rPr>
              <w:t>Fenster zum Exportieren</w:t>
            </w:r>
            <w:r>
              <w:rPr>
                <w:noProof/>
                <w:webHidden/>
              </w:rPr>
              <w:tab/>
            </w:r>
            <w:r>
              <w:rPr>
                <w:noProof/>
                <w:webHidden/>
              </w:rPr>
              <w:fldChar w:fldCharType="begin"/>
            </w:r>
            <w:r>
              <w:rPr>
                <w:noProof/>
                <w:webHidden/>
              </w:rPr>
              <w:instrText xml:space="preserve"> PAGEREF _Toc61353208 \h </w:instrText>
            </w:r>
            <w:r>
              <w:rPr>
                <w:noProof/>
                <w:webHidden/>
              </w:rPr>
            </w:r>
            <w:r>
              <w:rPr>
                <w:noProof/>
                <w:webHidden/>
              </w:rPr>
              <w:fldChar w:fldCharType="separate"/>
            </w:r>
            <w:r w:rsidR="00066DDF">
              <w:rPr>
                <w:noProof/>
                <w:webHidden/>
              </w:rPr>
              <w:t>6</w:t>
            </w:r>
            <w:r>
              <w:rPr>
                <w:noProof/>
                <w:webHidden/>
              </w:rPr>
              <w:fldChar w:fldCharType="end"/>
            </w:r>
          </w:hyperlink>
        </w:p>
        <w:p w14:paraId="7BA3CB12" w14:textId="50747001" w:rsidR="00FD3310" w:rsidRDefault="00FD3310">
          <w:pPr>
            <w:pStyle w:val="Verzeichnis1"/>
            <w:tabs>
              <w:tab w:val="left" w:pos="480"/>
              <w:tab w:val="right" w:leader="dot" w:pos="9062"/>
            </w:tabs>
            <w:rPr>
              <w:rFonts w:asciiTheme="minorHAnsi" w:eastAsiaTheme="minorEastAsia" w:hAnsiTheme="minorHAnsi"/>
              <w:noProof/>
              <w:sz w:val="22"/>
              <w:szCs w:val="22"/>
              <w:lang w:eastAsia="de-DE"/>
            </w:rPr>
          </w:pPr>
          <w:hyperlink w:anchor="_Toc61353209" w:history="1">
            <w:r w:rsidRPr="00E87AE9">
              <w:rPr>
                <w:rStyle w:val="Hyperlink"/>
                <w:noProof/>
              </w:rPr>
              <w:t>4</w:t>
            </w:r>
            <w:r>
              <w:rPr>
                <w:rFonts w:asciiTheme="minorHAnsi" w:eastAsiaTheme="minorEastAsia" w:hAnsiTheme="minorHAnsi"/>
                <w:noProof/>
                <w:sz w:val="22"/>
                <w:szCs w:val="22"/>
                <w:lang w:eastAsia="de-DE"/>
              </w:rPr>
              <w:tab/>
            </w:r>
            <w:r w:rsidRPr="00E87AE9">
              <w:rPr>
                <w:rStyle w:val="Hyperlink"/>
                <w:noProof/>
              </w:rPr>
              <w:t>Programmierschnittstellen</w:t>
            </w:r>
            <w:r>
              <w:rPr>
                <w:noProof/>
                <w:webHidden/>
              </w:rPr>
              <w:tab/>
            </w:r>
            <w:r>
              <w:rPr>
                <w:noProof/>
                <w:webHidden/>
              </w:rPr>
              <w:fldChar w:fldCharType="begin"/>
            </w:r>
            <w:r>
              <w:rPr>
                <w:noProof/>
                <w:webHidden/>
              </w:rPr>
              <w:instrText xml:space="preserve"> PAGEREF _Toc61353209 \h </w:instrText>
            </w:r>
            <w:r>
              <w:rPr>
                <w:noProof/>
                <w:webHidden/>
              </w:rPr>
            </w:r>
            <w:r>
              <w:rPr>
                <w:noProof/>
                <w:webHidden/>
              </w:rPr>
              <w:fldChar w:fldCharType="separate"/>
            </w:r>
            <w:r w:rsidR="00066DDF">
              <w:rPr>
                <w:noProof/>
                <w:webHidden/>
              </w:rPr>
              <w:t>6</w:t>
            </w:r>
            <w:r>
              <w:rPr>
                <w:noProof/>
                <w:webHidden/>
              </w:rPr>
              <w:fldChar w:fldCharType="end"/>
            </w:r>
          </w:hyperlink>
        </w:p>
        <w:p w14:paraId="0CA333CD" w14:textId="55B27423" w:rsidR="00D26A61" w:rsidRDefault="00D26A61">
          <w:r>
            <w:rPr>
              <w:b/>
              <w:bCs/>
            </w:rPr>
            <w:fldChar w:fldCharType="end"/>
          </w:r>
        </w:p>
      </w:sdtContent>
    </w:sdt>
    <w:p w14:paraId="5921F53C" w14:textId="77777777" w:rsidR="00C1426A" w:rsidRDefault="00C1426A" w:rsidP="00C1426A"/>
    <w:p w14:paraId="0F8B3412" w14:textId="4146EDEA" w:rsidR="00936A6F" w:rsidRDefault="00936A6F" w:rsidP="00C1426A">
      <w:pPr>
        <w:sectPr w:rsidR="00936A6F" w:rsidSect="00B00995">
          <w:footerReference w:type="first" r:id="rId8"/>
          <w:pgSz w:w="11906" w:h="16838"/>
          <w:pgMar w:top="1417" w:right="1417" w:bottom="1134" w:left="1417" w:header="708" w:footer="708" w:gutter="0"/>
          <w:pgNumType w:start="0"/>
          <w:cols w:space="708"/>
          <w:docGrid w:linePitch="360"/>
        </w:sectPr>
      </w:pPr>
    </w:p>
    <w:p w14:paraId="38EB5C53" w14:textId="49800CFC" w:rsidR="00283517" w:rsidRDefault="00283517" w:rsidP="0093271C">
      <w:pPr>
        <w:pStyle w:val="berschrift1"/>
      </w:pPr>
      <w:bookmarkStart w:id="0" w:name="_Toc61353199"/>
      <w:r w:rsidRPr="0093271C">
        <w:lastRenderedPageBreak/>
        <w:t>Grundlegendes</w:t>
      </w:r>
      <w:bookmarkEnd w:id="0"/>
    </w:p>
    <w:p w14:paraId="57C7308E" w14:textId="5291BDFE" w:rsidR="004562ED" w:rsidRDefault="008F2A31" w:rsidP="00606124">
      <w:pPr>
        <w:ind w:left="432"/>
      </w:pPr>
      <w:r>
        <w:t>D</w:t>
      </w:r>
      <w:r w:rsidR="004562ED">
        <w:t>as Projekt teilt sich in das „</w:t>
      </w:r>
      <w:proofErr w:type="spellStart"/>
      <w:r w:rsidR="004562ED">
        <w:t>src</w:t>
      </w:r>
      <w:proofErr w:type="spellEnd"/>
      <w:r w:rsidR="004562ED">
        <w:t>“ und das „</w:t>
      </w:r>
      <w:proofErr w:type="spellStart"/>
      <w:r w:rsidR="004562ED">
        <w:t>example</w:t>
      </w:r>
      <w:proofErr w:type="spellEnd"/>
      <w:r w:rsidR="004562ED">
        <w:t xml:space="preserve">“ </w:t>
      </w:r>
      <w:r w:rsidR="004562ED" w:rsidRPr="004562ED">
        <w:t>Verzeichnis auf</w:t>
      </w:r>
      <w:r w:rsidR="004562ED">
        <w:t>. Im „</w:t>
      </w:r>
      <w:proofErr w:type="spellStart"/>
      <w:r w:rsidR="004562ED">
        <w:t>src</w:t>
      </w:r>
      <w:proofErr w:type="spellEnd"/>
      <w:r w:rsidR="004562ED">
        <w:t>“-Verzeichnis befindet sich der Python-Quellcode für den CSV</w:t>
      </w:r>
      <w:r w:rsidR="00C45656">
        <w:t xml:space="preserve"> File </w:t>
      </w:r>
      <w:proofErr w:type="spellStart"/>
      <w:r w:rsidR="00C45656">
        <w:t>Importer</w:t>
      </w:r>
      <w:proofErr w:type="spellEnd"/>
      <w:r w:rsidR="00C45656">
        <w:t xml:space="preserve"> und einer grafischen Beispielanwendung, die mit dem Framework T</w:t>
      </w:r>
      <w:r w:rsidR="009D4D04">
        <w:t>kinter</w:t>
      </w:r>
      <w:r w:rsidR="00C45656">
        <w:t xml:space="preserve"> erstellt wurde. Das „</w:t>
      </w:r>
      <w:proofErr w:type="spellStart"/>
      <w:r w:rsidR="00C45656">
        <w:t>example</w:t>
      </w:r>
      <w:proofErr w:type="spellEnd"/>
      <w:r w:rsidR="00C45656">
        <w:t>“-Verzeichnis erhält Beispieldateien zum Importieren. Diese teilen sich in CSV, XML und XSL Dateien auf. Alle der Aufgabe beigelegten Dateien wurden beigefügt und wurden um eigene Testdateien ergänzt.</w:t>
      </w:r>
    </w:p>
    <w:p w14:paraId="478DDEF5" w14:textId="2290AC56" w:rsidR="00C45656" w:rsidRDefault="00D46242" w:rsidP="00606124">
      <w:pPr>
        <w:ind w:left="432"/>
      </w:pPr>
      <w:r>
        <w:t>Entwickelt wurde</w:t>
      </w:r>
      <w:r w:rsidR="00C45656">
        <w:t xml:space="preserve"> mit dem Versionsverwaltungstool </w:t>
      </w:r>
      <w:proofErr w:type="spellStart"/>
      <w:r w:rsidR="00C45656">
        <w:t>Git</w:t>
      </w:r>
      <w:proofErr w:type="spellEnd"/>
      <w:r w:rsidR="004778E2">
        <w:t xml:space="preserve">. Es </w:t>
      </w:r>
      <w:r w:rsidR="00C45656">
        <w:t xml:space="preserve">steht </w:t>
      </w:r>
      <w:r w:rsidR="00911B6F">
        <w:t xml:space="preserve">als </w:t>
      </w:r>
      <w:proofErr w:type="spellStart"/>
      <w:r w:rsidR="00911B6F">
        <w:t>Git</w:t>
      </w:r>
      <w:proofErr w:type="spellEnd"/>
      <w:r w:rsidR="00911B6F">
        <w:t xml:space="preserve">-Repository </w:t>
      </w:r>
      <w:r w:rsidR="00C45656">
        <w:t xml:space="preserve">unter </w:t>
      </w:r>
      <w:hyperlink r:id="rId9" w:history="1">
        <w:r w:rsidR="00C45656" w:rsidRPr="004C3B43">
          <w:rPr>
            <w:rStyle w:val="Hyperlink"/>
          </w:rPr>
          <w:t>https://github.com/ulrichstark/csv-importer</w:t>
        </w:r>
      </w:hyperlink>
      <w:r w:rsidR="00C45656">
        <w:t xml:space="preserve"> öffentlich </w:t>
      </w:r>
      <w:r>
        <w:t>bereit</w:t>
      </w:r>
      <w:r w:rsidR="00C45656">
        <w:t xml:space="preserve">. Die Commit-Historie </w:t>
      </w:r>
      <w:r w:rsidR="004778E2">
        <w:t>kann</w:t>
      </w:r>
      <w:r w:rsidR="00C45656">
        <w:t xml:space="preserve"> ebenfalls dort nachvollz</w:t>
      </w:r>
      <w:r w:rsidR="004778E2">
        <w:t>ogen werden</w:t>
      </w:r>
      <w:r w:rsidR="00C45656">
        <w:t>.</w:t>
      </w:r>
    </w:p>
    <w:p w14:paraId="5AA8A253" w14:textId="021585E0" w:rsidR="00C45656" w:rsidRDefault="00C45656" w:rsidP="00606124">
      <w:pPr>
        <w:ind w:left="432"/>
      </w:pPr>
      <w:r>
        <w:t>Dem Projekt liegt außerdem noch diese Dokumentation als Microsoft-Word und PDF-Datei bei. Über das PowerShell Skript „generateDoc.ps1“ kann</w:t>
      </w:r>
      <w:r w:rsidR="00833444">
        <w:t xml:space="preserve"> zu jedem Modul im „</w:t>
      </w:r>
      <w:proofErr w:type="spellStart"/>
      <w:r w:rsidR="00833444">
        <w:t>src</w:t>
      </w:r>
      <w:proofErr w:type="spellEnd"/>
      <w:r w:rsidR="00833444">
        <w:t xml:space="preserve">“-Verzeichnis mithilfe von </w:t>
      </w:r>
      <w:proofErr w:type="spellStart"/>
      <w:r w:rsidR="00833444">
        <w:t>pydoc</w:t>
      </w:r>
      <w:proofErr w:type="spellEnd"/>
      <w:r w:rsidR="00833444">
        <w:t xml:space="preserve"> eine einfache Dokumentation generiert werden.</w:t>
      </w:r>
    </w:p>
    <w:p w14:paraId="0EBD9D93" w14:textId="5E7E13D1" w:rsidR="007A0193" w:rsidRPr="004562ED" w:rsidRDefault="007A0193" w:rsidP="00606124">
      <w:pPr>
        <w:ind w:left="432"/>
      </w:pPr>
      <w:r>
        <w:t xml:space="preserve">Um die grafische Beispielanwendung oder das Konsolen-Testprogramm zu starten, müssen zuerst alle benötigten Python Module installiert sein. Dazu zählen die Module </w:t>
      </w:r>
      <w:proofErr w:type="spellStart"/>
      <w:r>
        <w:t>pandas</w:t>
      </w:r>
      <w:proofErr w:type="spellEnd"/>
      <w:r>
        <w:t xml:space="preserve">, </w:t>
      </w:r>
      <w:proofErr w:type="spellStart"/>
      <w:r>
        <w:t>lxml</w:t>
      </w:r>
      <w:proofErr w:type="spellEnd"/>
      <w:r>
        <w:t xml:space="preserve">, </w:t>
      </w:r>
      <w:proofErr w:type="spellStart"/>
      <w:r>
        <w:t>tkinter</w:t>
      </w:r>
      <w:proofErr w:type="spellEnd"/>
      <w:r>
        <w:t xml:space="preserve">, </w:t>
      </w:r>
      <w:proofErr w:type="spellStart"/>
      <w:r>
        <w:t>chardet</w:t>
      </w:r>
      <w:proofErr w:type="spellEnd"/>
      <w:r>
        <w:t xml:space="preserve">, </w:t>
      </w:r>
      <w:proofErr w:type="spellStart"/>
      <w:r>
        <w:t>csv</w:t>
      </w:r>
      <w:proofErr w:type="spellEnd"/>
      <w:r>
        <w:t xml:space="preserve">, </w:t>
      </w:r>
      <w:proofErr w:type="spellStart"/>
      <w:r>
        <w:t>re</w:t>
      </w:r>
      <w:proofErr w:type="spellEnd"/>
      <w:r>
        <w:t xml:space="preserve"> und </w:t>
      </w:r>
      <w:proofErr w:type="spellStart"/>
      <w:r>
        <w:t>pandastable</w:t>
      </w:r>
      <w:proofErr w:type="spellEnd"/>
      <w:r>
        <w:t>.</w:t>
      </w:r>
      <w:r w:rsidR="00B963FD">
        <w:t xml:space="preserve"> Dann sollte mit dem Kommandozeilenbefehl „cd </w:t>
      </w:r>
      <w:proofErr w:type="spellStart"/>
      <w:r w:rsidR="00B963FD">
        <w:t>src</w:t>
      </w:r>
      <w:proofErr w:type="spellEnd"/>
      <w:r w:rsidR="00B963FD">
        <w:t>“ das aktuelle Verzeichnis auf das Quellcode-Verzeichnis geändert werden. Um dann die grafische Beispielanwendung zu starten, reicht der Befehl „</w:t>
      </w:r>
      <w:proofErr w:type="spellStart"/>
      <w:r w:rsidR="00B963FD">
        <w:t>python</w:t>
      </w:r>
      <w:proofErr w:type="spellEnd"/>
      <w:r w:rsidR="00B963FD">
        <w:t xml:space="preserve"> gui.py“. Zum Starten des Konsolen-Testprogramms benutzen Sie bitte den Befehl „</w:t>
      </w:r>
      <w:proofErr w:type="spellStart"/>
      <w:r w:rsidR="00B963FD">
        <w:t>python</w:t>
      </w:r>
      <w:proofErr w:type="spellEnd"/>
      <w:r w:rsidR="00B963FD">
        <w:t xml:space="preserve"> main.py“</w:t>
      </w:r>
    </w:p>
    <w:p w14:paraId="0CF0F1E1" w14:textId="1EB3CBD3" w:rsidR="00B94183" w:rsidRDefault="00C5448E" w:rsidP="0093271C">
      <w:pPr>
        <w:pStyle w:val="berschrift1"/>
      </w:pPr>
      <w:bookmarkStart w:id="1" w:name="_Toc61353200"/>
      <w:r>
        <w:t>Funktionen</w:t>
      </w:r>
      <w:bookmarkEnd w:id="1"/>
    </w:p>
    <w:p w14:paraId="729F116D" w14:textId="0C83560D" w:rsidR="002D6B74" w:rsidRDefault="002D6B74" w:rsidP="004E2805">
      <w:pPr>
        <w:pStyle w:val="berschrift2"/>
      </w:pPr>
      <w:bookmarkStart w:id="2" w:name="_Toc61353201"/>
      <w:r>
        <w:t>Importieren von CSV-Dateien</w:t>
      </w:r>
      <w:bookmarkEnd w:id="2"/>
    </w:p>
    <w:p w14:paraId="2588F25D" w14:textId="2E689C95" w:rsidR="004E2805" w:rsidRDefault="004E2805" w:rsidP="004E2805">
      <w:pPr>
        <w:ind w:left="576"/>
      </w:pPr>
      <w:r>
        <w:t>Es können CSV-Dateien mit beliebigem Format importiert werden. Dabei erkennt das Programm automatisch das Trenn- und Quotierungszeichen und die Kodierung einer Datei. Außerdem wird versucht, aus der ersten Datenzeile im Vergleich zu den anderen Zeilen zu schließen, ob es sich bei ihr um eine Überschriftenzeile handelt.</w:t>
      </w:r>
    </w:p>
    <w:p w14:paraId="00EB6DAF" w14:textId="367C79BC" w:rsidR="004E2805" w:rsidRPr="004E2805" w:rsidRDefault="004E2805" w:rsidP="004E2805">
      <w:pPr>
        <w:ind w:left="576"/>
      </w:pPr>
      <w:r>
        <w:t>Dem Benutzer steht es dabei frei, diese Parameter im Nachhinein zu verändern. Zum Beispiel, wenn das Trennzeichen einer Datei falsch erkannt wurde</w:t>
      </w:r>
      <w:r w:rsidR="00EA0981">
        <w:t xml:space="preserve"> und somit kein fehlerfreies Importieren gewährleistet werden kann.</w:t>
      </w:r>
    </w:p>
    <w:p w14:paraId="60F2C4E6" w14:textId="2F34257E" w:rsidR="002D6B74" w:rsidRDefault="002D6B74" w:rsidP="004E2805">
      <w:pPr>
        <w:pStyle w:val="berschrift2"/>
      </w:pPr>
      <w:bookmarkStart w:id="3" w:name="_Toc61353202"/>
      <w:r>
        <w:lastRenderedPageBreak/>
        <w:t>Importieren von XML-Dateien</w:t>
      </w:r>
      <w:bookmarkEnd w:id="3"/>
    </w:p>
    <w:p w14:paraId="7E8F21D2" w14:textId="112EF5ED" w:rsidR="003309F5" w:rsidRDefault="003309F5" w:rsidP="003309F5">
      <w:pPr>
        <w:ind w:left="576"/>
      </w:pPr>
      <w:r>
        <w:t xml:space="preserve">Zusätzlich dazu steht auch der Import von XML-Dateien bereit. Dazu muss eine XSL-Datei (= </w:t>
      </w:r>
      <w:r w:rsidRPr="003309F5">
        <w:t>Extensible Stylesheet Language</w:t>
      </w:r>
      <w:r>
        <w:t>) angeben werden, die diese zu importierende XML-Datei in das CSV-Format „transformieren“ kann.</w:t>
      </w:r>
    </w:p>
    <w:p w14:paraId="519D42FD" w14:textId="51F372FC" w:rsidR="003309F5" w:rsidRPr="003309F5" w:rsidRDefault="003309F5" w:rsidP="003309F5">
      <w:pPr>
        <w:ind w:left="576"/>
      </w:pPr>
      <w:r>
        <w:t>Auch bei dieser Möglichkeit des Importierens wird die Dateikodierung und die speziellen Parameter des CSV-Formats automatisch erkannt.</w:t>
      </w:r>
      <w:r w:rsidR="00A85B51">
        <w:t xml:space="preserve"> Die Ausgabe der XSL-Datei kann also eine beliebiges, aber geläufiges Trenn- und Quotierungszeichen wählen und sollte trotzdem ohne Fehler importiert werden können.</w:t>
      </w:r>
    </w:p>
    <w:p w14:paraId="4E3AE957" w14:textId="71857530" w:rsidR="00613315" w:rsidRDefault="00613315" w:rsidP="004E2805">
      <w:pPr>
        <w:pStyle w:val="berschrift2"/>
      </w:pPr>
      <w:bookmarkStart w:id="4" w:name="_Toc61353203"/>
      <w:r>
        <w:t>Zusammenfügen</w:t>
      </w:r>
      <w:bookmarkEnd w:id="4"/>
    </w:p>
    <w:p w14:paraId="368DEA53" w14:textId="4B371C99" w:rsidR="00F8591A" w:rsidRDefault="003C40FC" w:rsidP="00360F80">
      <w:pPr>
        <w:ind w:left="576"/>
      </w:pPr>
      <w:r>
        <w:t>Jede importierte Datei (CSV oder XML) wird in eine interne Tabelle im Speicher des Computers zusammengefügt.</w:t>
      </w:r>
      <w:r w:rsidR="00843FF6">
        <w:t xml:space="preserve"> Dabei spielt die Reihenfolge der importierten Dateien und die Spaltenanzahl eine wichtige Rolle. Der erste Import setzt mit seiner Anzahl der Spalten die benötigte Spaltenanzahl aller folgenden Imports fest. Sollte eine Datei importiert werden, die sich von dieser Anzahl unterscheidet, wird sie übersprungen und ein Fehler wird ausgegeben.</w:t>
      </w:r>
    </w:p>
    <w:p w14:paraId="1C50E975" w14:textId="4C7BAA61" w:rsidR="00F8591A" w:rsidRDefault="00F8591A" w:rsidP="00F8591A">
      <w:pPr>
        <w:ind w:left="576"/>
      </w:pPr>
      <w:r>
        <w:t>Für die Beschriftung der Spalten wird die erste gültige Überschriftenzeile eines Imports herangezogen. Wenn keine der importierten Dateien eine derartige Kopfzeile besitzt, kann das Programm aus den Zelleninhalten in der Spalte auf den Datentyp schließen und setzt diesen mit einer fortlaufenden Nummer als Beschriftung.</w:t>
      </w:r>
    </w:p>
    <w:p w14:paraId="3F443A48" w14:textId="162801A1" w:rsidR="00F8591A" w:rsidRDefault="00F8591A" w:rsidP="00360F80">
      <w:pPr>
        <w:ind w:left="576"/>
      </w:pPr>
      <w:r>
        <w:t>Folgende Datentypen können mithilfe von regulären Ausdrücken erkannt werden: Geo-Koordinaten, E-Mail-Adressen, URLs, Datum kombiniert mit Uhrzeit, Datum, Uhrzeit, Dezimalzahlen, Ganzzahlen oder boolesche Ausdrücke. Sollte keiner dieser Datentypen zutreffen, wird der allgemeine Typ „Text“ angenommen.</w:t>
      </w:r>
    </w:p>
    <w:p w14:paraId="17D34C17" w14:textId="60E4C580" w:rsidR="009F1728" w:rsidRDefault="009F1728" w:rsidP="009F1728">
      <w:pPr>
        <w:pStyle w:val="berschrift2"/>
      </w:pPr>
      <w:bookmarkStart w:id="5" w:name="_Toc61353204"/>
      <w:r>
        <w:t>Exportieren</w:t>
      </w:r>
      <w:bookmarkEnd w:id="5"/>
    </w:p>
    <w:p w14:paraId="4379A554" w14:textId="1D32399A" w:rsidR="009F1728" w:rsidRDefault="009F1728" w:rsidP="009F1728">
      <w:pPr>
        <w:ind w:left="576"/>
      </w:pPr>
      <w:r w:rsidRPr="009F1728">
        <w:t>Die kombinierten importierten Dateien lassen sich daraufhin als CSV- und XML-Datei exportieren. Bei beiden Möglichkeiten müssen der Name, Pfad und Kodierung der zu exportierenden Datei ausgewählt werden.</w:t>
      </w:r>
    </w:p>
    <w:p w14:paraId="2AD888A3" w14:textId="72722328" w:rsidR="00F4146E" w:rsidRDefault="00F4146E" w:rsidP="009F1728">
      <w:pPr>
        <w:ind w:left="576"/>
      </w:pPr>
      <w:r w:rsidRPr="00F4146E">
        <w:t>Während des Exportierens einer CSV-Datei kann zusätzlich dazu noch ein beliebiges Trenn- und Quotierungszeichen gewählt werden. Diese werden zur Generierung der Datei genutzt.</w:t>
      </w:r>
    </w:p>
    <w:p w14:paraId="6471D186" w14:textId="381A0DCA" w:rsidR="00C5448E" w:rsidRDefault="00974563" w:rsidP="00F4146E">
      <w:pPr>
        <w:pStyle w:val="berschrift1"/>
      </w:pPr>
      <w:bookmarkStart w:id="6" w:name="_Toc61353205"/>
      <w:r>
        <w:lastRenderedPageBreak/>
        <w:t>Grafische Anwendung</w:t>
      </w:r>
      <w:bookmarkEnd w:id="6"/>
    </w:p>
    <w:p w14:paraId="1B1EC284" w14:textId="47E71570" w:rsidR="009D4D04" w:rsidRDefault="00E442DF" w:rsidP="009D4D04">
      <w:pPr>
        <w:ind w:left="432"/>
      </w:pPr>
      <w:r>
        <w:rPr>
          <w:noProof/>
        </w:rPr>
        <mc:AlternateContent>
          <mc:Choice Requires="wps">
            <w:drawing>
              <wp:anchor distT="0" distB="0" distL="114300" distR="114300" simplePos="0" relativeHeight="251666432" behindDoc="0" locked="0" layoutInCell="1" allowOverlap="1" wp14:anchorId="072E37B1" wp14:editId="7086042C">
                <wp:simplePos x="0" y="0"/>
                <wp:positionH relativeFrom="column">
                  <wp:posOffset>1184171</wp:posOffset>
                </wp:positionH>
                <wp:positionV relativeFrom="paragraph">
                  <wp:posOffset>5216525</wp:posOffset>
                </wp:positionV>
                <wp:extent cx="4105275" cy="635"/>
                <wp:effectExtent l="0" t="0" r="0" b="0"/>
                <wp:wrapTopAndBottom/>
                <wp:docPr id="35" name="Textfeld 35"/>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061CA3AE" w14:textId="30D2B82F" w:rsidR="00E442DF" w:rsidRPr="002D045C"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1</w:t>
                            </w:r>
                            <w:r>
                              <w:fldChar w:fldCharType="end"/>
                            </w:r>
                            <w:r>
                              <w:t>: Die Beispielanwendung direkt nach dem Starten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2E37B1" id="Textfeld 35" o:spid="_x0000_s1057" type="#_x0000_t202" style="position:absolute;left:0;text-align:left;margin-left:93.25pt;margin-top:410.75pt;width:32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" stroked="f">
                <v:textbox style="mso-fit-shape-to-text:t" inset="0,0,0,0">
                  <w:txbxContent>
                    <w:p w14:paraId="061CA3AE" w14:textId="30D2B82F" w:rsidR="00E442DF" w:rsidRPr="002D045C"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1</w:t>
                      </w:r>
                      <w:r>
                        <w:fldChar w:fldCharType="end"/>
                      </w:r>
                      <w:r>
                        <w:t>: Die Beispielanwendung direkt nach dem Starten</w:t>
                      </w:r>
                    </w:p>
                  </w:txbxContent>
                </v:textbox>
                <w10:wrap type="topAndBottom"/>
              </v:shape>
            </w:pict>
          </mc:Fallback>
        </mc:AlternateContent>
      </w:r>
      <w:r w:rsidR="00DC1F10" w:rsidRPr="00DC1F10">
        <w:drawing>
          <wp:anchor distT="0" distB="0" distL="114300" distR="114300" simplePos="0" relativeHeight="251662336" behindDoc="0" locked="0" layoutInCell="1" allowOverlap="1" wp14:anchorId="3A305B4D" wp14:editId="7FA9DDAC">
            <wp:simplePos x="0" y="0"/>
            <wp:positionH relativeFrom="column">
              <wp:posOffset>886460</wp:posOffset>
            </wp:positionH>
            <wp:positionV relativeFrom="paragraph">
              <wp:posOffset>836634</wp:posOffset>
            </wp:positionV>
            <wp:extent cx="4105275" cy="4399915"/>
            <wp:effectExtent l="0" t="0" r="9525" b="63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0">
                      <a:extLst>
                        <a:ext uri="{28A0092B-C50C-407E-A947-70E740481C1C}">
                          <a14:useLocalDpi xmlns:a14="http://schemas.microsoft.com/office/drawing/2010/main" val="0"/>
                        </a:ext>
                      </a:extLst>
                    </a:blip>
                    <a:stretch>
                      <a:fillRect/>
                    </a:stretch>
                  </pic:blipFill>
                  <pic:spPr>
                    <a:xfrm>
                      <a:off x="0" y="0"/>
                      <a:ext cx="4105275" cy="4399915"/>
                    </a:xfrm>
                    <a:prstGeom prst="rect">
                      <a:avLst/>
                    </a:prstGeom>
                  </pic:spPr>
                </pic:pic>
              </a:graphicData>
            </a:graphic>
          </wp:anchor>
        </w:drawing>
      </w:r>
      <w:r w:rsidR="009D4D04">
        <w:t>Die Grafische Anwendung dient als Beispiel für ein Programm, das die Programmierschnittstellen dieses Projekts benutzt. Entwickelt wurde sie mit dem GUI-Framework Tkinter, das in Python standardmäßig integriert ist.</w:t>
      </w:r>
    </w:p>
    <w:p w14:paraId="77AB4992" w14:textId="1E97DE59" w:rsidR="00DC1F10" w:rsidRDefault="00DC1F10" w:rsidP="0087783E">
      <w:pPr>
        <w:ind w:left="432"/>
      </w:pPr>
      <w:r>
        <w:t xml:space="preserve">Nach dem Starten wird der Benutzer von einem einfachen Fenster auf seinem Desktop empfangen, das einen Knopf mit der Aufschrift „Import </w:t>
      </w:r>
      <w:proofErr w:type="spellStart"/>
      <w:r>
        <w:t>file</w:t>
      </w:r>
      <w:proofErr w:type="spellEnd"/>
      <w:r>
        <w:t>(s)“ enthält. Die restlichen Bedienelemente werden bewusst erst eingeblendet, nachdem der Nutzer Dateien zum Importieren ausgewählt hat. Dadurch wird er bei Programmstart nicht von unnötigen Eingabefeldern und Knöpfen abgelenkt.</w:t>
      </w:r>
    </w:p>
    <w:p w14:paraId="4339B820" w14:textId="644B731D" w:rsidR="00DC1F10" w:rsidRDefault="00DC1F10" w:rsidP="00DC1F10">
      <w:pPr>
        <w:spacing w:before="240"/>
        <w:ind w:left="432"/>
      </w:pPr>
      <w:r>
        <w:t>Wenn er den Knopf zum Importieren der Dateien klickt, erscheint der vom Betriebssystem bereitgestellte Dateiauswahl-Dialog.</w:t>
      </w:r>
    </w:p>
    <w:p w14:paraId="3D8C158C" w14:textId="0EBE9A6D" w:rsidR="00DC1F10" w:rsidRDefault="00E442DF" w:rsidP="0087783E">
      <w:pPr>
        <w:ind w:left="432"/>
      </w:pPr>
      <w:r w:rsidRPr="00E442DF">
        <w:lastRenderedPageBreak/>
        <w:drawing>
          <wp:anchor distT="0" distB="0" distL="114300" distR="114300" simplePos="0" relativeHeight="251664384" behindDoc="0" locked="0" layoutInCell="1" allowOverlap="1" wp14:anchorId="5E7CF6D3" wp14:editId="4AA788D0">
            <wp:simplePos x="0" y="0"/>
            <wp:positionH relativeFrom="column">
              <wp:posOffset>269240</wp:posOffset>
            </wp:positionH>
            <wp:positionV relativeFrom="paragraph">
              <wp:posOffset>3948430</wp:posOffset>
            </wp:positionV>
            <wp:extent cx="2879725" cy="3976370"/>
            <wp:effectExtent l="0" t="0" r="0" b="508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9725" cy="39763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7C41E64E" wp14:editId="72D22315">
                <wp:simplePos x="0" y="0"/>
                <wp:positionH relativeFrom="column">
                  <wp:posOffset>619672</wp:posOffset>
                </wp:positionH>
                <wp:positionV relativeFrom="paragraph">
                  <wp:posOffset>2787045</wp:posOffset>
                </wp:positionV>
                <wp:extent cx="522033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7F639DEE" w14:textId="691D4909" w:rsidR="00E442DF" w:rsidRPr="002B775D"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2</w:t>
                            </w:r>
                            <w:r>
                              <w:fldChar w:fldCharType="end"/>
                            </w:r>
                            <w:r>
                              <w:t>: Der Dateiauswahl-Dialog zum Importieren der CSV- und XML-Dateien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1E64E" id="Textfeld 36" o:spid="_x0000_s1058" type="#_x0000_t202" style="position:absolute;left:0;text-align:left;margin-left:48.8pt;margin-top:219.45pt;width:411.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2oyMAIAAGY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" stroked="f">
                <v:textbox style="mso-fit-shape-to-text:t" inset="0,0,0,0">
                  <w:txbxContent>
                    <w:p w14:paraId="7F639DEE" w14:textId="691D4909" w:rsidR="00E442DF" w:rsidRPr="002B775D"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2</w:t>
                      </w:r>
                      <w:r>
                        <w:fldChar w:fldCharType="end"/>
                      </w:r>
                      <w:r>
                        <w:t>: Der Dateiauswahl-Dialog zum Importieren der CSV- und XML-Dateien</w:t>
                      </w:r>
                    </w:p>
                  </w:txbxContent>
                </v:textbox>
                <w10:wrap type="topAndBottom"/>
              </v:shape>
            </w:pict>
          </mc:Fallback>
        </mc:AlternateContent>
      </w:r>
      <w:r w:rsidR="00DC1F10" w:rsidRPr="00DC1F10">
        <w:drawing>
          <wp:anchor distT="0" distB="0" distL="114300" distR="114300" simplePos="0" relativeHeight="251663360" behindDoc="0" locked="0" layoutInCell="1" allowOverlap="1" wp14:anchorId="217C6B4F" wp14:editId="65F60AEA">
            <wp:simplePos x="0" y="0"/>
            <wp:positionH relativeFrom="column">
              <wp:posOffset>364933</wp:posOffset>
            </wp:positionH>
            <wp:positionV relativeFrom="paragraph">
              <wp:posOffset>14605</wp:posOffset>
            </wp:positionV>
            <wp:extent cx="5220335" cy="2771775"/>
            <wp:effectExtent l="0" t="0" r="0" b="9525"/>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12">
                      <a:extLst>
                        <a:ext uri="{28A0092B-C50C-407E-A947-70E740481C1C}">
                          <a14:useLocalDpi xmlns:a14="http://schemas.microsoft.com/office/drawing/2010/main" val="0"/>
                        </a:ext>
                      </a:extLst>
                    </a:blip>
                    <a:stretch>
                      <a:fillRect/>
                    </a:stretch>
                  </pic:blipFill>
                  <pic:spPr>
                    <a:xfrm>
                      <a:off x="0" y="0"/>
                      <a:ext cx="5220335" cy="2771775"/>
                    </a:xfrm>
                    <a:prstGeom prst="rect">
                      <a:avLst/>
                    </a:prstGeom>
                  </pic:spPr>
                </pic:pic>
              </a:graphicData>
            </a:graphic>
            <wp14:sizeRelH relativeFrom="margin">
              <wp14:pctWidth>0</wp14:pctWidth>
            </wp14:sizeRelH>
            <wp14:sizeRelV relativeFrom="margin">
              <wp14:pctHeight>0</wp14:pctHeight>
            </wp14:sizeRelV>
          </wp:anchor>
        </w:drawing>
      </w:r>
      <w:r w:rsidR="00DC1F10">
        <w:t xml:space="preserve">Dieser Dialog wurde gezielt so konfiguriert, dass er eine Mehrfachauswahl an Dateien zulässt. </w:t>
      </w:r>
      <w:r w:rsidR="0087783E">
        <w:t>Außerdem wird standardmäßig das Verzeichnis mit den Beispieldateien geöffnet. Diese beiden Faktoren steigern die Effizienz beim Benutzen und Testen der Beispielanwendung.</w:t>
      </w:r>
    </w:p>
    <w:p w14:paraId="2647E9EE" w14:textId="77777777" w:rsidR="006946AB" w:rsidRDefault="00E442DF" w:rsidP="0087783E">
      <w:pPr>
        <w:ind w:left="432"/>
      </w:pPr>
      <w:r>
        <w:rPr>
          <w:noProof/>
        </w:rPr>
        <mc:AlternateContent>
          <mc:Choice Requires="wps">
            <w:drawing>
              <wp:anchor distT="0" distB="0" distL="114300" distR="114300" simplePos="0" relativeHeight="251670528" behindDoc="0" locked="0" layoutInCell="1" allowOverlap="1" wp14:anchorId="1DC18CC2" wp14:editId="6F70D307">
                <wp:simplePos x="0" y="0"/>
                <wp:positionH relativeFrom="column">
                  <wp:posOffset>269240</wp:posOffset>
                </wp:positionH>
                <wp:positionV relativeFrom="paragraph">
                  <wp:posOffset>4119880</wp:posOffset>
                </wp:positionV>
                <wp:extent cx="2795905" cy="635"/>
                <wp:effectExtent l="0" t="0" r="4445" b="0"/>
                <wp:wrapSquare wrapText="bothSides"/>
                <wp:docPr id="37" name="Textfeld 37"/>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6683F2DF" w14:textId="65E0F020" w:rsidR="00E442DF" w:rsidRPr="002C26CF"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3</w:t>
                            </w:r>
                            <w:r>
                              <w:fldChar w:fldCharType="end"/>
                            </w:r>
                            <w:r>
                              <w:t>: Ansicht der Beispielanwendung nach dem Importieren von zwei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C18CC2" id="Textfeld 37" o:spid="_x0000_s1059" type="#_x0000_t202" style="position:absolute;left:0;text-align:left;margin-left:21.2pt;margin-top:324.4pt;width:220.1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" stroked="f">
                <v:textbox style="mso-fit-shape-to-text:t" inset="0,0,0,0">
                  <w:txbxContent>
                    <w:p w14:paraId="6683F2DF" w14:textId="65E0F020" w:rsidR="00E442DF" w:rsidRPr="002C26CF" w:rsidRDefault="00E442DF" w:rsidP="00E442DF">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3</w:t>
                      </w:r>
                      <w:r>
                        <w:fldChar w:fldCharType="end"/>
                      </w:r>
                      <w:r>
                        <w:t>: Ansicht der Beispielanwendung nach dem Importieren von zwei Dateien</w:t>
                      </w:r>
                    </w:p>
                  </w:txbxContent>
                </v:textbox>
                <w10:wrap type="square"/>
              </v:shape>
            </w:pict>
          </mc:Fallback>
        </mc:AlternateContent>
      </w:r>
      <w:r>
        <w:t>Nachdem mindestens eine Datei importiert wurde, erscheinen die restlichen Bedienelemente. Das Fenster teilt sich nun in vier Bereiche.</w:t>
      </w:r>
    </w:p>
    <w:p w14:paraId="3B450EF9" w14:textId="75AA1764" w:rsidR="00E442DF" w:rsidRDefault="00E442DF" w:rsidP="0087783E">
      <w:pPr>
        <w:ind w:left="432"/>
      </w:pPr>
      <w:r>
        <w:t xml:space="preserve">Erstens in den Knopf zum Importieren. Darauffolgend ein </w:t>
      </w:r>
      <w:r w:rsidR="00915BF9">
        <w:t>Rahmen</w:t>
      </w:r>
      <w:r>
        <w:t xml:space="preserve"> („Frame“) für jede importierte Datei. Drittens eine Tabelle, die als Vorschau für die zusammengefügten Dateien dienen soll. Und zuletzt </w:t>
      </w:r>
      <w:r w:rsidR="007861B2">
        <w:t>ein Knopf mit der Aufschrift „Export“</w:t>
      </w:r>
      <w:r w:rsidR="006946AB">
        <w:t>.</w:t>
      </w:r>
      <w:r w:rsidR="007861B2">
        <w:t xml:space="preserve"> Ein Klick auf diesen öffnet das Fenster zum Exportieren.</w:t>
      </w:r>
    </w:p>
    <w:p w14:paraId="2644F117" w14:textId="343958CB" w:rsidR="007861B2" w:rsidRDefault="007861B2" w:rsidP="0087783E">
      <w:pPr>
        <w:ind w:left="432"/>
      </w:pPr>
    </w:p>
    <w:p w14:paraId="17104648" w14:textId="6664E629" w:rsidR="007861B2" w:rsidRDefault="007861B2" w:rsidP="0087783E">
      <w:pPr>
        <w:ind w:left="432"/>
      </w:pPr>
    </w:p>
    <w:p w14:paraId="47DEA0F7" w14:textId="42D1F70D" w:rsidR="007861B2" w:rsidRDefault="007861B2" w:rsidP="0087783E">
      <w:pPr>
        <w:ind w:left="432"/>
      </w:pPr>
    </w:p>
    <w:p w14:paraId="0BFF86F7" w14:textId="11281E12" w:rsidR="007861B2" w:rsidRDefault="007861B2" w:rsidP="0087783E">
      <w:pPr>
        <w:ind w:left="432"/>
      </w:pPr>
    </w:p>
    <w:p w14:paraId="4B164412" w14:textId="77777777" w:rsidR="007861B2" w:rsidRDefault="007861B2" w:rsidP="0087783E">
      <w:pPr>
        <w:ind w:left="432"/>
      </w:pPr>
    </w:p>
    <w:p w14:paraId="5322BD80" w14:textId="1B4CBAD4" w:rsidR="007861B2" w:rsidRDefault="007861B2" w:rsidP="007861B2">
      <w:pPr>
        <w:pStyle w:val="berschrift2"/>
      </w:pPr>
      <w:r>
        <w:lastRenderedPageBreak/>
        <w:t xml:space="preserve"> </w:t>
      </w:r>
      <w:bookmarkStart w:id="7" w:name="_Toc61353206"/>
      <w:r>
        <w:t>Ansicht der importierten Dateien</w:t>
      </w:r>
      <w:bookmarkEnd w:id="7"/>
    </w:p>
    <w:p w14:paraId="69A804CB" w14:textId="11DC79A1" w:rsidR="008F5C3F" w:rsidRDefault="004F5806" w:rsidP="004F5806">
      <w:pPr>
        <w:keepNext/>
        <w:ind w:left="578"/>
      </w:pPr>
      <w:r w:rsidRPr="00676F30">
        <w:drawing>
          <wp:anchor distT="0" distB="0" distL="114300" distR="114300" simplePos="0" relativeHeight="251672576" behindDoc="0" locked="0" layoutInCell="1" allowOverlap="1" wp14:anchorId="5B25DE56" wp14:editId="2FBB91F1">
            <wp:simplePos x="0" y="0"/>
            <wp:positionH relativeFrom="column">
              <wp:posOffset>1061085</wp:posOffset>
            </wp:positionH>
            <wp:positionV relativeFrom="paragraph">
              <wp:posOffset>969114</wp:posOffset>
            </wp:positionV>
            <wp:extent cx="4239217" cy="3353268"/>
            <wp:effectExtent l="0" t="0" r="9525" b="0"/>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39217" cy="3353268"/>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7914235E" wp14:editId="210D3F11">
                <wp:simplePos x="0" y="0"/>
                <wp:positionH relativeFrom="column">
                  <wp:posOffset>846844</wp:posOffset>
                </wp:positionH>
                <wp:positionV relativeFrom="paragraph">
                  <wp:posOffset>4317365</wp:posOffset>
                </wp:positionV>
                <wp:extent cx="4558030" cy="635"/>
                <wp:effectExtent l="0" t="0" r="0" b="635"/>
                <wp:wrapTopAndBottom/>
                <wp:docPr id="49" name="Textfeld 49"/>
                <wp:cNvGraphicFramePr/>
                <a:graphic xmlns:a="http://schemas.openxmlformats.org/drawingml/2006/main">
                  <a:graphicData uri="http://schemas.microsoft.com/office/word/2010/wordprocessingShape">
                    <wps:wsp>
                      <wps:cNvSpPr txBox="1"/>
                      <wps:spPr>
                        <a:xfrm>
                          <a:off x="0" y="0"/>
                          <a:ext cx="4558030" cy="635"/>
                        </a:xfrm>
                        <a:prstGeom prst="rect">
                          <a:avLst/>
                        </a:prstGeom>
                        <a:solidFill>
                          <a:prstClr val="white"/>
                        </a:solidFill>
                        <a:ln>
                          <a:noFill/>
                        </a:ln>
                      </wps:spPr>
                      <wps:txbx>
                        <w:txbxContent>
                          <w:p w14:paraId="0006BD8C" w14:textId="26562E98" w:rsidR="004F5806" w:rsidRPr="00FF58FC"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4</w:t>
                            </w:r>
                            <w:r>
                              <w:fldChar w:fldCharType="end"/>
                            </w:r>
                            <w:r>
                              <w:t>: Zwei importierte CSV-Dateien mit jeweils Parameter und Aktionen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14235E" id="Textfeld 49" o:spid="_x0000_s1060" type="#_x0000_t202" style="position:absolute;left:0;text-align:left;margin-left:66.7pt;margin-top:339.95pt;width:358.9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" stroked="f">
                <v:textbox style="mso-fit-shape-to-text:t" inset="0,0,0,0">
                  <w:txbxContent>
                    <w:p w14:paraId="0006BD8C" w14:textId="26562E98" w:rsidR="004F5806" w:rsidRPr="00FF58FC"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4</w:t>
                      </w:r>
                      <w:r>
                        <w:fldChar w:fldCharType="end"/>
                      </w:r>
                      <w:r>
                        <w:t>: Zwei importierte CSV-Dateien mit jeweils Parameter und Aktionen</w:t>
                      </w:r>
                    </w:p>
                  </w:txbxContent>
                </v:textbox>
                <w10:wrap type="topAndBottom"/>
              </v:shape>
            </w:pict>
          </mc:Fallback>
        </mc:AlternateContent>
      </w:r>
      <w:r w:rsidR="008F5C3F">
        <w:t xml:space="preserve">In diesem Teil der Anwendung erhält jede importierte Datei einen Bereich abgegrenzt durch einen </w:t>
      </w:r>
      <w:r w:rsidR="00915BF9">
        <w:t>Rahmen</w:t>
      </w:r>
      <w:r w:rsidR="008F5C3F">
        <w:t xml:space="preserve"> („Frame“), in dem ihre zugehörigen Parameter angepasst oder zurückgesetzt werden können. Außerdem steht ein Knopf zum Entfernen dieses Imports bereit.</w:t>
      </w:r>
    </w:p>
    <w:p w14:paraId="7DEA32EA" w14:textId="58F8C0E5" w:rsidR="00676F30" w:rsidRDefault="004F5806" w:rsidP="004F5806">
      <w:pPr>
        <w:keepNext/>
        <w:ind w:left="578"/>
      </w:pPr>
      <w:r>
        <w:rPr>
          <w:noProof/>
        </w:rPr>
        <mc:AlternateContent>
          <mc:Choice Requires="wps">
            <w:drawing>
              <wp:anchor distT="0" distB="0" distL="114300" distR="114300" simplePos="0" relativeHeight="251676672" behindDoc="0" locked="0" layoutInCell="1" allowOverlap="1" wp14:anchorId="298C7400" wp14:editId="438960C3">
                <wp:simplePos x="0" y="0"/>
                <wp:positionH relativeFrom="column">
                  <wp:posOffset>1170646</wp:posOffset>
                </wp:positionH>
                <wp:positionV relativeFrom="paragraph">
                  <wp:posOffset>6448273</wp:posOffset>
                </wp:positionV>
                <wp:extent cx="4229100" cy="635"/>
                <wp:effectExtent l="0" t="0" r="0" b="0"/>
                <wp:wrapTopAndBottom/>
                <wp:docPr id="50" name="Textfeld 5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5A855B12" w14:textId="2BF41439" w:rsidR="004F5806" w:rsidRPr="00FC008F"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5</w:t>
                            </w:r>
                            <w:r>
                              <w:fldChar w:fldCharType="end"/>
                            </w:r>
                            <w:r>
                              <w:t>: Importierte XML-Datei mit ausgewählter XSL-Datei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C7400" id="Textfeld 50" o:spid="_x0000_s1061" type="#_x0000_t202" style="position:absolute;left:0;text-align:left;margin-left:92.2pt;margin-top:507.75pt;width:33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" stroked="f">
                <v:textbox style="mso-fit-shape-to-text:t" inset="0,0,0,0">
                  <w:txbxContent>
                    <w:p w14:paraId="5A855B12" w14:textId="2BF41439" w:rsidR="004F5806" w:rsidRPr="00FC008F" w:rsidRDefault="004F5806" w:rsidP="004F5806">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5</w:t>
                      </w:r>
                      <w:r>
                        <w:fldChar w:fldCharType="end"/>
                      </w:r>
                      <w:r>
                        <w:t>: Importierte XML-Datei mit ausgewählter XSL-Datei</w:t>
                      </w:r>
                    </w:p>
                  </w:txbxContent>
                </v:textbox>
                <w10:wrap type="topAndBottom"/>
              </v:shape>
            </w:pict>
          </mc:Fallback>
        </mc:AlternateContent>
      </w:r>
      <w:r w:rsidRPr="004F5806">
        <w:drawing>
          <wp:anchor distT="0" distB="0" distL="114300" distR="114300" simplePos="0" relativeHeight="251671552" behindDoc="0" locked="0" layoutInCell="1" allowOverlap="1" wp14:anchorId="171A57BF" wp14:editId="4A7A9964">
            <wp:simplePos x="0" y="0"/>
            <wp:positionH relativeFrom="column">
              <wp:posOffset>982004</wp:posOffset>
            </wp:positionH>
            <wp:positionV relativeFrom="paragraph">
              <wp:posOffset>5331583</wp:posOffset>
            </wp:positionV>
            <wp:extent cx="4229100" cy="1047750"/>
            <wp:effectExtent l="0" t="0" r="0" b="0"/>
            <wp:wrapTopAndBottom/>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1047750"/>
                    </a:xfrm>
                    <a:prstGeom prst="rect">
                      <a:avLst/>
                    </a:prstGeom>
                  </pic:spPr>
                </pic:pic>
              </a:graphicData>
            </a:graphic>
          </wp:anchor>
        </w:drawing>
      </w:r>
      <w:r w:rsidR="00077006">
        <w:t>Der Frame für eine importierte CSV-Datei ermöglicht die Anpassung der Dateikodierung, des Trenn- und Quotierungszeichens und ob die Datei eine Kopfzeile besitzt. Diese Werte werden benutzt, um die Datei zu importieren und werden in den meisten Fällen automatisch richtig detektiert bevor der Nutzer eine Eingabe machen muss. Mit dem „</w:t>
      </w:r>
      <w:proofErr w:type="spellStart"/>
      <w:r w:rsidR="00077006">
        <w:t>Reset</w:t>
      </w:r>
      <w:proofErr w:type="spellEnd"/>
      <w:r w:rsidR="00077006">
        <w:t xml:space="preserve"> </w:t>
      </w:r>
      <w:proofErr w:type="spellStart"/>
      <w:r w:rsidR="00077006">
        <w:t>Dialect</w:t>
      </w:r>
      <w:proofErr w:type="spellEnd"/>
      <w:r w:rsidR="00077006">
        <w:t>“-Knopf werden die Änderungen des Benutzers verworfen und die Werte abermals aus der Datei detektiert.</w:t>
      </w:r>
      <w:r w:rsidRPr="004F5806">
        <w:rPr>
          <w:noProof/>
        </w:rPr>
        <w:t xml:space="preserve"> </w:t>
      </w:r>
    </w:p>
    <w:p w14:paraId="7B966196" w14:textId="525C7AA9" w:rsidR="000B1576" w:rsidRDefault="000B1576" w:rsidP="004F5806">
      <w:pPr>
        <w:keepNext/>
        <w:ind w:left="578"/>
      </w:pPr>
      <w:r w:rsidRPr="000B1576">
        <w:t xml:space="preserve">Im Frame einer importierten XML-Datei steht zusätzlich zu dem Entfernen-Knopf nur ein Knopf zum Auswählen einer </w:t>
      </w:r>
      <w:proofErr w:type="spellStart"/>
      <w:r w:rsidRPr="000B1576">
        <w:t>XSl</w:t>
      </w:r>
      <w:proofErr w:type="spellEnd"/>
      <w:r w:rsidRPr="000B1576">
        <w:t xml:space="preserve">-Datei bereit. </w:t>
      </w:r>
      <w:r w:rsidRPr="000B1576">
        <w:lastRenderedPageBreak/>
        <w:t xml:space="preserve">Diese wird benutzt, um den Inhalt der XML-Datei in das CSV-Format </w:t>
      </w:r>
      <w:r w:rsidR="009A4AD5">
        <w:rPr>
          <w:noProof/>
        </w:rPr>
        <mc:AlternateContent>
          <mc:Choice Requires="wps">
            <w:drawing>
              <wp:anchor distT="0" distB="0" distL="114300" distR="114300" simplePos="0" relativeHeight="251679744" behindDoc="0" locked="0" layoutInCell="1" allowOverlap="1" wp14:anchorId="40DA775E" wp14:editId="696EFD03">
                <wp:simplePos x="0" y="0"/>
                <wp:positionH relativeFrom="column">
                  <wp:posOffset>1037590</wp:posOffset>
                </wp:positionH>
                <wp:positionV relativeFrom="paragraph">
                  <wp:posOffset>2169160</wp:posOffset>
                </wp:positionV>
                <wp:extent cx="4143375" cy="635"/>
                <wp:effectExtent l="0" t="0" r="0" b="0"/>
                <wp:wrapTopAndBottom/>
                <wp:docPr id="52" name="Textfeld 52"/>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4505118" w14:textId="2E9A70C9" w:rsidR="009A4AD5" w:rsidRPr="00E63BD6" w:rsidRDefault="009A4AD5" w:rsidP="009A4AD5">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6</w:t>
                            </w:r>
                            <w:r>
                              <w:fldChar w:fldCharType="end"/>
                            </w:r>
                            <w:r>
                              <w:t>: Fehlermeldung bei falscher Angabe der Dateikodierung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A775E" id="Textfeld 52" o:spid="_x0000_s1062" type="#_x0000_t202" style="position:absolute;left:0;text-align:left;margin-left:81.7pt;margin-top:170.8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" stroked="f">
                <v:textbox style="mso-fit-shape-to-text:t" inset="0,0,0,0">
                  <w:txbxContent>
                    <w:p w14:paraId="54505118" w14:textId="2E9A70C9" w:rsidR="009A4AD5" w:rsidRPr="00E63BD6" w:rsidRDefault="009A4AD5" w:rsidP="009A4AD5">
                      <w:pPr>
                        <w:pStyle w:val="Beschriftung"/>
                        <w:rPr>
                          <w:sz w:val="24"/>
                          <w:szCs w:val="24"/>
                        </w:rPr>
                      </w:pPr>
                      <w:r>
                        <w:t xml:space="preserve">Abbildung </w:t>
                      </w:r>
                      <w:r>
                        <w:fldChar w:fldCharType="begin"/>
                      </w:r>
                      <w:r>
                        <w:instrText xml:space="preserve"> SEQ Abbildung \* ARABIC </w:instrText>
                      </w:r>
                      <w:r>
                        <w:fldChar w:fldCharType="separate"/>
                      </w:r>
                      <w:r w:rsidR="00066DDF">
                        <w:rPr>
                          <w:noProof/>
                        </w:rPr>
                        <w:t>6</w:t>
                      </w:r>
                      <w:r>
                        <w:fldChar w:fldCharType="end"/>
                      </w:r>
                      <w:r>
                        <w:t>: Fehlermeldung bei falscher Angabe der Dateikodierung</w:t>
                      </w:r>
                    </w:p>
                  </w:txbxContent>
                </v:textbox>
                <w10:wrap type="topAndBottom"/>
              </v:shape>
            </w:pict>
          </mc:Fallback>
        </mc:AlternateContent>
      </w:r>
      <w:r w:rsidR="009A4AD5" w:rsidRPr="009A4AD5">
        <w:drawing>
          <wp:anchor distT="0" distB="0" distL="114300" distR="114300" simplePos="0" relativeHeight="251677696" behindDoc="0" locked="0" layoutInCell="1" allowOverlap="1" wp14:anchorId="72738E71" wp14:editId="2ED977D6">
            <wp:simplePos x="0" y="0"/>
            <wp:positionH relativeFrom="column">
              <wp:posOffset>1037770</wp:posOffset>
            </wp:positionH>
            <wp:positionV relativeFrom="paragraph">
              <wp:posOffset>464412</wp:posOffset>
            </wp:positionV>
            <wp:extent cx="4143375" cy="1647825"/>
            <wp:effectExtent l="0" t="0" r="9525" b="9525"/>
            <wp:wrapTopAndBottom/>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3375" cy="1647825"/>
                    </a:xfrm>
                    <a:prstGeom prst="rect">
                      <a:avLst/>
                    </a:prstGeom>
                  </pic:spPr>
                </pic:pic>
              </a:graphicData>
            </a:graphic>
          </wp:anchor>
        </w:drawing>
      </w:r>
      <w:r w:rsidRPr="000B1576">
        <w:t>zu überführen</w:t>
      </w:r>
      <w:r w:rsidR="00676F30">
        <w:t>.</w:t>
      </w:r>
      <w:r w:rsidR="009A4AD5" w:rsidRPr="009A4AD5">
        <w:rPr>
          <w:noProof/>
        </w:rPr>
        <w:t xml:space="preserve"> </w:t>
      </w:r>
    </w:p>
    <w:p w14:paraId="1B36B10F" w14:textId="7CDC1BEB" w:rsidR="00CE6220" w:rsidRPr="008F5C3F" w:rsidRDefault="00CE6220" w:rsidP="004F5806">
      <w:pPr>
        <w:keepNext/>
        <w:ind w:left="578"/>
      </w:pPr>
      <w:r>
        <w:t xml:space="preserve">Wenn </w:t>
      </w:r>
      <w:r w:rsidR="00915BF9">
        <w:t>beim Importieren einer Datei ein Fehler auftritt oder die Parameter ungültig sind, wird ein Fehler in dem Frame ausgegeben.</w:t>
      </w:r>
    </w:p>
    <w:p w14:paraId="0A04CCDB" w14:textId="561E4A52" w:rsidR="007861B2" w:rsidRDefault="007861B2" w:rsidP="007861B2">
      <w:pPr>
        <w:pStyle w:val="berschrift2"/>
      </w:pPr>
      <w:bookmarkStart w:id="8" w:name="_Toc61353207"/>
      <w:r>
        <w:t>Vorschau-Tabelle</w:t>
      </w:r>
      <w:bookmarkEnd w:id="8"/>
    </w:p>
    <w:p w14:paraId="4076304F" w14:textId="7110C97D" w:rsidR="007861B2" w:rsidRPr="007861B2" w:rsidRDefault="007861B2" w:rsidP="007861B2">
      <w:pPr>
        <w:pStyle w:val="berschrift2"/>
      </w:pPr>
      <w:r>
        <w:t xml:space="preserve"> </w:t>
      </w:r>
      <w:bookmarkStart w:id="9" w:name="_Toc61353208"/>
      <w:r>
        <w:t>Fenster zum Exportieren</w:t>
      </w:r>
      <w:bookmarkEnd w:id="9"/>
    </w:p>
    <w:p w14:paraId="368540BB" w14:textId="4B09DF54" w:rsidR="00C5448E" w:rsidRPr="00C5448E" w:rsidRDefault="00A078B3" w:rsidP="0093271C">
      <w:pPr>
        <w:pStyle w:val="berschrift1"/>
      </w:pPr>
      <w:bookmarkStart w:id="10" w:name="_Toc61353209"/>
      <w:r>
        <w:t>Programmierschnittstellen</w:t>
      </w:r>
      <w:bookmarkEnd w:id="10"/>
    </w:p>
    <w:sectPr w:rsidR="00C5448E" w:rsidRPr="00C5448E" w:rsidSect="00B0099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76FC3" w14:textId="77777777" w:rsidR="0037554C" w:rsidRDefault="0037554C" w:rsidP="001B1408">
      <w:r>
        <w:separator/>
      </w:r>
    </w:p>
  </w:endnote>
  <w:endnote w:type="continuationSeparator" w:id="0">
    <w:p w14:paraId="1B0E08E5" w14:textId="77777777" w:rsidR="0037554C" w:rsidRDefault="0037554C" w:rsidP="001B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A495F" w14:textId="53A7DDA3" w:rsidR="00936A6F" w:rsidRDefault="00CC54A7">
    <w:pPr>
      <w:pStyle w:val="Fuzeile"/>
    </w:pPr>
    <w:r>
      <w:fldChar w:fldCharType="begin"/>
    </w:r>
    <w:r>
      <w:instrText xml:space="preserve"> AUTHOR   \* MERGEFORMAT </w:instrText>
    </w:r>
    <w:r>
      <w:fldChar w:fldCharType="separate"/>
    </w:r>
    <w:r w:rsidR="00066DDF">
      <w:rPr>
        <w:noProof/>
      </w:rPr>
      <w:t>Ulrich Stark</w:t>
    </w:r>
    <w:r>
      <w:fldChar w:fldCharType="end"/>
    </w:r>
    <w:r w:rsidR="007777E9">
      <w:ptab w:relativeTo="margin" w:alignment="center" w:leader="none"/>
    </w:r>
    <w:r>
      <w:fldChar w:fldCharType="begin"/>
    </w:r>
    <w:r>
      <w:instrText xml:space="preserve"> TITLE   \* MERGEFORMAT </w:instrText>
    </w:r>
    <w:r>
      <w:fldChar w:fldCharType="separate"/>
    </w:r>
    <w:r w:rsidR="00066DDF">
      <w:t xml:space="preserve">CSV File </w:t>
    </w:r>
    <w:proofErr w:type="spellStart"/>
    <w:r w:rsidR="00066DDF">
      <w:t>Importer</w:t>
    </w:r>
    <w:proofErr w:type="spellEnd"/>
    <w:r>
      <w:fldChar w:fldCharType="end"/>
    </w:r>
    <w:r w:rsidR="007777E9">
      <w:ptab w:relativeTo="margin" w:alignment="right" w:leader="none"/>
    </w:r>
    <w:r w:rsidR="007777E9">
      <w:t xml:space="preserve">Seite </w:t>
    </w:r>
    <w:r w:rsidR="007777E9" w:rsidRPr="005410CB">
      <w:fldChar w:fldCharType="begin"/>
    </w:r>
    <w:r w:rsidR="007777E9" w:rsidRPr="005410CB">
      <w:instrText>PAGE  \* Arabic  \* MERGEFORMAT</w:instrText>
    </w:r>
    <w:r w:rsidR="007777E9" w:rsidRPr="005410CB">
      <w:fldChar w:fldCharType="separate"/>
    </w:r>
    <w:r w:rsidR="007777E9" w:rsidRPr="005410CB">
      <w:t>1</w:t>
    </w:r>
    <w:r w:rsidR="007777E9" w:rsidRPr="005410C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6FB34" w14:textId="02CDFB98" w:rsidR="001A66DE" w:rsidRDefault="0010727E" w:rsidP="00DE208E">
    <w:pPr>
      <w:pStyle w:val="Fuzeile"/>
    </w:pPr>
    <w:fldSimple w:instr=" AUTHOR   \* MERGEFORMAT ">
      <w:r w:rsidR="00066DDF">
        <w:rPr>
          <w:noProof/>
        </w:rPr>
        <w:t>Ulrich Stark</w:t>
      </w:r>
    </w:fldSimple>
    <w:r w:rsidR="00B00995">
      <w:ptab w:relativeTo="margin" w:alignment="center" w:leader="none"/>
    </w:r>
    <w:sdt>
      <w:sdtPr>
        <w:alias w:val="Titel"/>
        <w:tag w:val=""/>
        <w:id w:val="-1302928147"/>
        <w:placeholder>
          <w:docPart w:val="BE1150A6ACA0467F93C865543D7017DB"/>
        </w:placeholder>
        <w:dataBinding w:prefixMappings="xmlns:ns0='http://purl.org/dc/elements/1.1/' xmlns:ns1='http://schemas.openxmlformats.org/package/2006/metadata/core-properties' " w:xpath="/ns1:coreProperties[1]/ns0:title[1]" w:storeItemID="{6C3C8BC8-F283-45AE-878A-BAB7291924A1}"/>
        <w:text/>
      </w:sdtPr>
      <w:sdtEndPr/>
      <w:sdtContent>
        <w:r w:rsidR="00C45656">
          <w:t xml:space="preserve">CSV File </w:t>
        </w:r>
        <w:proofErr w:type="spellStart"/>
        <w:r w:rsidR="00C45656">
          <w:t>Importer</w:t>
        </w:r>
        <w:proofErr w:type="spellEnd"/>
      </w:sdtContent>
    </w:sdt>
    <w:r w:rsidR="00B00995">
      <w:ptab w:relativeTo="margin" w:alignment="right" w:leader="none"/>
    </w:r>
    <w:r w:rsidR="00B00995">
      <w:t xml:space="preserve">Seite </w:t>
    </w:r>
    <w:r w:rsidR="00B00995" w:rsidRPr="00B00995">
      <w:fldChar w:fldCharType="begin"/>
    </w:r>
    <w:r w:rsidR="00B00995" w:rsidRPr="00B00995">
      <w:instrText>PAGE  \* Arabic  \* MERGEFORMAT</w:instrText>
    </w:r>
    <w:r w:rsidR="00B00995" w:rsidRPr="00B00995">
      <w:fldChar w:fldCharType="separate"/>
    </w:r>
    <w:r w:rsidR="00B00995" w:rsidRPr="00B00995">
      <w:t>1</w:t>
    </w:r>
    <w:r w:rsidR="00B00995" w:rsidRPr="00B0099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2A316" w14:textId="77777777" w:rsidR="0037554C" w:rsidRDefault="0037554C" w:rsidP="001B1408">
      <w:r>
        <w:separator/>
      </w:r>
    </w:p>
  </w:footnote>
  <w:footnote w:type="continuationSeparator" w:id="0">
    <w:p w14:paraId="2630ECFD" w14:textId="77777777" w:rsidR="0037554C" w:rsidRDefault="0037554C" w:rsidP="001B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B6CCC"/>
    <w:multiLevelType w:val="multilevel"/>
    <w:tmpl w:val="38C08F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72"/>
    <w:rsid w:val="00017F05"/>
    <w:rsid w:val="00066DDF"/>
    <w:rsid w:val="00077006"/>
    <w:rsid w:val="000B1576"/>
    <w:rsid w:val="0010727E"/>
    <w:rsid w:val="00182AD7"/>
    <w:rsid w:val="001A66DE"/>
    <w:rsid w:val="001B1408"/>
    <w:rsid w:val="00283517"/>
    <w:rsid w:val="002C589F"/>
    <w:rsid w:val="002D6B74"/>
    <w:rsid w:val="002E2B61"/>
    <w:rsid w:val="00303A72"/>
    <w:rsid w:val="003309F5"/>
    <w:rsid w:val="003345AF"/>
    <w:rsid w:val="00357F5A"/>
    <w:rsid w:val="00360F80"/>
    <w:rsid w:val="0037554C"/>
    <w:rsid w:val="003A302D"/>
    <w:rsid w:val="003C40FC"/>
    <w:rsid w:val="003D08E5"/>
    <w:rsid w:val="004562ED"/>
    <w:rsid w:val="004778E2"/>
    <w:rsid w:val="004E2805"/>
    <w:rsid w:val="004F0971"/>
    <w:rsid w:val="004F5806"/>
    <w:rsid w:val="00500558"/>
    <w:rsid w:val="005410CB"/>
    <w:rsid w:val="00606124"/>
    <w:rsid w:val="00613315"/>
    <w:rsid w:val="00676F30"/>
    <w:rsid w:val="006946AB"/>
    <w:rsid w:val="006E521D"/>
    <w:rsid w:val="0070403D"/>
    <w:rsid w:val="00731AD5"/>
    <w:rsid w:val="00757218"/>
    <w:rsid w:val="007777E9"/>
    <w:rsid w:val="007861B2"/>
    <w:rsid w:val="007A0193"/>
    <w:rsid w:val="008138F9"/>
    <w:rsid w:val="00821152"/>
    <w:rsid w:val="0082392A"/>
    <w:rsid w:val="00833444"/>
    <w:rsid w:val="00843FF6"/>
    <w:rsid w:val="0087783E"/>
    <w:rsid w:val="008F2A31"/>
    <w:rsid w:val="008F5C3F"/>
    <w:rsid w:val="00911B6F"/>
    <w:rsid w:val="00915BF9"/>
    <w:rsid w:val="0093271C"/>
    <w:rsid w:val="00936A6F"/>
    <w:rsid w:val="00974563"/>
    <w:rsid w:val="009A3418"/>
    <w:rsid w:val="009A4AD5"/>
    <w:rsid w:val="009D4D04"/>
    <w:rsid w:val="009F1728"/>
    <w:rsid w:val="00A00D7F"/>
    <w:rsid w:val="00A078B3"/>
    <w:rsid w:val="00A85B51"/>
    <w:rsid w:val="00AB25C9"/>
    <w:rsid w:val="00B00995"/>
    <w:rsid w:val="00B94183"/>
    <w:rsid w:val="00B96120"/>
    <w:rsid w:val="00B963FD"/>
    <w:rsid w:val="00C1426A"/>
    <w:rsid w:val="00C45656"/>
    <w:rsid w:val="00C5448E"/>
    <w:rsid w:val="00CB2A52"/>
    <w:rsid w:val="00CC54A7"/>
    <w:rsid w:val="00CE6220"/>
    <w:rsid w:val="00D26A61"/>
    <w:rsid w:val="00D46242"/>
    <w:rsid w:val="00D6147B"/>
    <w:rsid w:val="00DC1F10"/>
    <w:rsid w:val="00DE208E"/>
    <w:rsid w:val="00E4175E"/>
    <w:rsid w:val="00E442DF"/>
    <w:rsid w:val="00EA0981"/>
    <w:rsid w:val="00F4146E"/>
    <w:rsid w:val="00F8591A"/>
    <w:rsid w:val="00F93079"/>
    <w:rsid w:val="00FD3310"/>
    <w:rsid w:val="00FD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4B49"/>
  <w15:chartTrackingRefBased/>
  <w15:docId w15:val="{75A206AC-482A-4A49-AA41-FF896B95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8E"/>
    <w:pPr>
      <w:jc w:val="both"/>
    </w:pPr>
    <w:rPr>
      <w:rFonts w:ascii="Verdana" w:hAnsi="Verdana"/>
      <w:sz w:val="24"/>
      <w:szCs w:val="24"/>
    </w:rPr>
  </w:style>
  <w:style w:type="paragraph" w:styleId="berschrift1">
    <w:name w:val="heading 1"/>
    <w:basedOn w:val="Standard"/>
    <w:next w:val="Standard"/>
    <w:link w:val="berschrift1Zchn"/>
    <w:uiPriority w:val="9"/>
    <w:qFormat/>
    <w:rsid w:val="0093271C"/>
    <w:pPr>
      <w:keepNext/>
      <w:keepLines/>
      <w:numPr>
        <w:numId w:val="1"/>
      </w:numPr>
      <w:spacing w:before="240" w:after="240"/>
      <w:outlineLvl w:val="0"/>
    </w:pPr>
    <w:rPr>
      <w:rFonts w:eastAsiaTheme="majorEastAsia"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805"/>
    <w:pPr>
      <w:keepNext/>
      <w:keepLines/>
      <w:numPr>
        <w:ilvl w:val="1"/>
        <w:numId w:val="1"/>
      </w:numPr>
      <w:spacing w:before="40" w:after="240"/>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1B14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8"/>
      <w:szCs w:val="28"/>
    </w:rPr>
  </w:style>
  <w:style w:type="paragraph" w:styleId="berschrift4">
    <w:name w:val="heading 4"/>
    <w:basedOn w:val="Standard"/>
    <w:next w:val="Standard"/>
    <w:link w:val="berschrift4Zchn"/>
    <w:uiPriority w:val="9"/>
    <w:semiHidden/>
    <w:unhideWhenUsed/>
    <w:qFormat/>
    <w:rsid w:val="00303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3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3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3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3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3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2805"/>
    <w:rPr>
      <w:rFonts w:ascii="Verdana" w:eastAsiaTheme="majorEastAsia" w:hAnsi="Verdana"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93271C"/>
    <w:rPr>
      <w:rFonts w:ascii="Verdana" w:eastAsiaTheme="majorEastAsia" w:hAnsi="Verdana" w:cstheme="majorBidi"/>
      <w:color w:val="2F5496" w:themeColor="accent1" w:themeShade="BF"/>
      <w:sz w:val="40"/>
      <w:szCs w:val="40"/>
    </w:rPr>
  </w:style>
  <w:style w:type="character" w:customStyle="1" w:styleId="berschrift3Zchn">
    <w:name w:val="Überschrift 3 Zchn"/>
    <w:basedOn w:val="Absatz-Standardschriftart"/>
    <w:link w:val="berschrift3"/>
    <w:uiPriority w:val="9"/>
    <w:rsid w:val="001B1408"/>
    <w:rPr>
      <w:rFonts w:asciiTheme="majorHAnsi" w:eastAsiaTheme="majorEastAsia" w:hAnsiTheme="majorHAnsi" w:cstheme="majorBidi"/>
      <w:color w:val="1F3763" w:themeColor="accent1" w:themeShade="7F"/>
      <w:sz w:val="28"/>
      <w:szCs w:val="28"/>
    </w:rPr>
  </w:style>
  <w:style w:type="character" w:customStyle="1" w:styleId="berschrift4Zchn">
    <w:name w:val="Überschrift 4 Zchn"/>
    <w:basedOn w:val="Absatz-Standardschriftart"/>
    <w:link w:val="berschrift4"/>
    <w:uiPriority w:val="9"/>
    <w:semiHidden/>
    <w:rsid w:val="00303A7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03A7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03A7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03A7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03A7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03A7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303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A72"/>
  </w:style>
  <w:style w:type="paragraph" w:styleId="Fuzeile">
    <w:name w:val="footer"/>
    <w:basedOn w:val="Standard"/>
    <w:link w:val="FuzeileZchn"/>
    <w:uiPriority w:val="99"/>
    <w:unhideWhenUsed/>
    <w:rsid w:val="00303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A72"/>
  </w:style>
  <w:style w:type="paragraph" w:styleId="KeinLeerraum">
    <w:name w:val="No Spacing"/>
    <w:link w:val="KeinLeerraumZchn"/>
    <w:uiPriority w:val="1"/>
    <w:qFormat/>
    <w:rsid w:val="0093271C"/>
    <w:pPr>
      <w:spacing w:after="0" w:line="240" w:lineRule="auto"/>
    </w:pPr>
    <w:rPr>
      <w:rFonts w:ascii="Verdana" w:eastAsiaTheme="minorEastAsia" w:hAnsi="Verdana"/>
      <w:lang w:eastAsia="de-DE"/>
    </w:rPr>
  </w:style>
  <w:style w:type="character" w:customStyle="1" w:styleId="KeinLeerraumZchn">
    <w:name w:val="Kein Leerraum Zchn"/>
    <w:basedOn w:val="Absatz-Standardschriftart"/>
    <w:link w:val="KeinLeerraum"/>
    <w:uiPriority w:val="1"/>
    <w:rsid w:val="0093271C"/>
    <w:rPr>
      <w:rFonts w:ascii="Verdana" w:eastAsiaTheme="minorEastAsia" w:hAnsi="Verdana"/>
      <w:lang w:eastAsia="de-DE"/>
    </w:rPr>
  </w:style>
  <w:style w:type="paragraph" w:styleId="Titel">
    <w:name w:val="Title"/>
    <w:basedOn w:val="Standard"/>
    <w:next w:val="Standard"/>
    <w:link w:val="TitelZchn"/>
    <w:uiPriority w:val="10"/>
    <w:qFormat/>
    <w:rsid w:val="0093271C"/>
    <w:pPr>
      <w:spacing w:after="0" w:line="240" w:lineRule="auto"/>
      <w:contextualSpacing/>
    </w:pPr>
    <w:rPr>
      <w:rFonts w:eastAsiaTheme="majorEastAsia" w:cstheme="majorBidi"/>
      <w:spacing w:val="-10"/>
      <w:kern w:val="28"/>
      <w:sz w:val="64"/>
      <w:szCs w:val="64"/>
    </w:rPr>
  </w:style>
  <w:style w:type="character" w:customStyle="1" w:styleId="TitelZchn">
    <w:name w:val="Titel Zchn"/>
    <w:basedOn w:val="Absatz-Standardschriftart"/>
    <w:link w:val="Titel"/>
    <w:uiPriority w:val="10"/>
    <w:rsid w:val="0093271C"/>
    <w:rPr>
      <w:rFonts w:ascii="Verdana" w:eastAsiaTheme="majorEastAsia" w:hAnsi="Verdana" w:cstheme="majorBidi"/>
      <w:spacing w:val="-10"/>
      <w:kern w:val="28"/>
      <w:sz w:val="64"/>
      <w:szCs w:val="64"/>
    </w:rPr>
  </w:style>
  <w:style w:type="paragraph" w:styleId="Untertitel">
    <w:name w:val="Subtitle"/>
    <w:basedOn w:val="Standard"/>
    <w:next w:val="Standard"/>
    <w:link w:val="UntertitelZchn"/>
    <w:uiPriority w:val="11"/>
    <w:qFormat/>
    <w:rsid w:val="0093271C"/>
    <w:pPr>
      <w:numPr>
        <w:ilvl w:val="1"/>
      </w:numPr>
    </w:pPr>
    <w:rPr>
      <w:rFonts w:eastAsiaTheme="minorEastAsia"/>
      <w:color w:val="5A5A5A" w:themeColor="text1" w:themeTint="A5"/>
      <w:spacing w:val="15"/>
      <w:sz w:val="32"/>
      <w:szCs w:val="32"/>
    </w:rPr>
  </w:style>
  <w:style w:type="character" w:customStyle="1" w:styleId="UntertitelZchn">
    <w:name w:val="Untertitel Zchn"/>
    <w:basedOn w:val="Absatz-Standardschriftart"/>
    <w:link w:val="Untertitel"/>
    <w:uiPriority w:val="11"/>
    <w:rsid w:val="0093271C"/>
    <w:rPr>
      <w:rFonts w:ascii="Verdana" w:eastAsiaTheme="minorEastAsia" w:hAnsi="Verdana"/>
      <w:color w:val="5A5A5A" w:themeColor="text1" w:themeTint="A5"/>
      <w:spacing w:val="15"/>
      <w:sz w:val="32"/>
      <w:szCs w:val="32"/>
    </w:rPr>
  </w:style>
  <w:style w:type="paragraph" w:styleId="Inhaltsverzeichnisberschrift">
    <w:name w:val="TOC Heading"/>
    <w:basedOn w:val="berschrift1"/>
    <w:next w:val="Standard"/>
    <w:uiPriority w:val="39"/>
    <w:unhideWhenUsed/>
    <w:qFormat/>
    <w:rsid w:val="00821152"/>
    <w:pPr>
      <w:numPr>
        <w:numId w:val="0"/>
      </w:numPr>
      <w:outlineLvl w:val="9"/>
    </w:pPr>
    <w:rPr>
      <w:sz w:val="32"/>
      <w:szCs w:val="32"/>
      <w:lang w:eastAsia="de-DE"/>
    </w:rPr>
  </w:style>
  <w:style w:type="paragraph" w:styleId="Verzeichnis1">
    <w:name w:val="toc 1"/>
    <w:basedOn w:val="Standard"/>
    <w:next w:val="Standard"/>
    <w:autoRedefine/>
    <w:uiPriority w:val="39"/>
    <w:unhideWhenUsed/>
    <w:rsid w:val="0070403D"/>
    <w:pPr>
      <w:spacing w:after="100"/>
    </w:pPr>
  </w:style>
  <w:style w:type="paragraph" w:styleId="Verzeichnis2">
    <w:name w:val="toc 2"/>
    <w:basedOn w:val="Standard"/>
    <w:next w:val="Standard"/>
    <w:autoRedefine/>
    <w:uiPriority w:val="39"/>
    <w:unhideWhenUsed/>
    <w:rsid w:val="0070403D"/>
    <w:pPr>
      <w:spacing w:after="100"/>
      <w:ind w:left="240"/>
    </w:pPr>
  </w:style>
  <w:style w:type="paragraph" w:styleId="Verzeichnis3">
    <w:name w:val="toc 3"/>
    <w:basedOn w:val="Standard"/>
    <w:next w:val="Standard"/>
    <w:autoRedefine/>
    <w:uiPriority w:val="39"/>
    <w:unhideWhenUsed/>
    <w:rsid w:val="0070403D"/>
    <w:pPr>
      <w:spacing w:after="100"/>
      <w:ind w:left="480"/>
    </w:pPr>
  </w:style>
  <w:style w:type="character" w:styleId="Hyperlink">
    <w:name w:val="Hyperlink"/>
    <w:basedOn w:val="Absatz-Standardschriftart"/>
    <w:uiPriority w:val="99"/>
    <w:unhideWhenUsed/>
    <w:rsid w:val="0070403D"/>
    <w:rPr>
      <w:color w:val="0563C1" w:themeColor="hyperlink"/>
      <w:u w:val="single"/>
    </w:rPr>
  </w:style>
  <w:style w:type="character" w:styleId="Hervorhebung">
    <w:name w:val="Emphasis"/>
    <w:basedOn w:val="Absatz-Standardschriftart"/>
    <w:uiPriority w:val="20"/>
    <w:qFormat/>
    <w:rsid w:val="004562ED"/>
    <w:rPr>
      <w:i/>
      <w:iCs/>
    </w:rPr>
  </w:style>
  <w:style w:type="character" w:styleId="Platzhaltertext">
    <w:name w:val="Placeholder Text"/>
    <w:basedOn w:val="Absatz-Standardschriftart"/>
    <w:uiPriority w:val="99"/>
    <w:semiHidden/>
    <w:rsid w:val="00C45656"/>
    <w:rPr>
      <w:color w:val="808080"/>
    </w:rPr>
  </w:style>
  <w:style w:type="character" w:styleId="NichtaufgelsteErwhnung">
    <w:name w:val="Unresolved Mention"/>
    <w:basedOn w:val="Absatz-Standardschriftart"/>
    <w:uiPriority w:val="99"/>
    <w:semiHidden/>
    <w:unhideWhenUsed/>
    <w:rsid w:val="00C45656"/>
    <w:rPr>
      <w:color w:val="605E5C"/>
      <w:shd w:val="clear" w:color="auto" w:fill="E1DFDD"/>
    </w:rPr>
  </w:style>
  <w:style w:type="paragraph" w:styleId="Beschriftung">
    <w:name w:val="caption"/>
    <w:basedOn w:val="Standard"/>
    <w:next w:val="Standard"/>
    <w:uiPriority w:val="35"/>
    <w:unhideWhenUsed/>
    <w:qFormat/>
    <w:rsid w:val="00E442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lrichstark/csv-importer"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1150A6ACA0467F93C865543D7017DB"/>
        <w:category>
          <w:name w:val="Allgemein"/>
          <w:gallery w:val="placeholder"/>
        </w:category>
        <w:types>
          <w:type w:val="bbPlcHdr"/>
        </w:types>
        <w:behaviors>
          <w:behavior w:val="content"/>
        </w:behaviors>
        <w:guid w:val="{2AE668B7-251A-4D50-A93B-17D122B41DB8}"/>
      </w:docPartPr>
      <w:docPartBody>
        <w:p w:rsidR="00014187" w:rsidRDefault="00E57241">
          <w:r w:rsidRPr="004C3B4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1"/>
    <w:rsid w:val="00014187"/>
    <w:rsid w:val="003823A3"/>
    <w:rsid w:val="003A2C0B"/>
    <w:rsid w:val="00AE5552"/>
    <w:rsid w:val="00E57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2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B191-B8E6-44FB-8E32-6C339323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1053</Words>
  <Characters>6639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CSV File Importer</vt:lpstr>
    </vt:vector>
  </TitlesOfParts>
  <Company>OTH Amberg-Weiden</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CSV File Importer</dc:title>
  <dc:subject>Dokumentation</dc:subject>
  <dc:creator>Ulrich Stark</dc:creator>
  <cp:keywords/>
  <dc:description/>
  <cp:lastModifiedBy>Ulrich Stark</cp:lastModifiedBy>
  <cp:revision>66</cp:revision>
  <cp:lastPrinted>2021-01-12T14:19:00Z</cp:lastPrinted>
  <dcterms:created xsi:type="dcterms:W3CDTF">2021-01-11T10:12:00Z</dcterms:created>
  <dcterms:modified xsi:type="dcterms:W3CDTF">2021-01-12T14:19:00Z</dcterms:modified>
</cp:coreProperties>
</file>