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96975" w14:textId="77777777" w:rsidR="00F91571" w:rsidRPr="00F91571" w:rsidRDefault="00F91571" w:rsidP="00F91571">
      <w:pPr>
        <w:rPr>
          <w:sz w:val="28"/>
          <w:szCs w:val="28"/>
        </w:rPr>
      </w:pPr>
      <w:r w:rsidRPr="00F91571">
        <w:rPr>
          <w:sz w:val="28"/>
          <w:szCs w:val="28"/>
        </w:rPr>
        <w:t>Univerzita Jana Evangelisty Purkyně, Ústí nad Labem</w:t>
      </w:r>
    </w:p>
    <w:p w14:paraId="2A9F88D8" w14:textId="6CE0D57F" w:rsidR="00F91571" w:rsidRPr="00F91571" w:rsidRDefault="00F91571" w:rsidP="00F91571">
      <w:pPr>
        <w:rPr>
          <w:sz w:val="28"/>
          <w:szCs w:val="28"/>
        </w:rPr>
      </w:pPr>
      <w:r w:rsidRPr="00F91571">
        <w:rPr>
          <w:sz w:val="28"/>
          <w:szCs w:val="28"/>
        </w:rPr>
        <w:t>Počítačové zpracování signálu KI/PZS</w:t>
      </w:r>
    </w:p>
    <w:p w14:paraId="45518A0E" w14:textId="77777777" w:rsidR="00F91571" w:rsidRDefault="00F91571" w:rsidP="00F91571"/>
    <w:p w14:paraId="642A0EC7" w14:textId="77777777" w:rsidR="00F91571" w:rsidRDefault="00F91571" w:rsidP="00F91571"/>
    <w:p w14:paraId="3C85E460" w14:textId="77777777" w:rsidR="00F91571" w:rsidRDefault="00F91571" w:rsidP="00F91571"/>
    <w:p w14:paraId="779708EB" w14:textId="77777777" w:rsidR="00F91571" w:rsidRDefault="00F91571" w:rsidP="00F91571"/>
    <w:p w14:paraId="783E1B99" w14:textId="77777777" w:rsidR="00F91571" w:rsidRDefault="00F91571" w:rsidP="00F91571"/>
    <w:p w14:paraId="01B5C315" w14:textId="77777777" w:rsidR="00F91571" w:rsidRDefault="00F91571" w:rsidP="00F91571"/>
    <w:p w14:paraId="3509B1E7" w14:textId="77777777" w:rsidR="00F91571" w:rsidRDefault="00F91571" w:rsidP="00F91571"/>
    <w:p w14:paraId="4FFACA61" w14:textId="77777777" w:rsidR="00F91571" w:rsidRDefault="00F91571" w:rsidP="00F91571"/>
    <w:p w14:paraId="6332C573" w14:textId="77777777" w:rsidR="00F91571" w:rsidRDefault="00F91571" w:rsidP="00F91571">
      <w:pPr>
        <w:jc w:val="center"/>
      </w:pPr>
    </w:p>
    <w:p w14:paraId="2DCDC14B" w14:textId="77777777" w:rsidR="00F91571" w:rsidRPr="00973555" w:rsidRDefault="00F91571" w:rsidP="00F91571">
      <w:pPr>
        <w:jc w:val="center"/>
        <w:rPr>
          <w:sz w:val="28"/>
          <w:szCs w:val="28"/>
        </w:rPr>
      </w:pPr>
      <w:r w:rsidRPr="00973555">
        <w:rPr>
          <w:sz w:val="28"/>
          <w:szCs w:val="28"/>
        </w:rPr>
        <w:t>Seminární práce</w:t>
      </w:r>
    </w:p>
    <w:p w14:paraId="601C4601" w14:textId="4C7C3ADC" w:rsidR="00F91571" w:rsidRPr="00973555" w:rsidRDefault="00F91571" w:rsidP="00F91571">
      <w:pPr>
        <w:jc w:val="center"/>
        <w:rPr>
          <w:b/>
          <w:bCs/>
          <w:sz w:val="32"/>
          <w:szCs w:val="32"/>
        </w:rPr>
      </w:pPr>
      <w:r w:rsidRPr="00973555">
        <w:rPr>
          <w:b/>
          <w:bCs/>
          <w:sz w:val="32"/>
          <w:szCs w:val="32"/>
        </w:rPr>
        <w:t>Výpočet tepové frekvence z EKG signálu,</w:t>
      </w:r>
    </w:p>
    <w:p w14:paraId="50649634" w14:textId="4EC65C1E" w:rsidR="00F91571" w:rsidRPr="00973555" w:rsidRDefault="00F91571" w:rsidP="00F91571">
      <w:pPr>
        <w:jc w:val="center"/>
        <w:rPr>
          <w:b/>
          <w:bCs/>
          <w:sz w:val="32"/>
          <w:szCs w:val="32"/>
        </w:rPr>
      </w:pPr>
      <w:r w:rsidRPr="00973555">
        <w:rPr>
          <w:b/>
          <w:bCs/>
          <w:sz w:val="32"/>
          <w:szCs w:val="32"/>
        </w:rPr>
        <w:t>Výpočet korelace EKG signálů,</w:t>
      </w:r>
    </w:p>
    <w:p w14:paraId="5028E6D9" w14:textId="03A0E6E4" w:rsidR="00F91571" w:rsidRPr="00973555" w:rsidRDefault="00F91571" w:rsidP="00F91571">
      <w:pPr>
        <w:jc w:val="center"/>
        <w:rPr>
          <w:sz w:val="32"/>
          <w:szCs w:val="32"/>
        </w:rPr>
      </w:pPr>
      <w:r w:rsidRPr="00973555">
        <w:rPr>
          <w:b/>
          <w:bCs/>
          <w:sz w:val="32"/>
          <w:szCs w:val="32"/>
        </w:rPr>
        <w:t>Klasifikace EMG signálů</w:t>
      </w:r>
    </w:p>
    <w:p w14:paraId="37B674DF" w14:textId="77777777" w:rsidR="00F91571" w:rsidRDefault="00F91571" w:rsidP="00F91571"/>
    <w:p w14:paraId="6DAE670D" w14:textId="77777777" w:rsidR="00F91571" w:rsidRDefault="00F91571" w:rsidP="00F91571"/>
    <w:p w14:paraId="56B447F8" w14:textId="77777777" w:rsidR="00F91571" w:rsidRDefault="00F91571" w:rsidP="00F91571"/>
    <w:p w14:paraId="5D39E4CF" w14:textId="77777777" w:rsidR="00F91571" w:rsidRDefault="00F91571" w:rsidP="00F91571"/>
    <w:p w14:paraId="4B9E1091" w14:textId="77777777" w:rsidR="00F91571" w:rsidRDefault="00F91571" w:rsidP="00F91571"/>
    <w:p w14:paraId="09EE5CF3" w14:textId="77777777" w:rsidR="00F91571" w:rsidRDefault="00F91571" w:rsidP="00F91571"/>
    <w:p w14:paraId="18709AB1" w14:textId="77777777" w:rsidR="00F91571" w:rsidRDefault="00F91571" w:rsidP="00F91571"/>
    <w:p w14:paraId="32EB258F" w14:textId="77777777" w:rsidR="00F91571" w:rsidRDefault="00F91571" w:rsidP="00F91571"/>
    <w:p w14:paraId="020CADB4" w14:textId="77777777" w:rsidR="00F91571" w:rsidRDefault="00F91571" w:rsidP="00F91571"/>
    <w:p w14:paraId="01D0A7A8" w14:textId="77777777" w:rsidR="00F91571" w:rsidRDefault="00F91571" w:rsidP="00F91571"/>
    <w:p w14:paraId="3B708232" w14:textId="77777777" w:rsidR="00F91571" w:rsidRDefault="00F91571" w:rsidP="00F91571"/>
    <w:p w14:paraId="663F8DA8" w14:textId="77777777" w:rsidR="00F91571" w:rsidRDefault="00F91571" w:rsidP="00F91571"/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91571" w14:paraId="3ED3F9A4" w14:textId="77777777" w:rsidTr="00213C54">
        <w:tc>
          <w:tcPr>
            <w:tcW w:w="4531" w:type="dxa"/>
          </w:tcPr>
          <w:p w14:paraId="2F2A608A" w14:textId="5E75A1AF" w:rsidR="00F91571" w:rsidRPr="00973555" w:rsidRDefault="00F91571" w:rsidP="00213C54">
            <w:pPr>
              <w:rPr>
                <w:sz w:val="28"/>
                <w:szCs w:val="28"/>
              </w:rPr>
            </w:pPr>
            <w:r w:rsidRPr="00973555">
              <w:rPr>
                <w:sz w:val="28"/>
                <w:szCs w:val="28"/>
              </w:rPr>
              <w:t>ZS 2023/24</w:t>
            </w:r>
          </w:p>
        </w:tc>
        <w:tc>
          <w:tcPr>
            <w:tcW w:w="4531" w:type="dxa"/>
            <w:vAlign w:val="center"/>
          </w:tcPr>
          <w:p w14:paraId="07C6674D" w14:textId="20552BE1" w:rsidR="00F91571" w:rsidRDefault="00973555" w:rsidP="00213C54">
            <w:pPr>
              <w:spacing w:after="160" w:line="259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Tomáš Ulrich</w:t>
            </w:r>
          </w:p>
          <w:p w14:paraId="6175AE4B" w14:textId="34F369B5" w:rsidR="00F91571" w:rsidRPr="00C623CA" w:rsidRDefault="00F91571" w:rsidP="00213C54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Osobní číslo: </w:t>
            </w:r>
            <w:r w:rsidR="00973555">
              <w:rPr>
                <w:sz w:val="28"/>
                <w:szCs w:val="28"/>
              </w:rPr>
              <w:t>F21281</w:t>
            </w:r>
          </w:p>
          <w:p w14:paraId="7AAC4B5C" w14:textId="77777777" w:rsidR="00F91571" w:rsidRDefault="00F91571" w:rsidP="00213C54">
            <w:pPr>
              <w:jc w:val="right"/>
            </w:pPr>
          </w:p>
        </w:tc>
      </w:tr>
    </w:tbl>
    <w:p w14:paraId="39C663A4" w14:textId="1B7D0F24" w:rsidR="00B56DF9" w:rsidRPr="001F584D" w:rsidRDefault="00F91571" w:rsidP="001F584D">
      <w:pPr>
        <w:pStyle w:val="Nadpis1"/>
      </w:pPr>
      <w:r w:rsidRPr="001F584D">
        <w:lastRenderedPageBreak/>
        <w:t>Výpočet tepové frekvence z EKG si</w:t>
      </w:r>
      <w:r w:rsidR="002F7448">
        <w:t>g</w:t>
      </w:r>
      <w:r w:rsidRPr="001F584D">
        <w:t>nálů</w:t>
      </w:r>
    </w:p>
    <w:p w14:paraId="0DC04740" w14:textId="77777777" w:rsidR="00321AC8" w:rsidRDefault="00F91571" w:rsidP="00321AC8">
      <w:pPr>
        <w:pStyle w:val="Nadpis2"/>
      </w:pPr>
      <w:r w:rsidRPr="001F584D">
        <w:t>Zadání</w:t>
      </w:r>
    </w:p>
    <w:p w14:paraId="06075325" w14:textId="1B27EF84" w:rsidR="00F91571" w:rsidRDefault="00F91571" w:rsidP="00321AC8">
      <w:pPr>
        <w:ind w:firstLine="708"/>
      </w:pPr>
      <w:r>
        <w:t>Ve zdrojové databázi najdete celkem 17 měření EKG signálu. Signál je již filtrován a centralizován kolem</w:t>
      </w:r>
      <w:r w:rsidR="001F584D">
        <w:t xml:space="preserve"> </w:t>
      </w:r>
      <w:r>
        <w:t>podélné osy. EKG signál obsahuje dominantní p</w:t>
      </w:r>
      <w:r w:rsidR="002F7448">
        <w:t>í</w:t>
      </w:r>
      <w:r>
        <w:t xml:space="preserve">ky, které se nazývají R vrcholy. Vzdálenost těchto vrcholů určuje dobu mezi jednotlivými tepy. Počet tepů za minutu je tedy počet R vrcholů v signálu o délce jedné minuty. Navrhněte algoritmus, který bude automaticky detekovat počet R vrcholů v EKG signálech a prezentujte tepovou frekvenci při jednotlivých jízdách/měřeních. Vás algoritmus následně otestujte na databázi MIT-BIH </w:t>
      </w:r>
      <w:r w:rsidRPr="001C594C">
        <w:t>https://physionet.org/content/nsrdb/1.0.0/</w:t>
      </w:r>
      <w:r>
        <w:t xml:space="preserve"> a prezentujte jeho úspěšnost vzhledem k anotovaným datům z databáze.</w:t>
      </w:r>
    </w:p>
    <w:p w14:paraId="598ECD48" w14:textId="2E1796A7" w:rsidR="001F584D" w:rsidRPr="00AF1CEA" w:rsidRDefault="00AF1CEA" w:rsidP="00AF1CEA">
      <w:pPr>
        <w:pStyle w:val="Nadpis2"/>
      </w:pPr>
      <w:r w:rsidRPr="00AF1CEA">
        <w:t>Postup řešení</w:t>
      </w:r>
    </w:p>
    <w:p w14:paraId="22BD2C26" w14:textId="06BC382E" w:rsidR="00AF1CEA" w:rsidRDefault="00AF1CEA" w:rsidP="00AF1CEA">
      <w:pPr>
        <w:pStyle w:val="Nadpis3"/>
      </w:pPr>
      <w:r w:rsidRPr="00AF1CEA">
        <w:t xml:space="preserve">Načítání </w:t>
      </w:r>
      <w:r w:rsidR="002F7448">
        <w:t>d</w:t>
      </w:r>
      <w:r w:rsidRPr="00AF1CEA">
        <w:t>at</w:t>
      </w:r>
    </w:p>
    <w:p w14:paraId="6CCBC5D1" w14:textId="2B27A88F" w:rsidR="00AF1CEA" w:rsidRDefault="00C119A8" w:rsidP="00AF1CEA">
      <w:pPr>
        <w:ind w:firstLine="708"/>
      </w:pPr>
      <w:r>
        <w:t xml:space="preserve">Nejdříve je potřeba načíst data tak, abychom s nimi mohli pracovat. K tomu nám slouží funkce </w:t>
      </w:r>
      <w:r w:rsidRPr="00C119A8">
        <w:rPr>
          <w:b/>
          <w:bCs/>
        </w:rPr>
        <w:t>„load_data“</w:t>
      </w:r>
      <w:r>
        <w:rPr>
          <w:b/>
          <w:bCs/>
        </w:rPr>
        <w:t xml:space="preserve">, </w:t>
      </w:r>
      <w:r w:rsidRPr="00C119A8">
        <w:t>která načítá</w:t>
      </w:r>
      <w:r>
        <w:rPr>
          <w:b/>
          <w:bCs/>
        </w:rPr>
        <w:t xml:space="preserve"> </w:t>
      </w:r>
      <w:r>
        <w:t>soubory databáze a vrací vzorky signálu EKG a seznam polí.</w:t>
      </w:r>
    </w:p>
    <w:p w14:paraId="2EA1F557" w14:textId="775F6828" w:rsidR="00C119A8" w:rsidRDefault="00C119A8" w:rsidP="00C119A8">
      <w:pPr>
        <w:pStyle w:val="Nadpis3"/>
      </w:pPr>
      <w:r>
        <w:t>Práh signálu</w:t>
      </w:r>
    </w:p>
    <w:p w14:paraId="4FE34175" w14:textId="22A50AD8" w:rsidR="0066647F" w:rsidRPr="0066647F" w:rsidRDefault="0066647F" w:rsidP="0066647F">
      <w:r>
        <w:tab/>
        <w:t>Pro odhad prahu signálu používáme funkci „estimate_threshold“</w:t>
      </w:r>
      <w:r w:rsidR="00B93487">
        <w:t xml:space="preserve">, která na základě zadaného percentilu (v našem případě 95%) odhaduje práh signálu. </w:t>
      </w:r>
    </w:p>
    <w:p w14:paraId="626501BC" w14:textId="27E9BEF1" w:rsidR="00AF1CEA" w:rsidRDefault="00E65470" w:rsidP="00AF1CEA">
      <w:pPr>
        <w:pStyle w:val="Nadpis3"/>
      </w:pPr>
      <w:r>
        <w:t>Filtr vysokých frekvencí</w:t>
      </w:r>
    </w:p>
    <w:p w14:paraId="5C306857" w14:textId="2AE79066" w:rsidR="00E87FCE" w:rsidRDefault="00CC1CEC" w:rsidP="00AF1CEA">
      <w:pPr>
        <w:spacing w:before="240"/>
        <w:ind w:firstLine="708"/>
        <w:jc w:val="both"/>
      </w:pPr>
      <w:r>
        <w:t>Pro filtraci signálu využíváme funkci „high_pass_filter“, která provede vysokofrekvenční filtraci signálu a vrátí nám vyfiltrovaný signál EKG.</w:t>
      </w:r>
    </w:p>
    <w:p w14:paraId="3B1D7A75" w14:textId="5AE78A6F" w:rsidR="00AF1CEA" w:rsidRDefault="00774AD5" w:rsidP="00321AC8">
      <w:pPr>
        <w:pStyle w:val="Nadpis3"/>
      </w:pPr>
      <w:r>
        <w:t>Odstranění</w:t>
      </w:r>
      <w:r w:rsidR="00BD625D">
        <w:t xml:space="preserve"> </w:t>
      </w:r>
      <w:r w:rsidR="002F7448">
        <w:t>b</w:t>
      </w:r>
      <w:r w:rsidR="00AF1CEA">
        <w:t xml:space="preserve">aseline </w:t>
      </w:r>
      <w:r w:rsidR="002F7448">
        <w:t>w</w:t>
      </w:r>
      <w:r w:rsidR="00AF1CEA">
        <w:t>ander</w:t>
      </w:r>
    </w:p>
    <w:p w14:paraId="64962F72" w14:textId="0C51AFBA" w:rsidR="00774AD5" w:rsidRDefault="003D7C3D" w:rsidP="003D1A16">
      <w:pPr>
        <w:spacing w:before="240"/>
        <w:ind w:firstLine="708"/>
        <w:jc w:val="both"/>
      </w:pPr>
      <w:r>
        <w:t>Baseline wander způsobuje nežádoucí vertikální posunutí v signálu, což může komplikovat identifikaci prvků, jako jsou R píky</w:t>
      </w:r>
      <w:r w:rsidR="00774AD5">
        <w:t>.</w:t>
      </w:r>
      <w:r w:rsidR="003D1A16">
        <w:t xml:space="preserve"> </w:t>
      </w:r>
      <w:r w:rsidR="00774AD5">
        <w:t xml:space="preserve">Pro odstranění </w:t>
      </w:r>
      <w:r w:rsidR="00CC15D7">
        <w:t>tohoto nežádoucího prvku využijeme metodu „remove_baseline_wander_fft“, která využívá Fourierovy transformace.</w:t>
      </w:r>
    </w:p>
    <w:p w14:paraId="47911428" w14:textId="362F63E8" w:rsidR="00AF1CEA" w:rsidRDefault="00AF1CEA" w:rsidP="00321AC8">
      <w:pPr>
        <w:pStyle w:val="Nadpis3"/>
      </w:pPr>
      <w:r>
        <w:t xml:space="preserve">Nalezení R </w:t>
      </w:r>
      <w:r w:rsidR="002F7448">
        <w:t>pí</w:t>
      </w:r>
      <w:r>
        <w:t>ků</w:t>
      </w:r>
    </w:p>
    <w:p w14:paraId="0D76A93F" w14:textId="7686EB1C" w:rsidR="0038008A" w:rsidRDefault="001429FE" w:rsidP="00DD194C">
      <w:pPr>
        <w:spacing w:before="240"/>
        <w:ind w:firstLine="708"/>
        <w:jc w:val="both"/>
      </w:pPr>
      <w:r>
        <w:t>Pro nalezení R píků v EKG signálu využijeme funkce „find_Rpeaks“, která hledá R píky v EKG signálu s dynamicky se měnící velikostí okna</w:t>
      </w:r>
      <w:r w:rsidR="00C44AEB">
        <w:t>, což je klíčový prvek pří hledání R píků</w:t>
      </w:r>
      <w:r w:rsidR="00872273">
        <w:t>.</w:t>
      </w:r>
      <w:r w:rsidR="00910052">
        <w:t xml:space="preserve"> Výstupem je seznam indexů R píků.</w:t>
      </w:r>
    </w:p>
    <w:p w14:paraId="353911C1" w14:textId="6850B71B" w:rsidR="00AF1CEA" w:rsidRDefault="00AF1CEA" w:rsidP="009D0396">
      <w:pPr>
        <w:pStyle w:val="Nadpis3"/>
      </w:pPr>
      <w:r>
        <w:t xml:space="preserve">Počet R </w:t>
      </w:r>
      <w:r w:rsidR="002F7448">
        <w:t>pí</w:t>
      </w:r>
      <w:r>
        <w:t xml:space="preserve">ků v </w:t>
      </w:r>
      <w:r w:rsidR="002F7448">
        <w:t>o</w:t>
      </w:r>
      <w:r>
        <w:t>knech</w:t>
      </w:r>
    </w:p>
    <w:p w14:paraId="37C27777" w14:textId="35602F0E" w:rsidR="00D325D4" w:rsidRDefault="00E030CD" w:rsidP="009D0396">
      <w:pPr>
        <w:spacing w:before="240"/>
        <w:ind w:firstLine="708"/>
        <w:jc w:val="both"/>
      </w:pPr>
      <w:r>
        <w:t>Pro nápočet R píků využijeme</w:t>
      </w:r>
      <w:r w:rsidR="002D62C6">
        <w:t xml:space="preserve"> </w:t>
      </w:r>
      <w:r w:rsidR="00211EDB">
        <w:t>funkci</w:t>
      </w:r>
      <w:r w:rsidR="002D62C6">
        <w:t xml:space="preserve"> „count_rpeaks_in_windows“ počítá počet R píků v každých 15 sekundách. Výstupem je seznam počtu R píků v jednotlivých oknech.</w:t>
      </w:r>
    </w:p>
    <w:p w14:paraId="16886A49" w14:textId="58EF4538" w:rsidR="009D0396" w:rsidRDefault="009D0396" w:rsidP="009D0396">
      <w:pPr>
        <w:pStyle w:val="Nadpis2"/>
      </w:pPr>
      <w:r>
        <w:t>Výsledky</w:t>
      </w:r>
    </w:p>
    <w:p w14:paraId="7E22298C" w14:textId="6C89244E" w:rsidR="00321BE1" w:rsidRDefault="005747D3" w:rsidP="005747D3">
      <w:pPr>
        <w:rPr>
          <w:noProof/>
          <w14:ligatures w14:val="standardContextual"/>
        </w:rPr>
      </w:pPr>
      <w:r>
        <w:tab/>
      </w:r>
      <w:r w:rsidR="0043274A">
        <w:t>Grafy 1</w:t>
      </w:r>
      <w:r w:rsidR="00CD77A5">
        <w:t>-3</w:t>
      </w:r>
      <w:r w:rsidR="0043274A">
        <w:t xml:space="preserve"> zobrazují</w:t>
      </w:r>
      <w:r>
        <w:t xml:space="preserve"> křivku průměrného srdečního tepu </w:t>
      </w:r>
      <w:r w:rsidR="00505FBF">
        <w:t>v čase</w:t>
      </w:r>
      <w:r w:rsidR="0043274A">
        <w:t>.</w:t>
      </w:r>
      <w:r w:rsidRPr="005747D3">
        <w:t xml:space="preserve"> </w:t>
      </w:r>
      <w:r w:rsidR="002002BD" w:rsidRPr="002002BD">
        <w:rPr>
          <w:noProof/>
          <w14:ligatures w14:val="standardContextual"/>
        </w:rPr>
        <w:t xml:space="preserve"> </w:t>
      </w:r>
    </w:p>
    <w:p w14:paraId="51271FD3" w14:textId="05AC9F80" w:rsidR="003A4FC7" w:rsidRDefault="00321BE1" w:rsidP="005747D3">
      <w:r w:rsidRPr="00321BE1">
        <w:lastRenderedPageBreak/>
        <w:drawing>
          <wp:inline distT="0" distB="0" distL="0" distR="0" wp14:anchorId="4A6FB649" wp14:editId="583CEB09">
            <wp:extent cx="5760720" cy="3100070"/>
            <wp:effectExtent l="0" t="0" r="0" b="5080"/>
            <wp:docPr id="13191628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162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3CE6" w14:textId="12419134" w:rsidR="003A4FC7" w:rsidRDefault="00321BE1" w:rsidP="005747D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465B7A9" wp14:editId="786C2465">
                <wp:simplePos x="0" y="0"/>
                <wp:positionH relativeFrom="margin">
                  <wp:align>center</wp:align>
                </wp:positionH>
                <wp:positionV relativeFrom="paragraph">
                  <wp:posOffset>635</wp:posOffset>
                </wp:positionV>
                <wp:extent cx="3679825" cy="307975"/>
                <wp:effectExtent l="0" t="0" r="0" b="0"/>
                <wp:wrapSquare wrapText="bothSides"/>
                <wp:docPr id="170851408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9825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17A805" w14:textId="5795D098" w:rsidR="003A4FC7" w:rsidRPr="00885F8E" w:rsidRDefault="003A4FC7" w:rsidP="00BF38EA">
                            <w:pPr>
                              <w:jc w:val="center"/>
                            </w:pPr>
                            <w:r w:rsidRPr="00885F8E">
                              <w:rPr>
                                <w:b/>
                                <w:bCs/>
                              </w:rPr>
                              <w:t xml:space="preserve">Graf </w:t>
                            </w:r>
                            <w:r w:rsidR="00321BE1">
                              <w:rPr>
                                <w:b/>
                                <w:bCs/>
                              </w:rPr>
                              <w:t>1</w:t>
                            </w:r>
                            <w:r>
                              <w:t>: BPM v průběhu času pro měření drive0</w:t>
                            </w:r>
                            <w:r>
                              <w:t>1</w:t>
                            </w:r>
                          </w:p>
                          <w:p w14:paraId="6BAAB8EA" w14:textId="554D29BA" w:rsidR="002002BD" w:rsidRDefault="002002BD" w:rsidP="002002B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65B7A9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0;margin-top:.05pt;width:289.75pt;height:24.2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" stroked="f">
                <v:textbox>
                  <w:txbxContent>
                    <w:p w14:paraId="7517A805" w14:textId="5795D098" w:rsidR="003A4FC7" w:rsidRPr="00885F8E" w:rsidRDefault="003A4FC7" w:rsidP="00BF38EA">
                      <w:pPr>
                        <w:jc w:val="center"/>
                      </w:pPr>
                      <w:r w:rsidRPr="00885F8E">
                        <w:rPr>
                          <w:b/>
                          <w:bCs/>
                        </w:rPr>
                        <w:t xml:space="preserve">Graf </w:t>
                      </w:r>
                      <w:r w:rsidR="00321BE1">
                        <w:rPr>
                          <w:b/>
                          <w:bCs/>
                        </w:rPr>
                        <w:t>1</w:t>
                      </w:r>
                      <w:r>
                        <w:t>: BPM v průběhu času pro měření drive0</w:t>
                      </w:r>
                      <w:r>
                        <w:t>1</w:t>
                      </w:r>
                    </w:p>
                    <w:p w14:paraId="6BAAB8EA" w14:textId="554D29BA" w:rsidR="002002BD" w:rsidRDefault="002002BD" w:rsidP="002002BD"/>
                  </w:txbxContent>
                </v:textbox>
                <w10:wrap type="square" anchorx="margin"/>
              </v:shape>
            </w:pict>
          </mc:Fallback>
        </mc:AlternateContent>
      </w:r>
    </w:p>
    <w:p w14:paraId="0C679E2A" w14:textId="0B4D1588" w:rsidR="003A4FC7" w:rsidRDefault="003A4FC7" w:rsidP="005747D3"/>
    <w:p w14:paraId="618DB46D" w14:textId="0B75AD29" w:rsidR="003A4FC7" w:rsidRDefault="003A4FC7" w:rsidP="005747D3"/>
    <w:p w14:paraId="4C05FF4A" w14:textId="49579967" w:rsidR="003A4FC7" w:rsidRDefault="00321BE1" w:rsidP="005747D3">
      <w:r w:rsidRPr="00321BE1">
        <w:drawing>
          <wp:inline distT="0" distB="0" distL="0" distR="0" wp14:anchorId="40A4EE38" wp14:editId="596D822D">
            <wp:extent cx="5760720" cy="3009265"/>
            <wp:effectExtent l="0" t="0" r="0" b="635"/>
            <wp:docPr id="16056044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604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FA008" w14:textId="4FE8448D" w:rsidR="003A4FC7" w:rsidRDefault="003A4FC7" w:rsidP="005747D3"/>
    <w:p w14:paraId="47D1E232" w14:textId="67B7178F" w:rsidR="003A4FC7" w:rsidRDefault="00321BE1" w:rsidP="005747D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ACEB96F" wp14:editId="760FA987">
                <wp:simplePos x="0" y="0"/>
                <wp:positionH relativeFrom="margin">
                  <wp:align>center</wp:align>
                </wp:positionH>
                <wp:positionV relativeFrom="paragraph">
                  <wp:posOffset>29210</wp:posOffset>
                </wp:positionV>
                <wp:extent cx="3679825" cy="307975"/>
                <wp:effectExtent l="0" t="0" r="0" b="0"/>
                <wp:wrapSquare wrapText="bothSides"/>
                <wp:docPr id="32466105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9825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BE5D4" w14:textId="002CB1D2" w:rsidR="003A4FC7" w:rsidRPr="00885F8E" w:rsidRDefault="003A4FC7" w:rsidP="00BF38EA">
                            <w:pPr>
                              <w:jc w:val="center"/>
                            </w:pPr>
                            <w:r w:rsidRPr="00885F8E">
                              <w:rPr>
                                <w:b/>
                                <w:bCs/>
                              </w:rPr>
                              <w:t xml:space="preserve">Graf </w:t>
                            </w:r>
                            <w:r w:rsidR="00321BE1">
                              <w:rPr>
                                <w:b/>
                                <w:bCs/>
                              </w:rPr>
                              <w:t>2</w:t>
                            </w:r>
                            <w:r>
                              <w:t>: BPM v průběhu času pro měření drive0</w:t>
                            </w:r>
                            <w:r w:rsidR="00321BE1">
                              <w:t>2</w:t>
                            </w:r>
                          </w:p>
                          <w:p w14:paraId="6C11090D" w14:textId="77777777" w:rsidR="003A4FC7" w:rsidRDefault="003A4FC7" w:rsidP="003A4FC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EB96F" id="_x0000_s1027" type="#_x0000_t202" style="position:absolute;margin-left:0;margin-top:2.3pt;width:289.75pt;height:24.25pt;z-index:2516961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" stroked="f">
                <v:textbox>
                  <w:txbxContent>
                    <w:p w14:paraId="76EBE5D4" w14:textId="002CB1D2" w:rsidR="003A4FC7" w:rsidRPr="00885F8E" w:rsidRDefault="003A4FC7" w:rsidP="00BF38EA">
                      <w:pPr>
                        <w:jc w:val="center"/>
                      </w:pPr>
                      <w:r w:rsidRPr="00885F8E">
                        <w:rPr>
                          <w:b/>
                          <w:bCs/>
                        </w:rPr>
                        <w:t xml:space="preserve">Graf </w:t>
                      </w:r>
                      <w:r w:rsidR="00321BE1">
                        <w:rPr>
                          <w:b/>
                          <w:bCs/>
                        </w:rPr>
                        <w:t>2</w:t>
                      </w:r>
                      <w:r>
                        <w:t>: BPM v průběhu času pro měření drive0</w:t>
                      </w:r>
                      <w:r w:rsidR="00321BE1">
                        <w:t>2</w:t>
                      </w:r>
                    </w:p>
                    <w:p w14:paraId="6C11090D" w14:textId="77777777" w:rsidR="003A4FC7" w:rsidRDefault="003A4FC7" w:rsidP="003A4FC7"/>
                  </w:txbxContent>
                </v:textbox>
                <w10:wrap type="square" anchorx="margin"/>
              </v:shape>
            </w:pict>
          </mc:Fallback>
        </mc:AlternateContent>
      </w:r>
    </w:p>
    <w:p w14:paraId="6BF1A45C" w14:textId="673B4446" w:rsidR="003A4FC7" w:rsidRDefault="003A4FC7" w:rsidP="005747D3"/>
    <w:p w14:paraId="70109A0B" w14:textId="77777777" w:rsidR="003A4FC7" w:rsidRDefault="003A4FC7" w:rsidP="005747D3"/>
    <w:p w14:paraId="3DB4F1A8" w14:textId="591E3004" w:rsidR="003A4FC7" w:rsidRDefault="00321BE1" w:rsidP="005747D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E8A457" wp14:editId="76250010">
                <wp:simplePos x="0" y="0"/>
                <wp:positionH relativeFrom="margin">
                  <wp:align>center</wp:align>
                </wp:positionH>
                <wp:positionV relativeFrom="paragraph">
                  <wp:posOffset>3444240</wp:posOffset>
                </wp:positionV>
                <wp:extent cx="3394710" cy="307975"/>
                <wp:effectExtent l="0" t="0" r="0" b="0"/>
                <wp:wrapTopAndBottom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471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F117D" w14:textId="67EF7CD9" w:rsidR="00321BE1" w:rsidRPr="00885F8E" w:rsidRDefault="00321BE1" w:rsidP="00BF38EA">
                            <w:pPr>
                              <w:jc w:val="center"/>
                            </w:pPr>
                            <w:r w:rsidRPr="00885F8E">
                              <w:rPr>
                                <w:b/>
                                <w:bCs/>
                              </w:rPr>
                              <w:t xml:space="preserve">Graf </w:t>
                            </w: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  <w:r>
                              <w:t>: BPM v průběhu času pro měření drive0</w:t>
                            </w:r>
                            <w:r>
                              <w:t>3</w:t>
                            </w:r>
                          </w:p>
                          <w:p w14:paraId="09CE9855" w14:textId="59708192" w:rsidR="002002BD" w:rsidRDefault="002002B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8A457" id="_x0000_s1028" type="#_x0000_t202" style="position:absolute;margin-left:0;margin-top:271.2pt;width:267.3pt;height:24.2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" stroked="f">
                <v:textbox>
                  <w:txbxContent>
                    <w:p w14:paraId="535F117D" w14:textId="67EF7CD9" w:rsidR="00321BE1" w:rsidRPr="00885F8E" w:rsidRDefault="00321BE1" w:rsidP="00BF38EA">
                      <w:pPr>
                        <w:jc w:val="center"/>
                      </w:pPr>
                      <w:r w:rsidRPr="00885F8E">
                        <w:rPr>
                          <w:b/>
                          <w:bCs/>
                        </w:rPr>
                        <w:t xml:space="preserve">Graf </w:t>
                      </w:r>
                      <w:r>
                        <w:rPr>
                          <w:b/>
                          <w:bCs/>
                        </w:rPr>
                        <w:t>3</w:t>
                      </w:r>
                      <w:r>
                        <w:t>: BPM v průběhu času pro měření drive0</w:t>
                      </w:r>
                      <w:r>
                        <w:t>3</w:t>
                      </w:r>
                    </w:p>
                    <w:p w14:paraId="09CE9855" w14:textId="59708192" w:rsidR="002002BD" w:rsidRDefault="002002BD"/>
                  </w:txbxContent>
                </v:textbox>
                <w10:wrap type="topAndBottom" anchorx="margin"/>
              </v:shape>
            </w:pict>
          </mc:Fallback>
        </mc:AlternateContent>
      </w:r>
      <w:r w:rsidRPr="00321BE1">
        <w:drawing>
          <wp:inline distT="0" distB="0" distL="0" distR="0" wp14:anchorId="7692F82F" wp14:editId="104FB314">
            <wp:extent cx="5760720" cy="3234055"/>
            <wp:effectExtent l="0" t="0" r="0" b="4445"/>
            <wp:docPr id="134580082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8008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65905" w14:textId="2DCCCE1A" w:rsidR="003A4FC7" w:rsidRDefault="003A4FC7" w:rsidP="005747D3"/>
    <w:p w14:paraId="1AD15EB3" w14:textId="681853D4" w:rsidR="0078023F" w:rsidRDefault="0078023F" w:rsidP="005747D3">
      <w:r>
        <w:t xml:space="preserve">Algoritmus </w:t>
      </w:r>
      <w:r w:rsidR="00D400C6">
        <w:t>se</w:t>
      </w:r>
      <w:r>
        <w:t xml:space="preserve"> otestoval na datech MIT-BIH </w:t>
      </w:r>
      <w:r w:rsidR="007B6CEB">
        <w:t xml:space="preserve"> </w:t>
      </w:r>
      <w:hyperlink r:id="rId8" w:history="1">
        <w:r w:rsidR="007B6CEB" w:rsidRPr="00401A85">
          <w:rPr>
            <w:rStyle w:val="Hypertextovodkaz"/>
          </w:rPr>
          <w:t>https://physionet.org/content/nsrdb/1.0.0/</w:t>
        </w:r>
      </w:hyperlink>
      <w:r>
        <w:t xml:space="preserve">. </w:t>
      </w:r>
      <w:r w:rsidR="007D460F">
        <w:t>V tabulce níže jsou výsledky:</w:t>
      </w:r>
    </w:p>
    <w:p w14:paraId="59871AF0" w14:textId="135FFA07" w:rsidR="00020C64" w:rsidRDefault="009C02A7" w:rsidP="00020C64">
      <w:r w:rsidRPr="009C02A7">
        <w:drawing>
          <wp:inline distT="0" distB="0" distL="0" distR="0" wp14:anchorId="586F9738" wp14:editId="4C091463">
            <wp:extent cx="2543530" cy="2857899"/>
            <wp:effectExtent l="0" t="0" r="9525" b="0"/>
            <wp:docPr id="2102555068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5550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1101" w14:textId="77777777" w:rsidR="00020C64" w:rsidRDefault="00020C64" w:rsidP="00020C64"/>
    <w:p w14:paraId="445171E4" w14:textId="77E585CB" w:rsidR="00DF424A" w:rsidRDefault="007B6CEB" w:rsidP="003B5A8B">
      <w:pPr>
        <w:pStyle w:val="Nadpis2"/>
      </w:pPr>
      <w:r>
        <w:t>Závěr</w:t>
      </w:r>
    </w:p>
    <w:p w14:paraId="7318D75A" w14:textId="1E0BEADE" w:rsidR="00DF424A" w:rsidRDefault="00DF424A" w:rsidP="007B6CEB">
      <w:r>
        <w:tab/>
        <w:t>V grafech 1</w:t>
      </w:r>
      <w:r w:rsidR="003B5A8B">
        <w:t>-3</w:t>
      </w:r>
      <w:r>
        <w:t xml:space="preserve"> vyčteme, že interval je reálný a odpovídá skutečnosti.  Ovšem graf obsahuje nepřesnosti, kde hodnoty hodně oscilují za velmi krátký okamžik</w:t>
      </w:r>
      <w:r w:rsidR="009C02A7">
        <w:t xml:space="preserve"> (např. 3. Graf)</w:t>
      </w:r>
      <w:r>
        <w:t>.</w:t>
      </w:r>
    </w:p>
    <w:p w14:paraId="24E3D7EC" w14:textId="2E742D3A" w:rsidR="000A3795" w:rsidRDefault="00785AA1" w:rsidP="007B6CEB">
      <w:r>
        <w:lastRenderedPageBreak/>
        <w:tab/>
      </w:r>
      <w:r w:rsidR="000F63FE">
        <w:t>Testování</w:t>
      </w:r>
      <w:r>
        <w:t xml:space="preserve"> algoritmu </w:t>
      </w:r>
      <w:r w:rsidR="000F63FE">
        <w:t>na</w:t>
      </w:r>
      <w:r>
        <w:t xml:space="preserve"> databáz</w:t>
      </w:r>
      <w:r w:rsidR="000F63FE">
        <w:t>i</w:t>
      </w:r>
      <w:r>
        <w:t xml:space="preserve"> MIT-BIH </w:t>
      </w:r>
      <w:r w:rsidR="000F63FE">
        <w:t>odhalilo</w:t>
      </w:r>
      <w:r>
        <w:t xml:space="preserve"> celkov</w:t>
      </w:r>
      <w:r w:rsidR="000F63FE">
        <w:t>ou</w:t>
      </w:r>
      <w:r>
        <w:t xml:space="preserve"> úspěšnost </w:t>
      </w:r>
      <w:r w:rsidR="00C04844">
        <w:t>79</w:t>
      </w:r>
      <w:r w:rsidR="002A013F">
        <w:t>,</w:t>
      </w:r>
      <w:r w:rsidR="00C04844">
        <w:t>85</w:t>
      </w:r>
      <w:r>
        <w:t xml:space="preserve">%. Nejpřesnější měření bylo v souboru </w:t>
      </w:r>
      <w:r w:rsidR="00C04844">
        <w:t>16539</w:t>
      </w:r>
      <w:r>
        <w:t xml:space="preserve"> s přesností </w:t>
      </w:r>
      <w:r w:rsidR="00C04844">
        <w:t>93,89</w:t>
      </w:r>
      <w:r>
        <w:t xml:space="preserve">% a nejhorší přesnost měření se vyskytlo v souboru </w:t>
      </w:r>
      <w:r w:rsidR="00C04844">
        <w:t>16773</w:t>
      </w:r>
      <w:r w:rsidR="00DD0043">
        <w:t xml:space="preserve"> </w:t>
      </w:r>
      <w:r>
        <w:t xml:space="preserve">s přesností </w:t>
      </w:r>
      <w:r w:rsidR="00C04844">
        <w:t>59,09</w:t>
      </w:r>
      <w:r>
        <w:t>%.</w:t>
      </w:r>
    </w:p>
    <w:p w14:paraId="384D5023" w14:textId="77777777" w:rsidR="000A3795" w:rsidRDefault="000A3795">
      <w:r>
        <w:br w:type="page"/>
      </w:r>
    </w:p>
    <w:p w14:paraId="7D204E62" w14:textId="3A4AE571" w:rsidR="000A3795" w:rsidRDefault="000A3795" w:rsidP="000A3795">
      <w:pPr>
        <w:pStyle w:val="Nadpis1"/>
      </w:pPr>
      <w:r>
        <w:lastRenderedPageBreak/>
        <w:t xml:space="preserve"> Výpočet korelace EKG signálů</w:t>
      </w:r>
    </w:p>
    <w:p w14:paraId="009E114C" w14:textId="7CA35473" w:rsidR="000A3795" w:rsidRDefault="000A3795" w:rsidP="000A3795">
      <w:pPr>
        <w:pStyle w:val="Nadpis2"/>
      </w:pPr>
      <w:r>
        <w:t>Zadání</w:t>
      </w:r>
    </w:p>
    <w:p w14:paraId="070E244A" w14:textId="1578C0A1" w:rsidR="000A3795" w:rsidRDefault="000A3795" w:rsidP="000A3795">
      <w:pPr>
        <w:ind w:firstLine="708"/>
        <w:jc w:val="both"/>
      </w:pPr>
      <w:r>
        <w:t>Ve zdrojové databázi najdete celkem 17 měření obsahující EKG signál. Signály jsou již filtrované a centralizované kolem podélné osy. Různá měření jsou získána s různou vzorkovací frekvencí. U všech signálů analyzujte vzorkovací frekvenci a proveďte sjednocení na tu dominantní z nich. Pro tyto převzorkované signály proveďte korelační analýzu a prezentujte, jak jsou si signály napříč měřeními podobné. Pro smysluplné provedení této analýzy je potřeba nejprve srovnat signály na stejný počátek, např. dle pozice prvního dominantního R p</w:t>
      </w:r>
      <w:r w:rsidR="002F7448">
        <w:t>í</w:t>
      </w:r>
      <w:r>
        <w:t>ku. Protože se délky jednotlivých signálů neshodují, je také nutné zvolit vhodnou délku korelační funkce, a to například analýzou autokorelačních funkcí samostatných signálů.</w:t>
      </w:r>
    </w:p>
    <w:p w14:paraId="668D5E13" w14:textId="32F15FB1" w:rsidR="005411F0" w:rsidRDefault="005411F0" w:rsidP="005411F0">
      <w:pPr>
        <w:pStyle w:val="Nadpis2"/>
      </w:pPr>
      <w:r>
        <w:t xml:space="preserve">Postup </w:t>
      </w:r>
      <w:r w:rsidR="002F7448">
        <w:t>ř</w:t>
      </w:r>
      <w:r>
        <w:t>ešení</w:t>
      </w:r>
    </w:p>
    <w:p w14:paraId="0989B272" w14:textId="6E3E82D9" w:rsidR="005411F0" w:rsidRDefault="00C026E1" w:rsidP="00893B08">
      <w:pPr>
        <w:pStyle w:val="Nadpis3"/>
      </w:pPr>
      <w:r>
        <w:t>D</w:t>
      </w:r>
      <w:r w:rsidR="005411F0">
        <w:t>etekce R píků</w:t>
      </w:r>
    </w:p>
    <w:p w14:paraId="6C95E92F" w14:textId="7B148120" w:rsidR="005411F0" w:rsidRDefault="005411F0" w:rsidP="005411F0">
      <w:r>
        <w:tab/>
        <w:t xml:space="preserve">Tato část algoritmu </w:t>
      </w:r>
      <w:r w:rsidR="00A0567C">
        <w:t>je stejná</w:t>
      </w:r>
      <w:r>
        <w:t xml:space="preserve"> z předchozího řešení. Využíváme filtrování vysokých frekvencí a Fourierovu transformaci pro úpravu dat. Detekujeme R píky pro každý signál.</w:t>
      </w:r>
    </w:p>
    <w:p w14:paraId="73AB962F" w14:textId="364307B3" w:rsidR="005411F0" w:rsidRDefault="005411F0" w:rsidP="00893B08">
      <w:pPr>
        <w:pStyle w:val="Nadpis3"/>
      </w:pPr>
      <w:r>
        <w:t>Synchronizace</w:t>
      </w:r>
    </w:p>
    <w:p w14:paraId="3BDF604F" w14:textId="20DB1E8F" w:rsidR="005411F0" w:rsidRPr="00893B08" w:rsidRDefault="005411F0" w:rsidP="00893B08">
      <w:pPr>
        <w:pStyle w:val="Nadpis4"/>
      </w:pPr>
      <w:r w:rsidRPr="00893B08">
        <w:t>Převzorkování</w:t>
      </w:r>
    </w:p>
    <w:p w14:paraId="6E22D064" w14:textId="31D1E004" w:rsidR="00B1733F" w:rsidRDefault="005835A7" w:rsidP="00422796">
      <w:pPr>
        <w:ind w:firstLine="708"/>
      </w:pPr>
      <w:r>
        <w:t xml:space="preserve">V tomto </w:t>
      </w:r>
      <w:r w:rsidR="00252532">
        <w:t>kroku</w:t>
      </w:r>
      <w:r>
        <w:t xml:space="preserve"> měníme vzorkovací frekvence signálu na jinou hodnotu (převzorkování). Využíváme převzorkování k přizpůsobení všech EKG signálů dominantní vzorkovací frekvenci, což umožňuje jejich vzájemné porovnání a analýzu na stejném časovém základě.</w:t>
      </w:r>
    </w:p>
    <w:p w14:paraId="6A28EE84" w14:textId="330FAD3D" w:rsidR="005411F0" w:rsidRDefault="005411F0" w:rsidP="00893B08">
      <w:pPr>
        <w:pStyle w:val="Nadpis4"/>
      </w:pPr>
      <w:r>
        <w:t xml:space="preserve">Synchronizace od </w:t>
      </w:r>
      <w:r w:rsidR="002F7448">
        <w:t>p</w:t>
      </w:r>
      <w:r>
        <w:t xml:space="preserve">rvního R </w:t>
      </w:r>
      <w:r w:rsidR="002F7448">
        <w:t>p</w:t>
      </w:r>
      <w:r>
        <w:t>íku</w:t>
      </w:r>
    </w:p>
    <w:p w14:paraId="5ECD5214" w14:textId="42174E64" w:rsidR="005411F0" w:rsidRDefault="00C8096C" w:rsidP="00893B08">
      <w:pPr>
        <w:ind w:firstLine="708"/>
      </w:pPr>
      <w:r>
        <w:t>V tomto kroku nastavujeme časový počátek všech EKG signálů na okamžik detekce prvního R píku. Tato synchronizace zajistí, že všechny signály začínají ve stejný okamžik</w:t>
      </w:r>
      <w:r w:rsidR="003A31E3">
        <w:t>. To je dobré pro porovnávání a analýzu jejich charakteristik a vlastností.</w:t>
      </w:r>
    </w:p>
    <w:p w14:paraId="7D9CCAE8" w14:textId="270A3197" w:rsidR="005411F0" w:rsidRDefault="005411F0" w:rsidP="00893B08">
      <w:pPr>
        <w:pStyle w:val="Nadpis4"/>
      </w:pPr>
      <w:r>
        <w:t xml:space="preserve">Zkrácení na </w:t>
      </w:r>
      <w:r w:rsidR="002F7448">
        <w:t>s</w:t>
      </w:r>
      <w:r>
        <w:t xml:space="preserve">tejnou </w:t>
      </w:r>
      <w:r w:rsidR="002F7448">
        <w:t>d</w:t>
      </w:r>
      <w:r>
        <w:t>élku</w:t>
      </w:r>
    </w:p>
    <w:p w14:paraId="22228EEB" w14:textId="6DB4E83A" w:rsidR="005411F0" w:rsidRDefault="00A630D4" w:rsidP="00893B08">
      <w:pPr>
        <w:ind w:firstLine="708"/>
      </w:pPr>
      <w:r>
        <w:t>Pro účely konzistentní analýzy se všechny synchronizované EKG signály zkracují na stejnou délku. Tímto způsobem se zajistí, že všechny signály mají stejný časový rozsah, což usnadňuje jejich porovnávání</w:t>
      </w:r>
      <w:r w:rsidR="00B73964">
        <w:t>.</w:t>
      </w:r>
    </w:p>
    <w:p w14:paraId="2FA41C14" w14:textId="1C5DF570" w:rsidR="00893B08" w:rsidRDefault="00893B08" w:rsidP="00893B08">
      <w:pPr>
        <w:pStyle w:val="Nadpis3"/>
      </w:pPr>
      <w:r>
        <w:t>Vytvoření korelační matice</w:t>
      </w:r>
    </w:p>
    <w:p w14:paraId="44759ED1" w14:textId="6BA351B5" w:rsidR="00893B08" w:rsidRDefault="00431B0E" w:rsidP="00893B08">
      <w:pPr>
        <w:ind w:firstLine="708"/>
      </w:pPr>
      <w:r>
        <w:t>Po provedení všech předchozích kroků, vytvoříme korelační matici pro všechny páry signálů. Využijeme funkci „numpy.corrcoef“, která takovou matici vytváří. Prvky na diagonále jsou nastaveny na „np.nan“, což za</w:t>
      </w:r>
      <w:r w:rsidR="00FB066E">
        <w:t>b</w:t>
      </w:r>
      <w:r>
        <w:t xml:space="preserve">raňuje samo-korelaci. </w:t>
      </w:r>
    </w:p>
    <w:p w14:paraId="347B009F" w14:textId="453FC220" w:rsidR="00EA10A8" w:rsidRDefault="00EA10A8" w:rsidP="00EA10A8">
      <w:pPr>
        <w:pStyle w:val="Nadpis3"/>
      </w:pPr>
      <w:r>
        <w:t>Srovnání párů signálů s největší a nejmenší korelací</w:t>
      </w:r>
    </w:p>
    <w:p w14:paraId="3CAB3CC9" w14:textId="7E7E14D7" w:rsidR="00EA10A8" w:rsidRPr="005411F0" w:rsidRDefault="00EA10A8" w:rsidP="00EA10A8">
      <w:r>
        <w:tab/>
      </w:r>
      <w:r w:rsidR="00EC313A">
        <w:t>Po vytvoření korelační matice jsme srovnali absolutní hodnoty signálů a našli jsme dva páry signálů, kde jeden má maximální absolutní hodnotu korelačního koeficientu a ten druhý naopak nejmenší absolutní hodnotu korelačního koeficientu. Pro tyto dva páry jsme sestrojili korelační funkci pro vizualizaci jejich korelace</w:t>
      </w:r>
      <w:r w:rsidR="002968E9">
        <w:t>.</w:t>
      </w:r>
    </w:p>
    <w:p w14:paraId="12AF005C" w14:textId="13DDFE96" w:rsidR="005411F0" w:rsidRDefault="005411F0" w:rsidP="005411F0">
      <w:pPr>
        <w:pStyle w:val="Nadpis2"/>
      </w:pPr>
      <w:r>
        <w:t>Výsledky</w:t>
      </w:r>
    </w:p>
    <w:p w14:paraId="2724F99F" w14:textId="77777777" w:rsidR="008C055D" w:rsidRDefault="00893B08">
      <w:r>
        <w:tab/>
        <w:t xml:space="preserve">Níže jsou </w:t>
      </w:r>
      <w:r w:rsidR="00590D12">
        <w:t>3</w:t>
      </w:r>
      <w:r>
        <w:t xml:space="preserve"> korelační matice v zobrazení teplotní mapy</w:t>
      </w:r>
      <w:r w:rsidR="008C055D">
        <w:t>:</w:t>
      </w:r>
      <w:r>
        <w:t xml:space="preserve"> </w:t>
      </w:r>
    </w:p>
    <w:p w14:paraId="60FEE21B" w14:textId="5DE4E360" w:rsidR="008C055D" w:rsidRDefault="00893B08" w:rsidP="002F0405">
      <w:pPr>
        <w:pStyle w:val="Odstavecseseznamem"/>
        <w:numPr>
          <w:ilvl w:val="0"/>
          <w:numId w:val="2"/>
        </w:numPr>
        <w:spacing w:after="0"/>
        <w:ind w:left="714" w:hanging="357"/>
      </w:pPr>
      <w:r>
        <w:t>1. matice je vytvořena jedním aplikováním funkce pro synchronizaci signálu</w:t>
      </w:r>
    </w:p>
    <w:p w14:paraId="67541D0D" w14:textId="7FE7DF5A" w:rsidR="008C055D" w:rsidRDefault="00893B08" w:rsidP="002F0405">
      <w:pPr>
        <w:pStyle w:val="Odstavecseseznamem"/>
        <w:numPr>
          <w:ilvl w:val="0"/>
          <w:numId w:val="2"/>
        </w:numPr>
        <w:spacing w:after="0"/>
        <w:ind w:left="714" w:hanging="357"/>
      </w:pPr>
      <w:r>
        <w:t>2. matice je vytvořena po třech opakováních funkce pro synchronizaci</w:t>
      </w:r>
    </w:p>
    <w:p w14:paraId="448A32ED" w14:textId="2D350D83" w:rsidR="00EA10A8" w:rsidRPr="00417173" w:rsidRDefault="00893B08" w:rsidP="002F0405">
      <w:pPr>
        <w:pStyle w:val="Odstavecseseznamem"/>
        <w:numPr>
          <w:ilvl w:val="0"/>
          <w:numId w:val="2"/>
        </w:numPr>
        <w:spacing w:after="0"/>
        <w:ind w:left="714" w:hanging="357"/>
      </w:pPr>
      <w:r>
        <w:lastRenderedPageBreak/>
        <w:t xml:space="preserve">3. matice po </w:t>
      </w:r>
      <w:r w:rsidR="00590D12">
        <w:t xml:space="preserve">sedmi </w:t>
      </w:r>
      <w:r>
        <w:t>opakováních</w:t>
      </w:r>
      <w:r w:rsidR="0033162A">
        <w:t>.</w:t>
      </w:r>
    </w:p>
    <w:p w14:paraId="0C6346C5" w14:textId="0601BC82" w:rsidR="00885F8E" w:rsidRPr="00EA10A8" w:rsidRDefault="00EA10A8">
      <w:r w:rsidRPr="00885F8E">
        <w:rPr>
          <w:noProof/>
          <w14:ligatures w14:val="standardContextual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A4057FA" wp14:editId="660D4FF5">
                <wp:simplePos x="0" y="0"/>
                <wp:positionH relativeFrom="margin">
                  <wp:align>center</wp:align>
                </wp:positionH>
                <wp:positionV relativeFrom="paragraph">
                  <wp:posOffset>4625340</wp:posOffset>
                </wp:positionV>
                <wp:extent cx="4262755" cy="1404620"/>
                <wp:effectExtent l="0" t="0" r="4445" b="0"/>
                <wp:wrapTopAndBottom/>
                <wp:docPr id="120828492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27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1A5E3" w14:textId="3A5B6747" w:rsidR="00885F8E" w:rsidRDefault="00885F8E" w:rsidP="0016445E">
                            <w:pPr>
                              <w:jc w:val="center"/>
                            </w:pPr>
                            <w:r w:rsidRPr="00885F8E">
                              <w:rPr>
                                <w:b/>
                                <w:bCs/>
                              </w:rPr>
                              <w:t>Korelační matice 1</w:t>
                            </w:r>
                            <w:r>
                              <w:t>: aplikace funkce pro synchronizaci signálu jedenkrát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4057FA" id="_x0000_s1029" type="#_x0000_t202" style="position:absolute;margin-left:0;margin-top:364.2pt;width:335.65pt;height:110.6pt;z-index:25167564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" stroked="f">
                <v:textbox style="mso-fit-shape-to-text:t">
                  <w:txbxContent>
                    <w:p w14:paraId="4EB1A5E3" w14:textId="3A5B6747" w:rsidR="00885F8E" w:rsidRDefault="00885F8E" w:rsidP="0016445E">
                      <w:pPr>
                        <w:jc w:val="center"/>
                      </w:pPr>
                      <w:r w:rsidRPr="00885F8E">
                        <w:rPr>
                          <w:b/>
                          <w:bCs/>
                        </w:rPr>
                        <w:t>Korelační matice 1</w:t>
                      </w:r>
                      <w:r>
                        <w:t>: aplikace funkce pro synchronizaci signálu jedenkrát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A1F98" w:rsidRPr="000A1F98">
        <w:drawing>
          <wp:inline distT="0" distB="0" distL="0" distR="0" wp14:anchorId="66A4F084" wp14:editId="08BB9033">
            <wp:extent cx="5760720" cy="4276090"/>
            <wp:effectExtent l="0" t="0" r="0" b="0"/>
            <wp:docPr id="192848392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4839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D9EB8" w14:textId="4D054BEC" w:rsidR="00885F8E" w:rsidRDefault="000A1F98">
      <w:pPr>
        <w:rPr>
          <w:noProof/>
          <w14:ligatures w14:val="standardContextual"/>
        </w:rPr>
      </w:pPr>
      <w:r w:rsidRPr="000A1F98">
        <w:rPr>
          <w:noProof/>
          <w14:ligatures w14:val="standardContextual"/>
        </w:rPr>
        <w:lastRenderedPageBreak/>
        <w:drawing>
          <wp:inline distT="0" distB="0" distL="0" distR="0" wp14:anchorId="0FE04448" wp14:editId="40CDCBF3">
            <wp:extent cx="5038725" cy="3740165"/>
            <wp:effectExtent l="0" t="0" r="0" b="0"/>
            <wp:docPr id="24379296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7929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74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2476C" w14:textId="5F3E869B" w:rsidR="004C6E39" w:rsidRPr="00885F8E" w:rsidRDefault="000C1E39" w:rsidP="004C6E39">
      <w:pPr>
        <w:rPr>
          <w:noProof/>
          <w14:ligatures w14:val="standardContextual"/>
        </w:rPr>
      </w:pPr>
      <w:r w:rsidRPr="00885F8E">
        <w:rPr>
          <w:noProof/>
          <w14:ligatures w14:val="standardContextual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457E8102" wp14:editId="7CBEDB65">
                <wp:simplePos x="0" y="0"/>
                <wp:positionH relativeFrom="margin">
                  <wp:align>center</wp:align>
                </wp:positionH>
                <wp:positionV relativeFrom="paragraph">
                  <wp:posOffset>232410</wp:posOffset>
                </wp:positionV>
                <wp:extent cx="4507865" cy="1404620"/>
                <wp:effectExtent l="0" t="0" r="6985" b="0"/>
                <wp:wrapTopAndBottom/>
                <wp:docPr id="5066031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78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67CBD" w14:textId="6DC87830" w:rsidR="00885F8E" w:rsidRDefault="00885F8E" w:rsidP="000C1E39">
                            <w:pPr>
                              <w:jc w:val="center"/>
                            </w:pPr>
                            <w:r w:rsidRPr="00885F8E">
                              <w:rPr>
                                <w:b/>
                                <w:bCs/>
                              </w:rPr>
                              <w:t xml:space="preserve">Korelační matice 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  <w:r>
                              <w:t>: aplikace funkce pro synchronizaci signálu třikrát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7E8102" id="_x0000_s1030" type="#_x0000_t202" style="position:absolute;margin-left:0;margin-top:18.3pt;width:354.95pt;height:110.6pt;z-index:-2516387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" stroked="f">
                <v:textbox style="mso-fit-shape-to-text:t">
                  <w:txbxContent>
                    <w:p w14:paraId="71C67CBD" w14:textId="6DC87830" w:rsidR="00885F8E" w:rsidRDefault="00885F8E" w:rsidP="000C1E39">
                      <w:pPr>
                        <w:jc w:val="center"/>
                      </w:pPr>
                      <w:r w:rsidRPr="00885F8E">
                        <w:rPr>
                          <w:b/>
                          <w:bCs/>
                        </w:rPr>
                        <w:t xml:space="preserve">Korelační matice 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  <w:r>
                        <w:t>: aplikace funkce pro synchronizaci signálu třikrát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213D5" w:rsidRPr="00A5239C">
        <w:rPr>
          <w:noProof/>
          <w14:ligatures w14:val="standardContextual"/>
        </w:rPr>
        <w:drawing>
          <wp:anchor distT="0" distB="0" distL="114300" distR="114300" simplePos="0" relativeHeight="251697152" behindDoc="0" locked="0" layoutInCell="1" allowOverlap="1" wp14:anchorId="7B5842FA" wp14:editId="4E9E9C3B">
            <wp:simplePos x="0" y="0"/>
            <wp:positionH relativeFrom="margin">
              <wp:align>center</wp:align>
            </wp:positionH>
            <wp:positionV relativeFrom="paragraph">
              <wp:posOffset>912495</wp:posOffset>
            </wp:positionV>
            <wp:extent cx="4657725" cy="3456940"/>
            <wp:effectExtent l="0" t="0" r="9525" b="0"/>
            <wp:wrapSquare wrapText="bothSides"/>
            <wp:docPr id="834069889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06988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1BF9FA" w14:textId="13408FAF" w:rsidR="00885F8E" w:rsidRDefault="000C1E39" w:rsidP="00E25197">
      <w:pPr>
        <w:ind w:firstLine="708"/>
      </w:pPr>
      <w:r w:rsidRPr="00885F8E">
        <w:rPr>
          <w:noProof/>
          <w14:ligatures w14:val="standardContextual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7C0DF8E4" wp14:editId="2ED4D75C">
                <wp:simplePos x="0" y="0"/>
                <wp:positionH relativeFrom="margin">
                  <wp:align>center</wp:align>
                </wp:positionH>
                <wp:positionV relativeFrom="paragraph">
                  <wp:posOffset>4354830</wp:posOffset>
                </wp:positionV>
                <wp:extent cx="4507865" cy="1404620"/>
                <wp:effectExtent l="0" t="0" r="6985" b="0"/>
                <wp:wrapTopAndBottom/>
                <wp:docPr id="128119212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78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19F98" w14:textId="709B7CFD" w:rsidR="00885F8E" w:rsidRDefault="00885F8E" w:rsidP="000C1E39">
                            <w:pPr>
                              <w:jc w:val="center"/>
                            </w:pPr>
                            <w:r w:rsidRPr="00885F8E">
                              <w:rPr>
                                <w:b/>
                                <w:bCs/>
                              </w:rPr>
                              <w:t xml:space="preserve">Korelační matice </w:t>
                            </w:r>
                            <w:r w:rsidR="00844727">
                              <w:rPr>
                                <w:b/>
                                <w:bCs/>
                              </w:rPr>
                              <w:t>3</w:t>
                            </w:r>
                            <w:r>
                              <w:t>: aplikace funkce pro synchronizaci signálu sedmkrát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0DF8E4" id="_x0000_s1031" type="#_x0000_t202" style="position:absolute;left:0;text-align:left;margin-left:0;margin-top:342.9pt;width:354.95pt;height:110.6pt;z-index:-2516346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" stroked="f">
                <v:textbox style="mso-fit-shape-to-text:t">
                  <w:txbxContent>
                    <w:p w14:paraId="4B519F98" w14:textId="709B7CFD" w:rsidR="00885F8E" w:rsidRDefault="00885F8E" w:rsidP="000C1E39">
                      <w:pPr>
                        <w:jc w:val="center"/>
                      </w:pPr>
                      <w:r w:rsidRPr="00885F8E">
                        <w:rPr>
                          <w:b/>
                          <w:bCs/>
                        </w:rPr>
                        <w:t xml:space="preserve">Korelační matice </w:t>
                      </w:r>
                      <w:r w:rsidR="00844727">
                        <w:rPr>
                          <w:b/>
                          <w:bCs/>
                        </w:rPr>
                        <w:t>3</w:t>
                      </w:r>
                      <w:r>
                        <w:t>: aplikace funkce pro synchronizaci signálu sedmkrát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6F74720" w14:textId="3A49748E" w:rsidR="00CF2FD7" w:rsidRDefault="0068694F" w:rsidP="00E25197">
      <w:pPr>
        <w:ind w:firstLine="708"/>
      </w:pPr>
      <w:r>
        <w:lastRenderedPageBreak/>
        <w:t>Z korelačních matic</w:t>
      </w:r>
      <w:r w:rsidR="00CF2FD7">
        <w:t xml:space="preserve"> po sedmi opakováních funkce pro úpravu dat</w:t>
      </w:r>
      <w:r>
        <w:t xml:space="preserve"> </w:t>
      </w:r>
      <w:r w:rsidR="00CF2FD7">
        <w:t>jsme usoudili</w:t>
      </w:r>
      <w:r>
        <w:t xml:space="preserve"> dvě měření</w:t>
      </w:r>
      <w:r w:rsidR="00D53473">
        <w:t xml:space="preserve"> a ty znázornili v grafech</w:t>
      </w:r>
      <w:r w:rsidR="00CF2FD7">
        <w:t>:</w:t>
      </w:r>
      <w:r>
        <w:t xml:space="preserve"> </w:t>
      </w:r>
    </w:p>
    <w:p w14:paraId="5422201E" w14:textId="277AB56B" w:rsidR="0068694F" w:rsidRDefault="00CF2FD7" w:rsidP="00E25197">
      <w:pPr>
        <w:ind w:firstLine="708"/>
      </w:pPr>
      <w:r>
        <w:t>1. S</w:t>
      </w:r>
      <w:r w:rsidR="0068694F">
        <w:t> největší shodou to je měření drive</w:t>
      </w:r>
      <w:r w:rsidR="00040CDC">
        <w:t>13</w:t>
      </w:r>
      <w:r w:rsidR="0068694F">
        <w:t xml:space="preserve"> a drive</w:t>
      </w:r>
      <w:r w:rsidR="00040CDC">
        <w:t>14</w:t>
      </w:r>
      <w:r w:rsidR="0068694F">
        <w:t xml:space="preserve"> s mírou korelace</w:t>
      </w:r>
      <w:r w:rsidR="00E548DD">
        <w:t xml:space="preserve"> 1</w:t>
      </w:r>
      <w:r w:rsidR="0068694F">
        <w:t xml:space="preserve"> po sedmi opakováních funkce pro úpravu dat</w:t>
      </w:r>
      <w:r w:rsidR="00D53473">
        <w:t xml:space="preserve"> (</w:t>
      </w:r>
      <w:r w:rsidR="00885F8E">
        <w:t xml:space="preserve">znázorněno </w:t>
      </w:r>
      <w:r w:rsidR="00B55C4D">
        <w:t>na</w:t>
      </w:r>
      <w:r w:rsidR="00885F8E">
        <w:t xml:space="preserve"> grafu </w:t>
      </w:r>
      <w:r w:rsidR="000A04FE">
        <w:t>1</w:t>
      </w:r>
      <w:r w:rsidR="00D53473">
        <w:t>)</w:t>
      </w:r>
    </w:p>
    <w:p w14:paraId="2D924693" w14:textId="17475CBD" w:rsidR="0068694F" w:rsidRDefault="0077142C" w:rsidP="0068694F">
      <w:r w:rsidRPr="0077142C">
        <w:drawing>
          <wp:inline distT="0" distB="0" distL="0" distR="0" wp14:anchorId="27BD6EEA" wp14:editId="4BC66568">
            <wp:extent cx="5760720" cy="1906905"/>
            <wp:effectExtent l="0" t="0" r="0" b="0"/>
            <wp:docPr id="161171918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7191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F8BD9" w14:textId="44CC1483" w:rsidR="00885F8E" w:rsidRDefault="00885F8E" w:rsidP="00E25197">
      <w:pPr>
        <w:ind w:firstLine="708"/>
      </w:pPr>
      <w:r w:rsidRPr="00885F8E">
        <w:rPr>
          <w:noProof/>
          <w14:ligatures w14:val="standardContextual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78373B7B" wp14:editId="17390D86">
                <wp:simplePos x="0" y="0"/>
                <wp:positionH relativeFrom="margin">
                  <wp:align>center</wp:align>
                </wp:positionH>
                <wp:positionV relativeFrom="paragraph">
                  <wp:posOffset>3175</wp:posOffset>
                </wp:positionV>
                <wp:extent cx="4507865" cy="1404620"/>
                <wp:effectExtent l="0" t="0" r="6985" b="0"/>
                <wp:wrapNone/>
                <wp:docPr id="151268309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78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D7D15" w14:textId="13BFA919" w:rsidR="00885F8E" w:rsidRPr="00885F8E" w:rsidRDefault="00885F8E" w:rsidP="000C1E39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Graf </w:t>
                            </w:r>
                            <w:r w:rsidR="00CF2FD7">
                              <w:rPr>
                                <w:b/>
                                <w:bCs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>
                              <w:t>korelační funkce pro signály s nejvyšší mírou shody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373B7B" id="_x0000_s1032" type="#_x0000_t202" style="position:absolute;left:0;text-align:left;margin-left:0;margin-top:.25pt;width:354.95pt;height:110.6pt;z-index:-25163264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" stroked="f">
                <v:textbox style="mso-fit-shape-to-text:t">
                  <w:txbxContent>
                    <w:p w14:paraId="30BD7D15" w14:textId="13BFA919" w:rsidR="00885F8E" w:rsidRPr="00885F8E" w:rsidRDefault="00885F8E" w:rsidP="000C1E39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 xml:space="preserve">Graf </w:t>
                      </w:r>
                      <w:r w:rsidR="00CF2FD7">
                        <w:rPr>
                          <w:b/>
                          <w:bCs/>
                        </w:rPr>
                        <w:t>1</w:t>
                      </w:r>
                      <w:r>
                        <w:rPr>
                          <w:b/>
                          <w:bCs/>
                        </w:rPr>
                        <w:t xml:space="preserve">: </w:t>
                      </w:r>
                      <w:r>
                        <w:t>korelační funkce pro signály s nejvyšší mírou shody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8C7979" w14:textId="743309A0" w:rsidR="00885F8E" w:rsidRDefault="00885F8E" w:rsidP="00E25197">
      <w:pPr>
        <w:ind w:firstLine="708"/>
      </w:pPr>
    </w:p>
    <w:p w14:paraId="51320429" w14:textId="78BBD536" w:rsidR="0068694F" w:rsidRDefault="00040CDC" w:rsidP="00E25197">
      <w:pPr>
        <w:ind w:firstLine="708"/>
      </w:pPr>
      <w:r w:rsidRPr="00040CDC">
        <w:rPr>
          <w:noProof/>
        </w:rPr>
        <w:drawing>
          <wp:anchor distT="0" distB="0" distL="114300" distR="114300" simplePos="0" relativeHeight="251692032" behindDoc="0" locked="0" layoutInCell="1" allowOverlap="1" wp14:anchorId="3BEAB288" wp14:editId="121B6773">
            <wp:simplePos x="0" y="0"/>
            <wp:positionH relativeFrom="margin">
              <wp:align>center</wp:align>
            </wp:positionH>
            <wp:positionV relativeFrom="paragraph">
              <wp:posOffset>537119</wp:posOffset>
            </wp:positionV>
            <wp:extent cx="6653260" cy="2072244"/>
            <wp:effectExtent l="0" t="0" r="0" b="4445"/>
            <wp:wrapTopAndBottom/>
            <wp:docPr id="1772403465" name="Obrázek 1" descr="Obsah obrázku text, řada/pruh, Písmo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403465" name="Obrázek 1" descr="Obsah obrázku text, řada/pruh, Písmo, snímek obrazovky&#10;&#10;Popis byl vytvořen automaticky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3260" cy="2072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03EA">
        <w:t>2. S</w:t>
      </w:r>
      <w:r w:rsidR="0068694F">
        <w:t> nejmenší shodou, a to jsou měření drive</w:t>
      </w:r>
      <w:r>
        <w:t>1</w:t>
      </w:r>
      <w:r w:rsidR="0068694F">
        <w:t xml:space="preserve"> a drive1</w:t>
      </w:r>
      <w:r>
        <w:t>6</w:t>
      </w:r>
      <w:r w:rsidR="0068694F">
        <w:t xml:space="preserve"> s mírou korelace </w:t>
      </w:r>
      <w:r>
        <w:t>6.85</w:t>
      </w:r>
      <w:r w:rsidR="00726FE9">
        <w:t xml:space="preserve"> </w:t>
      </w:r>
      <w:r w:rsidR="00726FE9">
        <w:rPr>
          <w:rFonts w:cstheme="minorHAnsi"/>
        </w:rPr>
        <w:t>∙</w:t>
      </w:r>
      <w:r w:rsidR="00726FE9">
        <w:t xml:space="preserve"> 10</w:t>
      </w:r>
      <w:r>
        <w:rPr>
          <w:vertAlign w:val="superscript"/>
        </w:rPr>
        <w:t>7</w:t>
      </w:r>
      <w:r w:rsidR="00B55C4D">
        <w:t>(</w:t>
      </w:r>
      <w:r w:rsidR="00885F8E">
        <w:t>zobraze</w:t>
      </w:r>
      <w:r w:rsidR="00B176FF">
        <w:t xml:space="preserve">no na grafu </w:t>
      </w:r>
      <w:r w:rsidR="00F85A6E">
        <w:t>2</w:t>
      </w:r>
      <w:r w:rsidR="00B55C4D">
        <w:t>)</w:t>
      </w:r>
    </w:p>
    <w:p w14:paraId="2E43E7B0" w14:textId="52985DE7" w:rsidR="0083168E" w:rsidRDefault="00040CDC" w:rsidP="0068694F">
      <w:r w:rsidRPr="00885F8E">
        <w:rPr>
          <w:noProof/>
          <w14:ligatures w14:val="standardContextual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3BB9567A" wp14:editId="674A6C06">
                <wp:simplePos x="0" y="0"/>
                <wp:positionH relativeFrom="margin">
                  <wp:align>center</wp:align>
                </wp:positionH>
                <wp:positionV relativeFrom="paragraph">
                  <wp:posOffset>2335530</wp:posOffset>
                </wp:positionV>
                <wp:extent cx="4507865" cy="1404620"/>
                <wp:effectExtent l="0" t="0" r="6985" b="0"/>
                <wp:wrapNone/>
                <wp:docPr id="60526313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78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151882" w14:textId="7A92EBBF" w:rsidR="009F6622" w:rsidRPr="00885F8E" w:rsidRDefault="009F6622" w:rsidP="000C1E39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Graf </w:t>
                            </w:r>
                            <w:r w:rsidR="00CF2FD7">
                              <w:rPr>
                                <w:b/>
                                <w:bCs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>
                              <w:t>korelační funkce pro signály s nejnižší mírou shody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B9567A" id="_x0000_s1033" type="#_x0000_t202" style="position:absolute;margin-left:0;margin-top:183.9pt;width:354.95pt;height:110.6pt;z-index:-25163059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" stroked="f">
                <v:textbox style="mso-fit-shape-to-text:t">
                  <w:txbxContent>
                    <w:p w14:paraId="26151882" w14:textId="7A92EBBF" w:rsidR="009F6622" w:rsidRPr="00885F8E" w:rsidRDefault="009F6622" w:rsidP="000C1E39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 xml:space="preserve">Graf </w:t>
                      </w:r>
                      <w:r w:rsidR="00CF2FD7">
                        <w:rPr>
                          <w:b/>
                          <w:bCs/>
                        </w:rPr>
                        <w:t>2</w:t>
                      </w:r>
                      <w:r>
                        <w:rPr>
                          <w:b/>
                          <w:bCs/>
                        </w:rPr>
                        <w:t xml:space="preserve">: </w:t>
                      </w:r>
                      <w:r>
                        <w:t>korelační funkce pro signály s nejnižší mírou shody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CF8B05" w14:textId="5587B785" w:rsidR="009F6622" w:rsidRDefault="009F6622" w:rsidP="009F6622">
      <w:pPr>
        <w:pStyle w:val="Nadpis2"/>
        <w:tabs>
          <w:tab w:val="left" w:pos="5760"/>
        </w:tabs>
      </w:pPr>
    </w:p>
    <w:p w14:paraId="388146E5" w14:textId="353DFAE9" w:rsidR="005411F0" w:rsidRDefault="005411F0" w:rsidP="005411F0">
      <w:pPr>
        <w:pStyle w:val="Nadpis2"/>
      </w:pPr>
      <w:r>
        <w:t>Závěr</w:t>
      </w:r>
    </w:p>
    <w:p w14:paraId="1194C5D4" w14:textId="7F3817A7" w:rsidR="0083168E" w:rsidRDefault="004C6E39">
      <w:r>
        <w:tab/>
      </w:r>
      <w:r w:rsidR="000A5227">
        <w:t>Z korelační matice lze usoudit, že vzájemná podobnost mezi všemi signály je velmi nízká, což naznačuje, že neexistují výrazné strukturální podobnosti mezi těmito signály. Výjimkou jsou pouze signály 13 a 14, které vykazují výraznou shodu. Po opakované synchronizaci a úpravě signálů dochází k nárůstu korelace mezi signály. Musíme však vzít v úvahu, že úpravou dochází k částečné ztrátě jeho původní podoby, což může způsobit vyšší míru korelace</w:t>
      </w:r>
      <w:r w:rsidR="004C5B23">
        <w:t xml:space="preserve"> při opakovaném zpracování</w:t>
      </w:r>
      <w:r w:rsidR="000A5227">
        <w:t>.</w:t>
      </w:r>
    </w:p>
    <w:p w14:paraId="38D96B68" w14:textId="16C8D458" w:rsidR="00E25197" w:rsidRDefault="0083168E">
      <w:r>
        <w:tab/>
      </w:r>
      <w:r w:rsidR="00677CD6">
        <w:t>Zajímavým pozorováním je, že měření 02 vykazuje téměř nulovou korelaci s ostatními měřeními i při opakované úpravě signálů.</w:t>
      </w:r>
    </w:p>
    <w:p w14:paraId="10E90B30" w14:textId="48B430D6" w:rsidR="005411F0" w:rsidRDefault="00F01B77" w:rsidP="00E25197">
      <w:pPr>
        <w:ind w:firstLine="708"/>
      </w:pPr>
      <w:r>
        <w:t xml:space="preserve">Analyzujeme-li korelační funkce pro signály s nejvyšší a nejnižší mírou shody, lze pozorovat zřetelný rozdíl mezi nimi. Signály s nejvyšší mírou shody mají korelační funkce pomalé oscilace </w:t>
      </w:r>
      <w:r>
        <w:lastRenderedPageBreak/>
        <w:t>s výraznými amplitudami, naopak signály s nejnižší shodou mají oscilace frekvenčně vysoké a amplitudy jsou měnší.</w:t>
      </w:r>
      <w:r w:rsidR="005411F0">
        <w:br w:type="page"/>
      </w:r>
    </w:p>
    <w:p w14:paraId="575EF585" w14:textId="77777777" w:rsidR="005411F0" w:rsidRDefault="005411F0" w:rsidP="005411F0">
      <w:pPr>
        <w:pStyle w:val="Nadpis1"/>
      </w:pPr>
      <w:r>
        <w:lastRenderedPageBreak/>
        <w:t>Klasifikace EMG signálů</w:t>
      </w:r>
    </w:p>
    <w:p w14:paraId="67EEBE61" w14:textId="4D0A86D3" w:rsidR="00E25197" w:rsidRDefault="005411F0" w:rsidP="00E25197">
      <w:pPr>
        <w:pStyle w:val="Nadpis2"/>
      </w:pPr>
      <w:r>
        <w:t>Zadání</w:t>
      </w:r>
    </w:p>
    <w:p w14:paraId="666EFF00" w14:textId="32AB126D" w:rsidR="00E25197" w:rsidRDefault="00E25197" w:rsidP="00E25197">
      <w:pPr>
        <w:spacing w:before="240" w:after="0"/>
        <w:ind w:firstLine="708"/>
        <w:jc w:val="both"/>
      </w:pPr>
      <w:r w:rsidRPr="0010715A">
        <w:t>Ve zdrojové databázi najdete celkem 17 měření E</w:t>
      </w:r>
      <w:r>
        <w:t>M</w:t>
      </w:r>
      <w:r w:rsidRPr="0010715A">
        <w:t>G signálu. Signál je již filtrován a centralizován kolem podélné osy</w:t>
      </w:r>
      <w:r>
        <w:t>. EMG signály zachycují aktivitu svalů během jízdy. Pro všech 17 měření spočítejte integrované EMG (iEMG) pomocí vzorce</w:t>
      </w:r>
    </w:p>
    <w:p w14:paraId="4B3984C8" w14:textId="77777777" w:rsidR="00E25197" w:rsidRDefault="00E25197" w:rsidP="00E25197">
      <w:pPr>
        <w:spacing w:before="240" w:after="0"/>
        <w:jc w:val="both"/>
      </w:pPr>
      <m:oMathPara>
        <m:oMath>
          <m:r>
            <w:rPr>
              <w:rFonts w:ascii="Cambria Math" w:hAnsi="Cambria Math"/>
            </w:rPr>
            <m:t>iEMG=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f(t)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t</m:t>
          </m:r>
        </m:oMath>
      </m:oMathPara>
    </w:p>
    <w:p w14:paraId="5B444DF1" w14:textId="27E32299" w:rsidR="00E25197" w:rsidRPr="00E25197" w:rsidRDefault="00E25197" w:rsidP="00E25197">
      <w:pPr>
        <w:spacing w:before="240" w:after="0"/>
        <w:ind w:firstLine="708"/>
        <w:jc w:val="both"/>
        <w:rPr>
          <w:rFonts w:eastAsiaTheme="minorEastAsia"/>
        </w:rPr>
      </w:pPr>
      <w:r>
        <w:t xml:space="preserve">kde, t je doba záznamu, </w:t>
      </w:r>
      <m:oMath>
        <m:r>
          <w:rPr>
            <w:rFonts w:ascii="Cambria Math" w:hAnsi="Cambria Math"/>
          </w:rPr>
          <m:t>f(t)</m:t>
        </m:r>
      </m:oMath>
      <w:r>
        <w:rPr>
          <w:rFonts w:eastAsiaTheme="minorEastAsia"/>
        </w:rPr>
        <w:t xml:space="preserve"> je EMG signál a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 </m:t>
            </m:r>
          </m:e>
        </m:d>
      </m:oMath>
      <w:r>
        <w:rPr>
          <w:rFonts w:eastAsiaTheme="minorEastAsia"/>
        </w:rPr>
        <w:t xml:space="preserve"> symbolizuje absolutní hodnotu. Dále detekujte oblasti, kde u jednotlivých signálů dochází k nárůstu a poklesu aktivity, a to pomocí okénkové varianty iEMG a derivace funkce. Velikost okénka zvolte tak, aby byly výsledky statisticky spolehlivé.</w:t>
      </w:r>
    </w:p>
    <w:p w14:paraId="59F89841" w14:textId="76BA2D8D" w:rsidR="005411F0" w:rsidRDefault="005411F0" w:rsidP="00E25197">
      <w:pPr>
        <w:pStyle w:val="Nadpis2"/>
      </w:pPr>
      <w:r>
        <w:t>Postup řešení</w:t>
      </w:r>
    </w:p>
    <w:p w14:paraId="103FD19E" w14:textId="7A378691" w:rsidR="00264CB9" w:rsidRPr="00264CB9" w:rsidRDefault="00264CB9" w:rsidP="00264CB9">
      <w:pPr>
        <w:pStyle w:val="Nadpis3"/>
        <w:rPr>
          <w:rFonts w:eastAsiaTheme="minorHAnsi"/>
        </w:rPr>
      </w:pPr>
      <w:r w:rsidRPr="00264CB9">
        <w:rPr>
          <w:rFonts w:eastAsiaTheme="minorHAnsi"/>
        </w:rPr>
        <w:t>Načítání dat</w:t>
      </w:r>
    </w:p>
    <w:p w14:paraId="26C83269" w14:textId="71CA047F" w:rsidR="00264CB9" w:rsidRPr="00495F84" w:rsidRDefault="00495F84" w:rsidP="00AD0608">
      <w:r>
        <w:t>Načítání dat probíhá za pomocí funkce „</w:t>
      </w:r>
      <w:r w:rsidRPr="00495F84">
        <w:rPr>
          <w:b/>
          <w:bCs/>
        </w:rPr>
        <w:t>load_data“</w:t>
      </w:r>
      <w:r>
        <w:t>, která načte soubor databáze EKG signálu pomocí knihovny „</w:t>
      </w:r>
      <w:r w:rsidRPr="00495F84">
        <w:rPr>
          <w:b/>
          <w:bCs/>
        </w:rPr>
        <w:t>wfdb</w:t>
      </w:r>
      <w:r>
        <w:t>“ a vrátí vzorky signálu EKG a seznam polí. Při načítání se také provede vysokofrekvenční filtrace signálu.</w:t>
      </w:r>
    </w:p>
    <w:p w14:paraId="401120A0" w14:textId="6FB0E702" w:rsidR="00264CB9" w:rsidRPr="00264CB9" w:rsidRDefault="00264CB9" w:rsidP="00264CB9">
      <w:pPr>
        <w:pStyle w:val="Nadpis3"/>
        <w:rPr>
          <w:rFonts w:eastAsiaTheme="minorHAnsi"/>
        </w:rPr>
      </w:pPr>
      <w:r w:rsidRPr="00264CB9">
        <w:rPr>
          <w:rFonts w:eastAsiaTheme="minorHAnsi"/>
        </w:rPr>
        <w:t>Vysokofrekvenční filtr</w:t>
      </w:r>
    </w:p>
    <w:p w14:paraId="6CACD749" w14:textId="307AB5ED" w:rsidR="00264CB9" w:rsidRDefault="001512D1" w:rsidP="00AD0608">
      <w:pPr>
        <w:rPr>
          <w:b/>
          <w:bCs/>
        </w:rPr>
      </w:pPr>
      <w:r>
        <w:t>Vysokofrekvenční filtr je v našem případě realizován funkcí „</w:t>
      </w:r>
      <w:r w:rsidRPr="00F9610F">
        <w:rPr>
          <w:b/>
          <w:bCs/>
        </w:rPr>
        <w:t>high_pass_filter</w:t>
      </w:r>
      <w:r>
        <w:t>“. Filtr pomáhá eliminovat nežádoucí nízkofrekvenční složky v EKG signálu, což zvyšuje kvalitu signálu a usnadňuje následnou analýzu.</w:t>
      </w:r>
    </w:p>
    <w:p w14:paraId="0524B651" w14:textId="6F15F37F" w:rsidR="00264CB9" w:rsidRDefault="00264CB9" w:rsidP="00264CB9">
      <w:pPr>
        <w:pStyle w:val="Nadpis3"/>
      </w:pPr>
      <w:r>
        <w:t>Odstínění signálu</w:t>
      </w:r>
    </w:p>
    <w:p w14:paraId="6B71A9F9" w14:textId="758172FE" w:rsidR="00264CB9" w:rsidRDefault="00F9610F" w:rsidP="00264CB9">
      <w:pPr>
        <w:ind w:firstLine="708"/>
      </w:pPr>
      <w:r>
        <w:t>Odstínění signálu je provedeno funkcí „</w:t>
      </w:r>
      <w:r w:rsidRPr="00F9610F">
        <w:rPr>
          <w:b/>
          <w:bCs/>
        </w:rPr>
        <w:t>rectify_signal</w:t>
      </w:r>
      <w:r>
        <w:t>“. Tato funkce převádí všechny hodnoty signálu na jejich absolutní hodnoty. Tento převod umožňuje zachytit amplitudové změny bez ohledu na jejich směr.</w:t>
      </w:r>
    </w:p>
    <w:p w14:paraId="189C16E3" w14:textId="342940DB" w:rsidR="00264CB9" w:rsidRDefault="00264CB9" w:rsidP="00264CB9">
      <w:pPr>
        <w:pStyle w:val="Nadpis3"/>
      </w:pPr>
      <w:r>
        <w:t>Integrace signálu</w:t>
      </w:r>
    </w:p>
    <w:p w14:paraId="36AD8B85" w14:textId="29CDC05F" w:rsidR="00264CB9" w:rsidRDefault="00543B98" w:rsidP="00B176FF">
      <w:pPr>
        <w:ind w:firstLine="708"/>
      </w:pPr>
      <w:r>
        <w:t>Integrace signálu je provedena funkcí „</w:t>
      </w:r>
      <w:r w:rsidRPr="00543B98">
        <w:rPr>
          <w:b/>
          <w:bCs/>
        </w:rPr>
        <w:t>integrate_signal</w:t>
      </w:r>
      <w:r>
        <w:t>“ tak, že použije konvoluce a okenního průměru. Integrace může sloužit k získání informací o trendu nebo celkové akumulaci signálu v daném časovém okně.</w:t>
      </w:r>
    </w:p>
    <w:p w14:paraId="7366C87F" w14:textId="70B8E89E" w:rsidR="00264CB9" w:rsidRDefault="00264CB9" w:rsidP="00264CB9">
      <w:pPr>
        <w:pStyle w:val="Nadpis3"/>
      </w:pPr>
      <w:r>
        <w:t>Detekce změn v signálu</w:t>
      </w:r>
    </w:p>
    <w:p w14:paraId="65275691" w14:textId="6CA96F58" w:rsidR="00264CB9" w:rsidRPr="00264CB9" w:rsidRDefault="00B71749" w:rsidP="00264CB9">
      <w:pPr>
        <w:ind w:firstLine="708"/>
      </w:pPr>
      <w:r>
        <w:t>Posledním krokem je funkce „</w:t>
      </w:r>
      <w:r w:rsidRPr="00B71749">
        <w:rPr>
          <w:b/>
          <w:bCs/>
        </w:rPr>
        <w:t>detect_changes_in_signal</w:t>
      </w:r>
      <w:r>
        <w:t>“. Tato funkce detekuje změny v signálu na základě jeho gradientu. Pro každé okno signálu se vypočte gradient a rozhodne se, zda gradient přesahuje zadaný prah. Výsledek je seznam obsahující informace o změnách v podobě trojic (začátek okna, konec okna, jestli signál stoupá).</w:t>
      </w:r>
    </w:p>
    <w:p w14:paraId="44204CBE" w14:textId="0D6812FB" w:rsidR="005411F0" w:rsidRDefault="005411F0" w:rsidP="00264CB9">
      <w:pPr>
        <w:pStyle w:val="Nadpis2"/>
      </w:pPr>
      <w:r>
        <w:t>Výsledky</w:t>
      </w:r>
    </w:p>
    <w:p w14:paraId="12023BE2" w14:textId="4D2C6835" w:rsidR="002B3594" w:rsidRDefault="001713C7" w:rsidP="002B3594">
      <w:pPr>
        <w:ind w:firstLine="708"/>
      </w:pPr>
      <w:r>
        <w:t>Prvním krokem je tvorba histogramu</w:t>
      </w:r>
      <w:r w:rsidR="002B3594">
        <w:t>. Z histogramu můžeme vidět, že soubor drive02 má nejvyšší hodnotu 204.93 mV</w:t>
      </w:r>
      <w:r w:rsidR="00B176FF">
        <w:t xml:space="preserve"> </w:t>
      </w:r>
      <w:r w:rsidR="00B176FF">
        <w:rPr>
          <w:rFonts w:cstheme="minorHAnsi"/>
        </w:rPr>
        <w:t xml:space="preserve">∙ </w:t>
      </w:r>
      <w:r w:rsidR="002B3594">
        <w:t>s.</w:t>
      </w:r>
    </w:p>
    <w:p w14:paraId="25AFBB6D" w14:textId="45A6B0D6" w:rsidR="002B3594" w:rsidRDefault="002B3594" w:rsidP="002B3594"/>
    <w:p w14:paraId="5F120F31" w14:textId="65194234" w:rsidR="009F6622" w:rsidRDefault="00FB1634" w:rsidP="002B3594">
      <w:pPr>
        <w:ind w:firstLine="708"/>
      </w:pPr>
      <w:r w:rsidRPr="00FB1634">
        <w:lastRenderedPageBreak/>
        <w:drawing>
          <wp:inline distT="0" distB="0" distL="0" distR="0" wp14:anchorId="465D046C" wp14:editId="4ABF6D5E">
            <wp:extent cx="5760720" cy="2954655"/>
            <wp:effectExtent l="0" t="0" r="0" b="0"/>
            <wp:docPr id="41215363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1536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4E66" w14:textId="150DBAAE" w:rsidR="00FB1634" w:rsidRDefault="00E36337" w:rsidP="002B3594">
      <w:pPr>
        <w:ind w:firstLine="708"/>
      </w:pPr>
      <w:r w:rsidRPr="00885F8E">
        <w:rPr>
          <w:noProof/>
          <w14:ligatures w14:val="standardContextual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3587954B" wp14:editId="7660DC0F">
                <wp:simplePos x="0" y="0"/>
                <wp:positionH relativeFrom="margin">
                  <wp:align>center</wp:align>
                </wp:positionH>
                <wp:positionV relativeFrom="paragraph">
                  <wp:posOffset>52070</wp:posOffset>
                </wp:positionV>
                <wp:extent cx="2027583" cy="1404620"/>
                <wp:effectExtent l="0" t="0" r="0" b="0"/>
                <wp:wrapNone/>
                <wp:docPr id="190381241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758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DB74C" w14:textId="2DE8CCDD" w:rsidR="009F6622" w:rsidRPr="00885F8E" w:rsidRDefault="009F6622" w:rsidP="00310DB2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Graf </w:t>
                            </w:r>
                            <w:r w:rsidR="00947309">
                              <w:rPr>
                                <w:b/>
                                <w:bCs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>
                              <w:t>integrace EMG signálů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87954B" id="_x0000_s1034" type="#_x0000_t202" style="position:absolute;left:0;text-align:left;margin-left:0;margin-top:4.1pt;width:159.65pt;height:110.6pt;z-index:-25162854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" stroked="f">
                <v:textbox style="mso-fit-shape-to-text:t">
                  <w:txbxContent>
                    <w:p w14:paraId="52DDB74C" w14:textId="2DE8CCDD" w:rsidR="009F6622" w:rsidRPr="00885F8E" w:rsidRDefault="009F6622" w:rsidP="00310DB2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 xml:space="preserve">Graf </w:t>
                      </w:r>
                      <w:r w:rsidR="00947309">
                        <w:rPr>
                          <w:b/>
                          <w:bCs/>
                        </w:rPr>
                        <w:t>1</w:t>
                      </w:r>
                      <w:r>
                        <w:rPr>
                          <w:b/>
                          <w:bCs/>
                        </w:rPr>
                        <w:t xml:space="preserve">: </w:t>
                      </w:r>
                      <w:r>
                        <w:t>integrace EMG signálů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A81F9D" w14:textId="77777777" w:rsidR="001F2B0A" w:rsidRDefault="001F2B0A" w:rsidP="002B3594">
      <w:pPr>
        <w:ind w:firstLine="708"/>
      </w:pPr>
    </w:p>
    <w:p w14:paraId="34BA79EB" w14:textId="1D72D90F" w:rsidR="002B3594" w:rsidRPr="002B3594" w:rsidRDefault="002B3594" w:rsidP="002B3594">
      <w:pPr>
        <w:ind w:firstLine="708"/>
      </w:pPr>
      <w:r>
        <w:t>D</w:t>
      </w:r>
      <w:r w:rsidR="001F2B0A">
        <w:t>alším krokem je sestrojení grafu s vyznačenými oblastmi</w:t>
      </w:r>
      <w:r>
        <w:t xml:space="preserve">, </w:t>
      </w:r>
      <w:r w:rsidR="001F2B0A">
        <w:t xml:space="preserve">ve kterých docházelo k nárůstu. </w:t>
      </w:r>
      <w:r>
        <w:t>Tento graf jsme vytvořili pro soubor drive03.</w:t>
      </w:r>
    </w:p>
    <w:p w14:paraId="2CF84E86" w14:textId="3EB6BED5" w:rsidR="00583A0F" w:rsidRDefault="00583A0F" w:rsidP="00583A0F">
      <w:r w:rsidRPr="00583A0F">
        <w:drawing>
          <wp:inline distT="0" distB="0" distL="0" distR="0" wp14:anchorId="1CB9E0CD" wp14:editId="07BFC762">
            <wp:extent cx="5760720" cy="1920240"/>
            <wp:effectExtent l="0" t="0" r="0" b="3810"/>
            <wp:docPr id="167763852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6385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D56A" w14:textId="1634A99B" w:rsidR="00583A0F" w:rsidRDefault="00583A0F" w:rsidP="00583A0F">
      <w:r w:rsidRPr="00885F8E">
        <w:rPr>
          <w:noProof/>
          <w14:ligatures w14:val="standardContextual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39686FAE" wp14:editId="7D5B6F07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4507865" cy="1404620"/>
                <wp:effectExtent l="0" t="0" r="6985" b="0"/>
                <wp:wrapNone/>
                <wp:docPr id="36929270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78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1566D" w14:textId="4CA60E6A" w:rsidR="009F6622" w:rsidRPr="00885F8E" w:rsidRDefault="009F6622" w:rsidP="00310DB2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Graf </w:t>
                            </w:r>
                            <w:r w:rsidR="00B17051">
                              <w:rPr>
                                <w:b/>
                                <w:bCs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 w:rsidR="0054191F">
                              <w:t>O</w:t>
                            </w:r>
                            <w:r>
                              <w:t>blastmi</w:t>
                            </w:r>
                            <w:r w:rsidR="0054191F">
                              <w:t xml:space="preserve"> </w:t>
                            </w:r>
                            <w:r>
                              <w:t xml:space="preserve">nárůstu a poklesu </w:t>
                            </w:r>
                            <w:r w:rsidR="009E79A2">
                              <w:t xml:space="preserve">EMG </w:t>
                            </w:r>
                            <w:r>
                              <w:t>aktivity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686FAE" id="_x0000_s1035" type="#_x0000_t202" style="position:absolute;margin-left:0;margin-top:.75pt;width:354.95pt;height:110.6pt;z-index:-25162649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" stroked="f">
                <v:textbox style="mso-fit-shape-to-text:t">
                  <w:txbxContent>
                    <w:p w14:paraId="3D61566D" w14:textId="4CA60E6A" w:rsidR="009F6622" w:rsidRPr="00885F8E" w:rsidRDefault="009F6622" w:rsidP="00310DB2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 xml:space="preserve">Graf </w:t>
                      </w:r>
                      <w:r w:rsidR="00B17051">
                        <w:rPr>
                          <w:b/>
                          <w:bCs/>
                        </w:rPr>
                        <w:t>2</w:t>
                      </w:r>
                      <w:r>
                        <w:rPr>
                          <w:b/>
                          <w:bCs/>
                        </w:rPr>
                        <w:t xml:space="preserve">: </w:t>
                      </w:r>
                      <w:r w:rsidR="0054191F">
                        <w:t>O</w:t>
                      </w:r>
                      <w:r>
                        <w:t>blastmi</w:t>
                      </w:r>
                      <w:r w:rsidR="0054191F">
                        <w:t xml:space="preserve"> </w:t>
                      </w:r>
                      <w:r>
                        <w:t xml:space="preserve">nárůstu a poklesu </w:t>
                      </w:r>
                      <w:r w:rsidR="009E79A2">
                        <w:t xml:space="preserve">EMG </w:t>
                      </w:r>
                      <w:r>
                        <w:t>aktivity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56149A" w14:textId="5077924E" w:rsidR="009F6622" w:rsidRDefault="009F6622" w:rsidP="00583A0F"/>
    <w:p w14:paraId="3606426E" w14:textId="2AAB9385" w:rsidR="005411F0" w:rsidRDefault="005411F0" w:rsidP="00E25197">
      <w:pPr>
        <w:pStyle w:val="Nadpis2"/>
      </w:pPr>
      <w:r>
        <w:t>Závěr</w:t>
      </w:r>
    </w:p>
    <w:p w14:paraId="5FDC31A2" w14:textId="6121EA2E" w:rsidR="00A40E77" w:rsidRDefault="002B3594" w:rsidP="007B20FD">
      <w:r>
        <w:tab/>
      </w:r>
      <w:r w:rsidR="007B20FD">
        <w:t xml:space="preserve">Práce s EKG signály byla náročná i přesto, že signály již byly dle zadání filtrovány a centralizovány dle podélné osy. </w:t>
      </w:r>
      <w:r w:rsidR="00A40E77">
        <w:t>Bylo potřeba udělat několik pokusů a dojít ke správně optimalizaci.</w:t>
      </w:r>
    </w:p>
    <w:p w14:paraId="43325ADE" w14:textId="01392C7F" w:rsidR="00A40E77" w:rsidRPr="002B3594" w:rsidRDefault="00A40E77" w:rsidP="007B20FD">
      <w:r>
        <w:t>Z histogramu sice vyplívá, že soubor drive02 dosahuje nejvyšší hodnoty integrace, ale dle poznatků od kolegy, který mi při této seminární práci</w:t>
      </w:r>
      <w:r w:rsidR="003B5EF0">
        <w:t xml:space="preserve"> výrazně</w:t>
      </w:r>
      <w:r>
        <w:t xml:space="preserve"> vypomáhal (Alex Schönfelder)</w:t>
      </w:r>
      <w:r w:rsidR="009866BC">
        <w:t xml:space="preserve"> vím, že tento soubor může být pro náš algoritmus obtížně zpracovatelný. Proto může docházet k zobrazení zkreslených hodnot integrovaného signálu pro tento konkrétní soubor.</w:t>
      </w:r>
    </w:p>
    <w:p w14:paraId="4DCC1EE4" w14:textId="335D6625" w:rsidR="002B3594" w:rsidRPr="002B3594" w:rsidRDefault="002B3594" w:rsidP="00EC465F">
      <w:pPr>
        <w:ind w:firstLine="708"/>
      </w:pPr>
    </w:p>
    <w:sectPr w:rsidR="002B3594" w:rsidRPr="002B35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66FD4"/>
    <w:multiLevelType w:val="hybridMultilevel"/>
    <w:tmpl w:val="7624C73C"/>
    <w:lvl w:ilvl="0" w:tplc="1C2046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EB440F"/>
    <w:multiLevelType w:val="hybridMultilevel"/>
    <w:tmpl w:val="CBF6507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9563515">
    <w:abstractNumId w:val="1"/>
  </w:num>
  <w:num w:numId="2" w16cid:durableId="1509756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571"/>
    <w:rsid w:val="00020C64"/>
    <w:rsid w:val="00040CDC"/>
    <w:rsid w:val="00074202"/>
    <w:rsid w:val="00082030"/>
    <w:rsid w:val="000822BB"/>
    <w:rsid w:val="000A04FE"/>
    <w:rsid w:val="000A1F98"/>
    <w:rsid w:val="000A3795"/>
    <w:rsid w:val="000A5227"/>
    <w:rsid w:val="000C1E39"/>
    <w:rsid w:val="000E1152"/>
    <w:rsid w:val="000F63FE"/>
    <w:rsid w:val="000F7A05"/>
    <w:rsid w:val="00105860"/>
    <w:rsid w:val="001429FE"/>
    <w:rsid w:val="001512D1"/>
    <w:rsid w:val="00163BA9"/>
    <w:rsid w:val="0016445E"/>
    <w:rsid w:val="001713C7"/>
    <w:rsid w:val="001714D0"/>
    <w:rsid w:val="001760E2"/>
    <w:rsid w:val="00187EC6"/>
    <w:rsid w:val="001C602D"/>
    <w:rsid w:val="001F2B0A"/>
    <w:rsid w:val="001F584D"/>
    <w:rsid w:val="002002BD"/>
    <w:rsid w:val="00211EDB"/>
    <w:rsid w:val="00252532"/>
    <w:rsid w:val="00264CB9"/>
    <w:rsid w:val="00293815"/>
    <w:rsid w:val="002968E9"/>
    <w:rsid w:val="00297FCD"/>
    <w:rsid w:val="002A013F"/>
    <w:rsid w:val="002A1B1F"/>
    <w:rsid w:val="002B3594"/>
    <w:rsid w:val="002D62C6"/>
    <w:rsid w:val="002F0405"/>
    <w:rsid w:val="002F7448"/>
    <w:rsid w:val="00310DB2"/>
    <w:rsid w:val="00321AC8"/>
    <w:rsid w:val="00321BE1"/>
    <w:rsid w:val="0033162A"/>
    <w:rsid w:val="0034303D"/>
    <w:rsid w:val="0035016C"/>
    <w:rsid w:val="00360E70"/>
    <w:rsid w:val="0037275E"/>
    <w:rsid w:val="0038008A"/>
    <w:rsid w:val="003A31E3"/>
    <w:rsid w:val="003A4FC7"/>
    <w:rsid w:val="003A653C"/>
    <w:rsid w:val="003B3A7C"/>
    <w:rsid w:val="003B5A8B"/>
    <w:rsid w:val="003B5EF0"/>
    <w:rsid w:val="003D1A16"/>
    <w:rsid w:val="003D7C3D"/>
    <w:rsid w:val="003F58F8"/>
    <w:rsid w:val="004045F6"/>
    <w:rsid w:val="00417173"/>
    <w:rsid w:val="00422796"/>
    <w:rsid w:val="00427750"/>
    <w:rsid w:val="00431B0E"/>
    <w:rsid w:val="0043274A"/>
    <w:rsid w:val="004503EA"/>
    <w:rsid w:val="00495F84"/>
    <w:rsid w:val="004A2CDF"/>
    <w:rsid w:val="004A62C6"/>
    <w:rsid w:val="004C422F"/>
    <w:rsid w:val="004C5B23"/>
    <w:rsid w:val="004C6E39"/>
    <w:rsid w:val="00505FBF"/>
    <w:rsid w:val="005213D5"/>
    <w:rsid w:val="0053661E"/>
    <w:rsid w:val="005411F0"/>
    <w:rsid w:val="0054191F"/>
    <w:rsid w:val="00543B98"/>
    <w:rsid w:val="0056018D"/>
    <w:rsid w:val="005747D3"/>
    <w:rsid w:val="005835A7"/>
    <w:rsid w:val="00583A0F"/>
    <w:rsid w:val="00590D12"/>
    <w:rsid w:val="005F7831"/>
    <w:rsid w:val="006219FC"/>
    <w:rsid w:val="00643209"/>
    <w:rsid w:val="006476C0"/>
    <w:rsid w:val="0066647F"/>
    <w:rsid w:val="00677CD6"/>
    <w:rsid w:val="0068694F"/>
    <w:rsid w:val="0069457F"/>
    <w:rsid w:val="006E485A"/>
    <w:rsid w:val="0071666D"/>
    <w:rsid w:val="007229FA"/>
    <w:rsid w:val="00726FE9"/>
    <w:rsid w:val="0076434C"/>
    <w:rsid w:val="0077142C"/>
    <w:rsid w:val="00774AD5"/>
    <w:rsid w:val="0078023F"/>
    <w:rsid w:val="00785AA1"/>
    <w:rsid w:val="007A4598"/>
    <w:rsid w:val="007B20FD"/>
    <w:rsid w:val="007B611D"/>
    <w:rsid w:val="007B6CEB"/>
    <w:rsid w:val="007D460F"/>
    <w:rsid w:val="007E0905"/>
    <w:rsid w:val="00817C00"/>
    <w:rsid w:val="0083168E"/>
    <w:rsid w:val="00844727"/>
    <w:rsid w:val="00856098"/>
    <w:rsid w:val="00860232"/>
    <w:rsid w:val="00872273"/>
    <w:rsid w:val="008814E3"/>
    <w:rsid w:val="008847C1"/>
    <w:rsid w:val="00885F8E"/>
    <w:rsid w:val="00893B08"/>
    <w:rsid w:val="00894298"/>
    <w:rsid w:val="008A0C09"/>
    <w:rsid w:val="008C055D"/>
    <w:rsid w:val="008F29EA"/>
    <w:rsid w:val="008F2B2B"/>
    <w:rsid w:val="00910052"/>
    <w:rsid w:val="00947309"/>
    <w:rsid w:val="0095625C"/>
    <w:rsid w:val="00964E44"/>
    <w:rsid w:val="00973555"/>
    <w:rsid w:val="00973DAD"/>
    <w:rsid w:val="00976EDA"/>
    <w:rsid w:val="009866BC"/>
    <w:rsid w:val="00993E7E"/>
    <w:rsid w:val="009C02A7"/>
    <w:rsid w:val="009C1C1B"/>
    <w:rsid w:val="009D0396"/>
    <w:rsid w:val="009D59AC"/>
    <w:rsid w:val="009E4061"/>
    <w:rsid w:val="009E79A2"/>
    <w:rsid w:val="009F6622"/>
    <w:rsid w:val="00A0567C"/>
    <w:rsid w:val="00A20F9E"/>
    <w:rsid w:val="00A40E77"/>
    <w:rsid w:val="00A5239C"/>
    <w:rsid w:val="00A630D4"/>
    <w:rsid w:val="00AA6B3C"/>
    <w:rsid w:val="00AD0608"/>
    <w:rsid w:val="00AF1CEA"/>
    <w:rsid w:val="00B17051"/>
    <w:rsid w:val="00B1733F"/>
    <w:rsid w:val="00B176FF"/>
    <w:rsid w:val="00B55C4D"/>
    <w:rsid w:val="00B56DF9"/>
    <w:rsid w:val="00B65026"/>
    <w:rsid w:val="00B71749"/>
    <w:rsid w:val="00B73964"/>
    <w:rsid w:val="00B93487"/>
    <w:rsid w:val="00BD625D"/>
    <w:rsid w:val="00BD77F7"/>
    <w:rsid w:val="00BF38EA"/>
    <w:rsid w:val="00C026E1"/>
    <w:rsid w:val="00C04844"/>
    <w:rsid w:val="00C119A8"/>
    <w:rsid w:val="00C44AEB"/>
    <w:rsid w:val="00C732C9"/>
    <w:rsid w:val="00C8096C"/>
    <w:rsid w:val="00C936D0"/>
    <w:rsid w:val="00CA0BCC"/>
    <w:rsid w:val="00CB2752"/>
    <w:rsid w:val="00CB3C66"/>
    <w:rsid w:val="00CC15D7"/>
    <w:rsid w:val="00CC171F"/>
    <w:rsid w:val="00CC1CEC"/>
    <w:rsid w:val="00CD4201"/>
    <w:rsid w:val="00CD77A5"/>
    <w:rsid w:val="00CE127A"/>
    <w:rsid w:val="00CF2FD7"/>
    <w:rsid w:val="00D05D18"/>
    <w:rsid w:val="00D1663B"/>
    <w:rsid w:val="00D30FEB"/>
    <w:rsid w:val="00D325D4"/>
    <w:rsid w:val="00D330FF"/>
    <w:rsid w:val="00D372BD"/>
    <w:rsid w:val="00D400C6"/>
    <w:rsid w:val="00D5049D"/>
    <w:rsid w:val="00D53473"/>
    <w:rsid w:val="00D67C5B"/>
    <w:rsid w:val="00D730E6"/>
    <w:rsid w:val="00D804F2"/>
    <w:rsid w:val="00DD0043"/>
    <w:rsid w:val="00DD194C"/>
    <w:rsid w:val="00DD27EB"/>
    <w:rsid w:val="00DF424A"/>
    <w:rsid w:val="00E030CD"/>
    <w:rsid w:val="00E25197"/>
    <w:rsid w:val="00E36337"/>
    <w:rsid w:val="00E44000"/>
    <w:rsid w:val="00E45715"/>
    <w:rsid w:val="00E548DD"/>
    <w:rsid w:val="00E65470"/>
    <w:rsid w:val="00E836B4"/>
    <w:rsid w:val="00E86116"/>
    <w:rsid w:val="00E87FCE"/>
    <w:rsid w:val="00E977FC"/>
    <w:rsid w:val="00EA10A8"/>
    <w:rsid w:val="00EC313A"/>
    <w:rsid w:val="00EC465F"/>
    <w:rsid w:val="00F01B77"/>
    <w:rsid w:val="00F8452A"/>
    <w:rsid w:val="00F85A6E"/>
    <w:rsid w:val="00F91571"/>
    <w:rsid w:val="00F9610F"/>
    <w:rsid w:val="00FB066E"/>
    <w:rsid w:val="00FB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A8CA6"/>
  <w15:chartTrackingRefBased/>
  <w15:docId w15:val="{375985B2-9481-48A8-9A2D-71085DFFE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91571"/>
    <w:rPr>
      <w:kern w:val="0"/>
      <w14:ligatures w14:val="none"/>
    </w:rPr>
  </w:style>
  <w:style w:type="paragraph" w:styleId="Nadpis1">
    <w:name w:val="heading 1"/>
    <w:basedOn w:val="Normln"/>
    <w:next w:val="Normln"/>
    <w:link w:val="Nadpis1Char"/>
    <w:uiPriority w:val="9"/>
    <w:qFormat/>
    <w:rsid w:val="001F584D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F1C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F1C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893B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F9157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F91571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1F584D"/>
    <w:rPr>
      <w:rFonts w:asciiTheme="majorHAnsi" w:eastAsiaTheme="majorEastAsia" w:hAnsiTheme="majorHAnsi" w:cstheme="majorBidi"/>
      <w:b/>
      <w:bCs/>
      <w:kern w:val="0"/>
      <w:sz w:val="32"/>
      <w:szCs w:val="32"/>
      <w14:ligatures w14:val="none"/>
    </w:rPr>
  </w:style>
  <w:style w:type="character" w:customStyle="1" w:styleId="Nadpis2Char">
    <w:name w:val="Nadpis 2 Char"/>
    <w:basedOn w:val="Standardnpsmoodstavce"/>
    <w:link w:val="Nadpis2"/>
    <w:uiPriority w:val="9"/>
    <w:rsid w:val="00AF1CEA"/>
    <w:rPr>
      <w:rFonts w:asciiTheme="majorHAnsi" w:eastAsiaTheme="majorEastAsia" w:hAnsiTheme="majorHAnsi" w:cstheme="majorBidi"/>
      <w:b/>
      <w:bCs/>
      <w:kern w:val="0"/>
      <w:sz w:val="32"/>
      <w:szCs w:val="32"/>
      <w14:ligatures w14:val="none"/>
    </w:rPr>
  </w:style>
  <w:style w:type="character" w:customStyle="1" w:styleId="Nadpis3Char">
    <w:name w:val="Nadpis 3 Char"/>
    <w:basedOn w:val="Standardnpsmoodstavce"/>
    <w:link w:val="Nadpis3"/>
    <w:uiPriority w:val="9"/>
    <w:rsid w:val="00AF1CEA"/>
    <w:rPr>
      <w:rFonts w:asciiTheme="majorHAnsi" w:eastAsiaTheme="majorEastAsia" w:hAnsiTheme="majorHAnsi" w:cstheme="majorBidi"/>
      <w:b/>
      <w:bCs/>
      <w:kern w:val="0"/>
      <w:sz w:val="28"/>
      <w:szCs w:val="28"/>
      <w14:ligatures w14:val="none"/>
    </w:rPr>
  </w:style>
  <w:style w:type="character" w:styleId="Hypertextovodkaz">
    <w:name w:val="Hyperlink"/>
    <w:basedOn w:val="Standardnpsmoodstavce"/>
    <w:uiPriority w:val="99"/>
    <w:unhideWhenUsed/>
    <w:rsid w:val="0078023F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78023F"/>
    <w:rPr>
      <w:color w:val="605E5C"/>
      <w:shd w:val="clear" w:color="auto" w:fill="E1DFDD"/>
    </w:rPr>
  </w:style>
  <w:style w:type="character" w:customStyle="1" w:styleId="Nadpis4Char">
    <w:name w:val="Nadpis 4 Char"/>
    <w:basedOn w:val="Standardnpsmoodstavce"/>
    <w:link w:val="Nadpis4"/>
    <w:uiPriority w:val="9"/>
    <w:rsid w:val="00893B08"/>
    <w:rPr>
      <w:rFonts w:asciiTheme="majorHAnsi" w:eastAsiaTheme="majorEastAsia" w:hAnsiTheme="majorHAnsi" w:cstheme="majorBidi"/>
      <w:b/>
      <w:bCs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9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ysionet.org/content/nsrdb/1.0.0/" TargetMode="External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12</Pages>
  <Words>1366</Words>
  <Characters>8065</Characters>
  <Application>Microsoft Office Word</Application>
  <DocSecurity>0</DocSecurity>
  <Lines>67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Schönfelder</dc:creator>
  <cp:keywords/>
  <dc:description/>
  <cp:lastModifiedBy>Tomáš Ulrich</cp:lastModifiedBy>
  <cp:revision>184</cp:revision>
  <dcterms:created xsi:type="dcterms:W3CDTF">2024-02-05T12:12:00Z</dcterms:created>
  <dcterms:modified xsi:type="dcterms:W3CDTF">2024-02-17T21:04:00Z</dcterms:modified>
</cp:coreProperties>
</file>