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ampaign-overview-ashes-of-elonia"/>
    <w:p>
      <w:pPr>
        <w:pStyle w:val="Heading1"/>
      </w:pPr>
      <w:r>
        <w:t xml:space="preserve">Campaign Overview: Ashes of Elonia</w:t>
      </w:r>
    </w:p>
    <w:p>
      <w:pPr>
        <w:pStyle w:val="BlockText"/>
      </w:pPr>
      <w:r>
        <w:rPr>
          <w:i/>
          <w:iCs/>
        </w:rPr>
        <w:t xml:space="preserve">“The gods abandoned the world a thousand years ago. History buried the reasons. Someone intends to unearth them.”</w:t>
      </w:r>
    </w:p>
    <w:p>
      <w:r>
        <w:pict>
          <v:rect style="width:0;height:1.5pt" o:hralign="center" o:hrstd="t" o:hr="t"/>
        </w:pict>
      </w:r>
    </w:p>
    <w:bookmarkStart w:id="9" w:name="executive-summary-premise"/>
    <w:p>
      <w:pPr>
        <w:pStyle w:val="Heading2"/>
      </w:pPr>
      <w:r>
        <w:t xml:space="preserve">1. Executive Summary &amp; Premise</w:t>
      </w:r>
    </w:p>
    <w:p>
      <w:pPr>
        <w:pStyle w:val="FirstParagraph"/>
      </w:pPr>
      <w:r>
        <w:rPr>
          <w:rStyle w:val="VerbatimChar"/>
        </w:rPr>
        <w:t xml:space="preserve">[ESTABLISHED CANON]</w:t>
      </w:r>
      <w:r>
        <w:t xml:space="preserve"> </w:t>
      </w:r>
      <w:r>
        <w:rPr>
          <w:b/>
          <w:bCs/>
        </w:rPr>
        <w:t xml:space="preserve">Ashes of Elonia</w:t>
      </w:r>
      <w:r>
        <w:t xml:space="preserve"> </w:t>
      </w:r>
      <w:r>
        <w:t xml:space="preserve">is a full-length, mythic-fantasy campaign for Dungeons &amp; Dragons 5th Edition spanning levels 1 through 20. Anchored in the present day at</w:t>
      </w:r>
      <w:r>
        <w:t xml:space="preserve"> </w:t>
      </w:r>
      <w:r>
        <w:rPr>
          <w:b/>
          <w:bCs/>
        </w:rPr>
        <w:t xml:space="preserve">c. 1,000 AS</w:t>
      </w:r>
      <w:r>
        <w:t xml:space="preserve"> </w:t>
      </w:r>
      <w:r>
        <w:t xml:space="preserve">(After the Silence), the campaign charts a world that has spent ten centuries rebuilding in the aftermath of divine abandonment. Civilization has flourished through mortal ingenuity, arcane scholarship, and secular governance. Yet beneath the thriving city-states and universities lie the fractured foundations of an epoch erased by catastrophe and deliberate silence.</w:t>
      </w:r>
    </w:p>
    <w:p>
      <w:pPr>
        <w:pStyle w:val="BodyText"/>
      </w:pPr>
      <w:r>
        <w:rPr>
          <w:rStyle w:val="VerbatimChar"/>
        </w:rPr>
        <w:t xml:space="preserve">[DM-ONLY]</w:t>
      </w:r>
      <w:r>
        <w:t xml:space="preserve"> </w:t>
      </w:r>
      <w:r>
        <w:t xml:space="preserve">The campaign begins as an archaeological salvage expedition beneath the coastal metropolis of Port Meridian. Gradually and inexorably, it transforms:</w:t>
      </w:r>
      <w:r>
        <w:t xml:space="preserve"> </w:t>
      </w:r>
      <w:r>
        <w:t xml:space="preserve">1. An isolated archaeological anomaly becomes an investigation into systematic historical suppression.</w:t>
      </w:r>
      <w:r>
        <w:t xml:space="preserve"> </w:t>
      </w:r>
      <w:r>
        <w:t xml:space="preserve">2. An inquiry into suppressed history exposes an empire-wide metaphysical failure: the</w:t>
      </w:r>
      <w:r>
        <w:t xml:space="preserve"> </w:t>
      </w:r>
      <w:r>
        <w:rPr>
          <w:b/>
          <w:bCs/>
        </w:rPr>
        <w:t xml:space="preserve">Soul Crisis</w:t>
      </w:r>
      <w:r>
        <w:t xml:space="preserve">, wherein the dead are failing to pass beyond.</w:t>
      </w:r>
      <w:r>
        <w:t xml:space="preserve"> </w:t>
      </w:r>
      <w:r>
        <w:t xml:space="preserve">3. The Soul Crisis is revealed to be neither natural nor caused by the departure of the gods, but an ancient wound inflicted by mortal ambition—the catastrophic</w:t>
      </w:r>
      <w:r>
        <w:t xml:space="preserve"> </w:t>
      </w:r>
      <w:r>
        <w:rPr>
          <w:b/>
          <w:bCs/>
        </w:rPr>
        <w:t xml:space="preserve">Ascension Engine</w:t>
      </w:r>
      <w:r>
        <w:t xml:space="preserve">.</w:t>
      </w:r>
      <w:r>
        <w:t xml:space="preserve"> </w:t>
      </w:r>
      <w:r>
        <w:t xml:space="preserve">4. The campaign’s greatest patron and peer, the brilliant scholar</w:t>
      </w:r>
      <w:r>
        <w:t xml:space="preserve"> </w:t>
      </w:r>
      <w:r>
        <w:rPr>
          <w:b/>
          <w:bCs/>
        </w:rPr>
        <w:t xml:space="preserve">Seraphel</w:t>
      </w:r>
      <w:r>
        <w:t xml:space="preserve">, is revealed to be covertly exploiting this soul-drain to fuel his own ascension as the</w:t>
      </w:r>
      <w:r>
        <w:t xml:space="preserve"> </w:t>
      </w:r>
      <w:r>
        <w:rPr>
          <w:b/>
          <w:bCs/>
        </w:rPr>
        <w:t xml:space="preserve">Hidden Tenth</w:t>
      </w:r>
      <w:r>
        <w:t xml:space="preserve">.</w:t>
      </w:r>
      <w:r>
        <w:t xml:space="preserve"> </w:t>
      </w:r>
      <w:r>
        <w:t xml:space="preserve">5. The campaign resolves not in an ordained divine restoration, but at the threshold of the</w:t>
      </w:r>
      <w:r>
        <w:t xml:space="preserve"> </w:t>
      </w:r>
      <w:r>
        <w:rPr>
          <w:b/>
          <w:bCs/>
        </w:rPr>
        <w:t xml:space="preserve">Open Veil</w:t>
      </w:r>
      <w:r>
        <w:t xml:space="preserve">, where the characters must defeat manifest certainty itself (the</w:t>
      </w:r>
      <w:r>
        <w:t xml:space="preserve"> </w:t>
      </w:r>
      <w:r>
        <w:rPr>
          <w:b/>
          <w:bCs/>
        </w:rPr>
        <w:t xml:space="preserve">Avatar of the Last Mercy</w:t>
      </w:r>
      <w:r>
        <w:t xml:space="preserve">) and author the unwritten future of humanity.</w:t>
      </w:r>
    </w:p>
    <w:p>
      <w:r>
        <w:pict>
          <v:rect style="width:0;height:1.5pt" o:hralign="center" o:hrstd="t" o:hr="t"/>
        </w:pict>
      </w:r>
    </w:p>
    <w:bookmarkEnd w:id="9"/>
    <w:bookmarkStart w:id="10" w:name="the-central-thematic-question"/>
    <w:p>
      <w:pPr>
        <w:pStyle w:val="Heading2"/>
      </w:pPr>
      <w:r>
        <w:t xml:space="preserve">2. The Central Thematic Question</w:t>
      </w:r>
    </w:p>
    <w:p>
      <w:pPr>
        <w:pStyle w:val="FirstParagraph"/>
      </w:pPr>
      <w:r>
        <w:rPr>
          <w:rStyle w:val="VerbatimChar"/>
        </w:rPr>
        <w:t xml:space="preserve">[ESTABLISHED CANON]</w:t>
      </w:r>
      <w:r>
        <w:t xml:space="preserve"> </w:t>
      </w:r>
      <w:r>
        <w:t xml:space="preserve">&gt;</w:t>
      </w:r>
      <w:r>
        <w:t xml:space="preserve"> </w:t>
      </w:r>
      <w:r>
        <w:rPr>
          <w:b/>
          <w:bCs/>
        </w:rPr>
        <w:t xml:space="preserve">“If someone protects you from every consequence, are they helping you, or preventing you from becoming who you could be?”</w:t>
      </w:r>
    </w:p>
    <w:p>
      <w:pPr>
        <w:pStyle w:val="BodyText"/>
      </w:pPr>
      <w:r>
        <w:t xml:space="preserve">Every major conflict, villainous motive, divine decree, and factional schism in</w:t>
      </w:r>
      <w:r>
        <w:t xml:space="preserve"> </w:t>
      </w:r>
      <w:r>
        <w:rPr>
          <w:i/>
          <w:iCs/>
        </w:rPr>
        <w:t xml:space="preserve">Ashes of Elonia</w:t>
      </w:r>
      <w:r>
        <w:t xml:space="preserve"> </w:t>
      </w:r>
      <w:r>
        <w:t xml:space="preserve">interrogates this axis:</w:t>
      </w:r>
      <w:r>
        <w:t xml:space="preserve"> </w:t>
      </w:r>
      <w:r>
        <w:rPr>
          <w:b/>
          <w:bCs/>
        </w:rPr>
        <w:t xml:space="preserve">Freedom versus Protection</w:t>
      </w:r>
      <w:r>
        <w:t xml:space="preserve">.</w:t>
      </w:r>
      <w:r>
        <w:t xml:space="preserve"> </w:t>
      </w:r>
      <w:r>
        <w:t xml:space="preserve">-</w:t>
      </w:r>
      <w:r>
        <w:t xml:space="preserve"> </w:t>
      </w:r>
      <w:r>
        <w:rPr>
          <w:b/>
          <w:bCs/>
        </w:rPr>
        <w:t xml:space="preserve">Absolute Protection</w:t>
      </w:r>
      <w:r>
        <w:t xml:space="preserve"> </w:t>
      </w:r>
      <w:r>
        <w:t xml:space="preserve">offers safety, alleviation of grief, stability, and guaranteed order—at the cost of mortal self-determination, ethical growth, and the right to make irreversible mistakes.</w:t>
      </w:r>
      <w:r>
        <w:t xml:space="preserve"> </w:t>
      </w:r>
      <w:r>
        <w:t xml:space="preserve">-</w:t>
      </w:r>
      <w:r>
        <w:t xml:space="preserve"> </w:t>
      </w:r>
      <w:r>
        <w:rPr>
          <w:b/>
          <w:bCs/>
        </w:rPr>
        <w:t xml:space="preserve">Absolute Freedom</w:t>
      </w:r>
      <w:r>
        <w:t xml:space="preserve"> </w:t>
      </w:r>
      <w:r>
        <w:t xml:space="preserve">offers radical autonomy, self-realization, and limitless potential—at the cost of catastrophic suffering, moral failure, and existential vulnerability.</w:t>
      </w:r>
    </w:p>
    <w:p>
      <w:pPr>
        <w:pStyle w:val="BodyText"/>
      </w:pPr>
      <w:r>
        <w:t xml:space="preserve">Neither side is granted easy moral validation. The ancient Celestine divided over it; the ancient Ascensionists fell because of it; modern factions war in its shadow; and the final chapter of history remains deliberately blank so the players themselves may answer it.</w:t>
      </w:r>
    </w:p>
    <w:p>
      <w:r>
        <w:pict>
          <v:rect style="width:0;height:1.5pt" o:hralign="center" o:hrstd="t" o:hr="t"/>
        </w:pict>
      </w:r>
    </w:p>
    <w:bookmarkEnd w:id="10"/>
    <w:bookmarkStart w:id="11" w:name="information-tagging-framework"/>
    <w:p>
      <w:pPr>
        <w:pStyle w:val="Heading2"/>
      </w:pPr>
      <w:r>
        <w:t xml:space="preserve">3. Information Tagging Framework</w:t>
      </w:r>
    </w:p>
    <w:p>
      <w:pPr>
        <w:pStyle w:val="FirstParagraph"/>
      </w:pPr>
      <w:r>
        <w:t xml:space="preserve">To preserve the delicate distinction between table knowledge, historical fact, DM secrets, and irreducible setting mysteries, all campaign documentation strictly utilizes five canonical information tags: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Tag</w:t>
            </w:r>
          </w:p>
        </w:tc>
        <w:tc>
          <w:tcPr/>
          <w:p>
            <w:pPr>
              <w:pStyle w:val="Compact"/>
              <w:jc w:val="left"/>
            </w:pPr>
            <w:r>
              <w:t xml:space="preserve">Operational Definition</w:t>
            </w:r>
          </w:p>
        </w:tc>
        <w:tc>
          <w:tcPr/>
          <w:p>
            <w:pPr>
              <w:pStyle w:val="Compact"/>
              <w:jc w:val="left"/>
            </w:pPr>
            <w:r>
              <w:t xml:space="preserve">Table Application</w:t>
            </w:r>
          </w:p>
        </w:tc>
      </w:tr>
      <w:tr>
        <w:tc>
          <w:tcPr/>
          <w:p>
            <w:pPr>
              <w:pStyle w:val="Compact"/>
              <w:jc w:val="left"/>
            </w:pPr>
            <w:r>
              <w:rPr>
                <w:rStyle w:val="VerbatimChar"/>
              </w:rPr>
              <w:t xml:space="preserve">[ESTABLISHED CANON]</w:t>
            </w:r>
          </w:p>
        </w:tc>
        <w:tc>
          <w:tcPr/>
          <w:p>
            <w:pPr>
              <w:pStyle w:val="Compact"/>
              <w:jc w:val="left"/>
            </w:pPr>
            <w:r>
              <w:t xml:space="preserve">Objectively true historical fact or setting reality within the universe.</w:t>
            </w:r>
          </w:p>
        </w:tc>
        <w:tc>
          <w:tcPr/>
          <w:p>
            <w:pPr>
              <w:pStyle w:val="Compact"/>
              <w:jc w:val="left"/>
            </w:pPr>
            <w:r>
              <w:t xml:space="preserve">Objective truth known to the DM; may be discovered by players through verifiable evidence.</w:t>
            </w:r>
          </w:p>
        </w:tc>
      </w:tr>
      <w:tr>
        <w:tc>
          <w:tcPr/>
          <w:p>
            <w:pPr>
              <w:pStyle w:val="Compact"/>
              <w:jc w:val="left"/>
            </w:pPr>
            <w:r>
              <w:rPr>
                <w:rStyle w:val="VerbatimChar"/>
              </w:rPr>
              <w:t xml:space="preserve">[DM-ONLY]</w:t>
            </w:r>
          </w:p>
        </w:tc>
        <w:tc>
          <w:tcPr/>
          <w:p>
            <w:pPr>
              <w:pStyle w:val="Compact"/>
              <w:jc w:val="left"/>
            </w:pPr>
            <w:r>
              <w:t xml:space="preserve">Absolute truth, but deliberately concealed or obscured from mortal knowledge.</w:t>
            </w:r>
          </w:p>
        </w:tc>
        <w:tc>
          <w:tcPr/>
          <w:p>
            <w:pPr>
              <w:pStyle w:val="Compact"/>
              <w:jc w:val="left"/>
            </w:pPr>
            <w:r>
              <w:t xml:space="preserve">Campaign secrets, true NPC motives, metaphysical mechanics, behind-the-scenes plots.</w:t>
            </w:r>
          </w:p>
        </w:tc>
      </w:tr>
      <w:tr>
        <w:tc>
          <w:tcPr/>
          <w:p>
            <w:pPr>
              <w:pStyle w:val="Compact"/>
              <w:jc w:val="left"/>
            </w:pPr>
            <w:r>
              <w:rPr>
                <w:rStyle w:val="VerbatimChar"/>
              </w:rPr>
              <w:t xml:space="preserve">[PLAYER-FACING]</w:t>
            </w:r>
          </w:p>
        </w:tc>
        <w:tc>
          <w:tcPr/>
          <w:p>
            <w:pPr>
              <w:pStyle w:val="Compact"/>
              <w:jc w:val="left"/>
            </w:pPr>
            <w:r>
              <w:t xml:space="preserve">Knowledge readily accessible to ordinary modern Elonians.</w:t>
            </w:r>
          </w:p>
        </w:tc>
        <w:tc>
          <w:tcPr/>
          <w:p>
            <w:pPr>
              <w:pStyle w:val="Compact"/>
              <w:jc w:val="left"/>
            </w:pPr>
            <w:r>
              <w:t xml:space="preserve">Public lore primers, common cultural beliefs, school curricula, religious dogmas (may be biased or incomplete).</w:t>
            </w:r>
          </w:p>
        </w:tc>
      </w:tr>
      <w:tr>
        <w:tc>
          <w:tcPr/>
          <w:p>
            <w:pPr>
              <w:pStyle w:val="Compact"/>
              <w:jc w:val="left"/>
            </w:pPr>
            <w:r>
              <w:rPr>
                <w:rStyle w:val="VerbatimChar"/>
              </w:rPr>
              <w:t xml:space="preserve">[DISPUTED]</w:t>
            </w:r>
          </w:p>
        </w:tc>
        <w:tc>
          <w:tcPr/>
          <w:p>
            <w:pPr>
              <w:pStyle w:val="Compact"/>
              <w:jc w:val="left"/>
            </w:pPr>
            <w:r>
              <w:t xml:space="preserve">In-world sources disagree; no single historical or theological version is settled.</w:t>
            </w:r>
          </w:p>
        </w:tc>
        <w:tc>
          <w:tcPr/>
          <w:p>
            <w:pPr>
              <w:pStyle w:val="Compact"/>
              <w:jc w:val="left"/>
            </w:pPr>
            <w:r>
              <w:t xml:space="preserve">Conflicting academic theories, rival religious traditions, contradictory historical chronicles.</w:t>
            </w:r>
          </w:p>
        </w:tc>
      </w:tr>
      <w:tr>
        <w:tc>
          <w:tcPr/>
          <w:p>
            <w:pPr>
              <w:pStyle w:val="Compact"/>
              <w:jc w:val="left"/>
            </w:pPr>
            <w:r>
              <w:rPr>
                <w:rStyle w:val="VerbatimChar"/>
              </w:rPr>
              <w:t xml:space="preserve">[UNRESOLVED]</w:t>
            </w:r>
          </w:p>
        </w:tc>
        <w:tc>
          <w:tcPr/>
          <w:p>
            <w:pPr>
              <w:pStyle w:val="Compact"/>
              <w:jc w:val="left"/>
            </w:pPr>
            <w:r>
              <w:rPr>
                <w:b/>
                <w:bCs/>
              </w:rPr>
              <w:t xml:space="preserve">Protected Unknowns.</w:t>
            </w:r>
            <w:r>
              <w:t xml:space="preserve"> </w:t>
            </w:r>
            <w:r>
              <w:t xml:space="preserve">Deliberately unanswered mysteries. Never invent a definitive canonical answer.</w:t>
            </w:r>
          </w:p>
        </w:tc>
        <w:tc>
          <w:tcPr/>
          <w:p>
            <w:pPr>
              <w:pStyle w:val="Compact"/>
              <w:jc w:val="left"/>
            </w:pPr>
            <w:r>
              <w:t xml:space="preserve">Foundational mysteries designed to remain enigmatic (e.g., the Sea Beyond, true human origins, blank final chapter).</w:t>
            </w:r>
          </w:p>
        </w:tc>
      </w:tr>
    </w:tbl>
    <w:p>
      <w:r>
        <w:pict>
          <v:rect style="width:0;height:1.5pt" o:hralign="center" o:hrstd="t" o:hr="t"/>
        </w:pict>
      </w:r>
    </w:p>
    <w:bookmarkEnd w:id="11"/>
    <w:bookmarkStart w:id="15" w:name="canon-hierarchy-foundational-laws"/>
    <w:p>
      <w:pPr>
        <w:pStyle w:val="Heading2"/>
      </w:pPr>
      <w:r>
        <w:t xml:space="preserve">4. Canon Hierarchy &amp; Foundational Laws</w:t>
      </w:r>
    </w:p>
    <w:bookmarkStart w:id="12" w:name="hierarchy-of-authority"/>
    <w:p>
      <w:pPr>
        <w:pStyle w:val="Heading3"/>
      </w:pPr>
      <w:r>
        <w:t xml:space="preserve">Hierarchy of Authority</w:t>
      </w:r>
    </w:p>
    <w:p>
      <w:pPr>
        <w:pStyle w:val="Compact"/>
        <w:numPr>
          <w:ilvl w:val="0"/>
          <w:numId w:val="1001"/>
        </w:numPr>
      </w:pPr>
      <w:r>
        <w:rPr>
          <w:b/>
          <w:bCs/>
        </w:rPr>
        <w:t xml:space="preserve">Tier 1 — Locked Canon:</w:t>
      </w:r>
      <w:r>
        <w:t xml:space="preserve"> </w:t>
      </w:r>
      <w:r>
        <w:t xml:space="preserve">Explicit definitive rulings from</w:t>
      </w:r>
      <w:r>
        <w:t xml:space="preserve"> </w:t>
      </w:r>
      <w:r>
        <w:rPr>
          <w:rStyle w:val="VerbatimChar"/>
        </w:rPr>
        <w:t xml:space="preserve">00_SOURCE_OF_TRUTH/Ashes_of_Elonia_Official_Campaign_Bible_v1.docx</w:t>
      </w:r>
      <w:r>
        <w:t xml:space="preserve">. Overrides all draft or ambiguous text.</w:t>
      </w:r>
    </w:p>
    <w:p>
      <w:pPr>
        <w:pStyle w:val="Compact"/>
        <w:numPr>
          <w:ilvl w:val="0"/>
          <w:numId w:val="1001"/>
        </w:numPr>
      </w:pPr>
      <w:r>
        <w:rPr>
          <w:b/>
          <w:bCs/>
        </w:rPr>
        <w:t xml:space="preserve">Tier 2 —</w:t>
      </w:r>
      <w:r>
        <w:rPr>
          <w:b/>
          <w:bCs/>
        </w:rPr>
        <w:t xml:space="preserve"> </w:t>
      </w:r>
      <w:r>
        <w:rPr>
          <w:rStyle w:val="VerbatimChar"/>
          <w:b/>
          <w:bCs/>
        </w:rPr>
        <w:t xml:space="preserve">Ain Elonar.docx</w:t>
      </w:r>
      <w:r>
        <w:rPr>
          <w:b/>
          <w:bCs/>
        </w:rPr>
        <w:t xml:space="preserve">:</w:t>
      </w:r>
      <w:r>
        <w:t xml:space="preserve"> </w:t>
      </w:r>
      <w:r>
        <w:t xml:space="preserve">Primary authority for ancient history, mythic narrative, and the Nine Celestine</w:t>
      </w:r>
      <w:r>
        <w:t xml:space="preserve"> </w:t>
      </w:r>
      <w:r>
        <w:rPr>
          <w:i/>
          <w:iCs/>
        </w:rPr>
        <w:t xml:space="preserve">within the context of in-universe historical and mythic scholarship</w:t>
      </w:r>
      <w:r>
        <w:t xml:space="preserve">.</w:t>
      </w:r>
    </w:p>
    <w:p>
      <w:pPr>
        <w:pStyle w:val="Compact"/>
        <w:numPr>
          <w:ilvl w:val="0"/>
          <w:numId w:val="1001"/>
        </w:numPr>
      </w:pPr>
      <w:r>
        <w:rPr>
          <w:b/>
          <w:bCs/>
        </w:rPr>
        <w:t xml:space="preserve">Tier 3 — Campaign Master Architecture (</w:t>
      </w:r>
      <w:r>
        <w:rPr>
          <w:rStyle w:val="VerbatimChar"/>
          <w:b/>
          <w:bCs/>
        </w:rPr>
        <w:t xml:space="preserve">01_CAMPAIGN/</w:t>
      </w:r>
      <w:r>
        <w:rPr>
          <w:b/>
          <w:bCs/>
        </w:rPr>
        <w:t xml:space="preserve">):</w:t>
      </w:r>
      <w:r>
        <w:t xml:space="preserve"> </w:t>
      </w:r>
      <w:r>
        <w:t xml:space="preserve">Authoritative narrative architecture, act pacing, revelation timetables, and continuity rules derived from Tier 1 &amp; 2.</w:t>
      </w:r>
    </w:p>
    <w:p>
      <w:pPr>
        <w:pStyle w:val="Compact"/>
        <w:numPr>
          <w:ilvl w:val="0"/>
          <w:numId w:val="1001"/>
        </w:numPr>
      </w:pPr>
      <w:r>
        <w:rPr>
          <w:b/>
          <w:bCs/>
        </w:rPr>
        <w:t xml:space="preserve">Tier 4 — Player-Facing Material (</w:t>
      </w:r>
      <w:r>
        <w:rPr>
          <w:rStyle w:val="VerbatimChar"/>
          <w:b/>
          <w:bCs/>
        </w:rPr>
        <w:t xml:space="preserve">09_PLAYER_MATERIAL/</w:t>
      </w:r>
      <w:r>
        <w:rPr>
          <w:b/>
          <w:bCs/>
        </w:rPr>
        <w:t xml:space="preserve">):</w:t>
      </w:r>
      <w:r>
        <w:t xml:space="preserve"> </w:t>
      </w:r>
      <w:r>
        <w:t xml:space="preserve">Reflects what modern Elonians believe. Contains partial truths, folk myths, and state-sanctioned redactions.</w:t>
      </w:r>
    </w:p>
    <w:bookmarkEnd w:id="12"/>
    <w:bookmarkStart w:id="13" w:name="the-immutable-canon-register"/>
    <w:p>
      <w:pPr>
        <w:pStyle w:val="Heading3"/>
      </w:pPr>
      <w:r>
        <w:t xml:space="preserve">The Immutable Canon Register</w:t>
      </w:r>
    </w:p>
    <w:p>
      <w:pPr>
        <w:pStyle w:val="Compact"/>
        <w:numPr>
          <w:ilvl w:val="0"/>
          <w:numId w:val="1002"/>
        </w:numPr>
      </w:pPr>
      <w:r>
        <w:rPr>
          <w:b/>
          <w:bCs/>
        </w:rPr>
        <w:t xml:space="preserve">Anchor Year:</w:t>
      </w:r>
      <w:r>
        <w:t xml:space="preserve"> </w:t>
      </w:r>
      <w:r>
        <w:t xml:space="preserve">The present campaign begins at</w:t>
      </w:r>
      <w:r>
        <w:t xml:space="preserve"> </w:t>
      </w:r>
      <w:r>
        <w:rPr>
          <w:b/>
          <w:bCs/>
        </w:rPr>
        <w:t xml:space="preserve">c. 1,000 AS</w:t>
      </w:r>
      <w:r>
        <w:t xml:space="preserve">.</w:t>
      </w:r>
    </w:p>
    <w:p>
      <w:pPr>
        <w:pStyle w:val="Compact"/>
        <w:numPr>
          <w:ilvl w:val="0"/>
          <w:numId w:val="1002"/>
        </w:numPr>
      </w:pPr>
      <w:r>
        <w:rPr>
          <w:b/>
          <w:bCs/>
        </w:rPr>
        <w:t xml:space="preserve">The Ascendants:</w:t>
      </w:r>
      <w:r>
        <w:t xml:space="preserve"> </w:t>
      </w:r>
      <w:r>
        <w:t xml:space="preserve">A diverse, pluralistic modern movement of historians, archaeologists, and philosophers seeking recovered truth—</w:t>
      </w:r>
      <w:r>
        <w:rPr>
          <w:b/>
          <w:bCs/>
        </w:rPr>
        <w:t xml:space="preserve">not an evil cult</w:t>
      </w:r>
      <w:r>
        <w:t xml:space="preserve">.</w:t>
      </w:r>
    </w:p>
    <w:p>
      <w:pPr>
        <w:pStyle w:val="Compact"/>
        <w:numPr>
          <w:ilvl w:val="0"/>
          <w:numId w:val="1002"/>
        </w:numPr>
      </w:pPr>
      <w:r>
        <w:rPr>
          <w:b/>
          <w:bCs/>
        </w:rPr>
        <w:t xml:space="preserve">The Ancient Ascensionists:</w:t>
      </w:r>
      <w:r>
        <w:t xml:space="preserve"> </w:t>
      </w:r>
      <w:r>
        <w:t xml:space="preserve">Ancient reformers and magi who sought mortal self-reliance. Distinct from modern Ascendants.</w:t>
      </w:r>
    </w:p>
    <w:p>
      <w:pPr>
        <w:pStyle w:val="Compact"/>
        <w:numPr>
          <w:ilvl w:val="0"/>
          <w:numId w:val="1002"/>
        </w:numPr>
      </w:pPr>
      <w:r>
        <w:rPr>
          <w:b/>
          <w:bCs/>
        </w:rPr>
        <w:t xml:space="preserve">Seraphel, the Hidden Tenth:</w:t>
      </w:r>
      <w:r>
        <w:t xml:space="preserve"> </w:t>
      </w:r>
      <w:r>
        <w:t xml:space="preserve">The primary antagonist. Charismatic, intellectually peerless, and genuinely philanthropic. Privately seeks</w:t>
      </w:r>
      <w:r>
        <w:t xml:space="preserve"> </w:t>
      </w:r>
      <w:r>
        <w:rPr>
          <w:b/>
          <w:bCs/>
        </w:rPr>
        <w:t xml:space="preserve">his own apotheosis</w:t>
      </w:r>
      <w:r>
        <w:t xml:space="preserve"> </w:t>
      </w:r>
      <w:r>
        <w:t xml:space="preserve">into divinity, exploiting</w:t>
      </w:r>
      <w:r>
        <w:t xml:space="preserve"> </w:t>
      </w:r>
      <w:r>
        <w:t xml:space="preserve">“divine return”</w:t>
      </w:r>
      <w:r>
        <w:t xml:space="preserve"> </w:t>
      </w:r>
      <w:r>
        <w:t xml:space="preserve">rhetoric as camouflage.</w:t>
      </w:r>
    </w:p>
    <w:p>
      <w:pPr>
        <w:pStyle w:val="Compact"/>
        <w:numPr>
          <w:ilvl w:val="0"/>
          <w:numId w:val="1002"/>
        </w:numPr>
      </w:pPr>
      <w:r>
        <w:rPr>
          <w:b/>
          <w:bCs/>
        </w:rPr>
        <w:t xml:space="preserve">Myrraen, the Last Mercy:</w:t>
      </w:r>
      <w:r>
        <w:t xml:space="preserve"> </w:t>
      </w:r>
      <w:r>
        <w:t xml:space="preserve">Neither saint nor villain. Severed the divine link during the Silence because she believed perpetual divine shelter was infantalizing mortals.</w:t>
      </w:r>
    </w:p>
    <w:p>
      <w:pPr>
        <w:pStyle w:val="Compact"/>
        <w:numPr>
          <w:ilvl w:val="0"/>
          <w:numId w:val="1002"/>
        </w:numPr>
      </w:pPr>
      <w:r>
        <w:rPr>
          <w:b/>
          <w:bCs/>
        </w:rPr>
        <w:t xml:space="preserve">Brother Cael / Orinth:</w:t>
      </w:r>
      <w:r>
        <w:t xml:space="preserve"> </w:t>
      </w:r>
      <w:r>
        <w:t xml:space="preserve">The Laughing Sage alone remained behind on Elonia. Disguised as humble caretaker Brother Cael at Lantern Chapel. He is a witness and questioner,</w:t>
      </w:r>
      <w:r>
        <w:t xml:space="preserve"> </w:t>
      </w:r>
      <w:r>
        <w:rPr>
          <w:b/>
          <w:bCs/>
        </w:rPr>
        <w:t xml:space="preserve">never a puzzle-solver or oracle for the PCs</w:t>
      </w:r>
      <w:r>
        <w:t xml:space="preserve">.</w:t>
      </w:r>
    </w:p>
    <w:p>
      <w:pPr>
        <w:pStyle w:val="Compact"/>
        <w:numPr>
          <w:ilvl w:val="0"/>
          <w:numId w:val="1002"/>
        </w:numPr>
      </w:pPr>
      <w:r>
        <w:rPr>
          <w:b/>
          <w:bCs/>
        </w:rPr>
        <w:t xml:space="preserve">The Soul Crisis:</w:t>
      </w:r>
      <w:r>
        <w:t xml:space="preserve"> </w:t>
      </w:r>
      <w:r>
        <w:t xml:space="preserve">Originates from physical and spiritual damage inflicted on the soulways by the ancient</w:t>
      </w:r>
      <w:r>
        <w:t xml:space="preserve"> </w:t>
      </w:r>
      <w:r>
        <w:rPr>
          <w:b/>
          <w:bCs/>
        </w:rPr>
        <w:t xml:space="preserve">Ascension Engine</w:t>
      </w:r>
      <w:r>
        <w:t xml:space="preserve">,</w:t>
      </w:r>
      <w:r>
        <w:t xml:space="preserve"> </w:t>
      </w:r>
      <w:r>
        <w:rPr>
          <w:i/>
          <w:iCs/>
        </w:rPr>
        <w:t xml:space="preserve">not</w:t>
      </w:r>
      <w:r>
        <w:t xml:space="preserve"> </w:t>
      </w:r>
      <w:r>
        <w:t xml:space="preserve">from the departure of the gods.</w:t>
      </w:r>
    </w:p>
    <w:p>
      <w:pPr>
        <w:pStyle w:val="Compact"/>
        <w:numPr>
          <w:ilvl w:val="0"/>
          <w:numId w:val="1002"/>
        </w:numPr>
      </w:pPr>
      <w:r>
        <w:rPr>
          <w:b/>
          <w:bCs/>
        </w:rPr>
        <w:t xml:space="preserve">The Blank Final Chapter:</w:t>
      </w:r>
      <w:r>
        <w:t xml:space="preserve"> </w:t>
      </w:r>
      <w:r>
        <w:t xml:space="preserve">The concluding chapter of the mythic codex</w:t>
      </w:r>
      <w:r>
        <w:t xml:space="preserve"> </w:t>
      </w:r>
      <w:r>
        <w:rPr>
          <w:i/>
          <w:iCs/>
        </w:rPr>
        <w:t xml:space="preserve">Ain Elonar</w:t>
      </w:r>
      <w:r>
        <w:t xml:space="preserve"> </w:t>
      </w:r>
      <w:r>
        <w:t xml:space="preserve">(</w:t>
      </w:r>
      <w:r>
        <w:t xml:space="preserve">“Of What Comes Next”</w:t>
      </w:r>
      <w:r>
        <w:t xml:space="preserve">) is physically and metaphysically</w:t>
      </w:r>
      <w:r>
        <w:t xml:space="preserve"> </w:t>
      </w:r>
      <w:r>
        <w:rPr>
          <w:b/>
          <w:bCs/>
        </w:rPr>
        <w:t xml:space="preserve">blank</w:t>
      </w:r>
      <w:r>
        <w:t xml:space="preserve">. No canonical ending exists prior to player decisions at the gaming table.</w:t>
      </w:r>
    </w:p>
    <w:p>
      <w:pPr>
        <w:pStyle w:val="Compact"/>
        <w:numPr>
          <w:ilvl w:val="0"/>
          <w:numId w:val="1002"/>
        </w:numPr>
      </w:pPr>
      <w:r>
        <w:rPr>
          <w:b/>
          <w:bCs/>
        </w:rPr>
        <w:t xml:space="preserve">The Avatar of the Last Mercy:</w:t>
      </w:r>
      <w:r>
        <w:t xml:space="preserve"> </w:t>
      </w:r>
      <w:r>
        <w:t xml:space="preserve">The climactic metaphysical manifestation of</w:t>
      </w:r>
      <w:r>
        <w:t xml:space="preserve"> </w:t>
      </w:r>
      <w:r>
        <w:rPr>
          <w:b/>
          <w:bCs/>
        </w:rPr>
        <w:t xml:space="preserve">certainty without doubt</w:t>
      </w:r>
      <w:r>
        <w:t xml:space="preserve">—protective compassion stripped of mortal choice.</w:t>
      </w:r>
    </w:p>
    <w:bookmarkEnd w:id="13"/>
    <w:bookmarkStart w:id="14" w:name="the-protected-unknowns-unresolved"/>
    <w:p>
      <w:pPr>
        <w:pStyle w:val="Heading3"/>
      </w:pPr>
      <w:r>
        <w:t xml:space="preserve">The Protected Unknowns</w:t>
      </w:r>
      <w:r>
        <w:t xml:space="preserve"> </w:t>
      </w:r>
      <w:r>
        <w:rPr>
          <w:rStyle w:val="VerbatimChar"/>
        </w:rPr>
        <w:t xml:space="preserve">[UNRESOLVED]</w:t>
      </w:r>
    </w:p>
    <w:p>
      <w:pPr>
        <w:pStyle w:val="FirstParagraph"/>
      </w:pPr>
      <w:r>
        <w:t xml:space="preserve">The DM must never establish a definitive, closed answer for:</w:t>
      </w:r>
      <w:r>
        <w:t xml:space="preserve"> </w:t>
      </w:r>
      <w:r>
        <w:t xml:space="preserve">1. What the</w:t>
      </w:r>
      <w:r>
        <w:t xml:space="preserve"> </w:t>
      </w:r>
      <w:r>
        <w:rPr>
          <w:i/>
          <w:iCs/>
        </w:rPr>
        <w:t xml:space="preserve">Sea Beyond</w:t>
      </w:r>
      <w:r>
        <w:t xml:space="preserve"> </w:t>
      </w:r>
      <w:r>
        <w:t xml:space="preserve">truly is.</w:t>
      </w:r>
      <w:r>
        <w:t xml:space="preserve"> </w:t>
      </w:r>
      <w:r>
        <w:t xml:space="preserve">2. Why the Nine Celestine awakened or the ultimate primordial origin of humanity.</w:t>
      </w:r>
      <w:r>
        <w:t xml:space="preserve"> </w:t>
      </w:r>
      <w:r>
        <w:t xml:space="preserve">3. The final destination of human souls beyond the Veil of passage.</w:t>
      </w:r>
      <w:r>
        <w:t xml:space="preserve"> </w:t>
      </w:r>
      <w:r>
        <w:t xml:space="preserve">4. Whether Myrraen’s decision to enact the Silence was morally justified.</w:t>
      </w:r>
      <w:r>
        <w:t xml:space="preserve"> </w:t>
      </w:r>
      <w:r>
        <w:t xml:space="preserve">5. What words belong in the blank final chapter of</w:t>
      </w:r>
      <w:r>
        <w:t xml:space="preserve"> </w:t>
      </w:r>
      <w:r>
        <w:rPr>
          <w:i/>
          <w:iCs/>
        </w:rPr>
        <w:t xml:space="preserve">Ain Elonar</w:t>
      </w:r>
      <w:r>
        <w:t xml:space="preserve">.</w:t>
      </w:r>
    </w:p>
    <w:p>
      <w:r>
        <w:pict>
          <v:rect style="width:0;height:1.5pt" o:hralign="center" o:hrstd="t" o:hr="t"/>
        </w:pict>
      </w:r>
    </w:p>
    <w:bookmarkEnd w:id="14"/>
    <w:bookmarkEnd w:id="15"/>
    <w:bookmarkStart w:id="16" w:name="player-knowledge-baseline-player-facing"/>
    <w:p>
      <w:pPr>
        <w:pStyle w:val="Heading2"/>
      </w:pPr>
      <w:r>
        <w:t xml:space="preserve">5. Player Knowledge Baseline</w:t>
      </w:r>
      <w:r>
        <w:t xml:space="preserve"> </w:t>
      </w:r>
      <w:r>
        <w:rPr>
          <w:rStyle w:val="VerbatimChar"/>
        </w:rPr>
        <w:t xml:space="preserve">[PLAYER-FACING]</w:t>
      </w:r>
    </w:p>
    <w:p>
      <w:pPr>
        <w:pStyle w:val="FirstParagraph"/>
      </w:pPr>
      <w:r>
        <w:t xml:space="preserve">Before session one, players and their characters understand the world through the following common cultural lens:</w:t>
      </w:r>
      <w:r>
        <w:t xml:space="preserve"> </w:t>
      </w:r>
      <w:r>
        <w:t xml:space="preserve">-</w:t>
      </w:r>
      <w:r>
        <w:t xml:space="preserve"> </w:t>
      </w:r>
      <w:r>
        <w:rPr>
          <w:b/>
          <w:bCs/>
        </w:rPr>
        <w:t xml:space="preserve">The Silence:</w:t>
      </w:r>
      <w:r>
        <w:t xml:space="preserve"> </w:t>
      </w:r>
      <w:r>
        <w:t xml:space="preserve">Approximately one thousand years ago (0 AS), the Nine Celestine withdrew beyond the Veil. The reasons are lost in myth, tragedy, and theological dispute.</w:t>
      </w:r>
      <w:r>
        <w:t xml:space="preserve"> </w:t>
      </w:r>
      <w:r>
        <w:t xml:space="preserve">-</w:t>
      </w:r>
      <w:r>
        <w:t xml:space="preserve"> </w:t>
      </w:r>
      <w:r>
        <w:rPr>
          <w:b/>
          <w:bCs/>
        </w:rPr>
        <w:t xml:space="preserve">The Age of Ashes:</w:t>
      </w:r>
      <w:r>
        <w:t xml:space="preserve"> </w:t>
      </w:r>
      <w:r>
        <w:t xml:space="preserve">The three centuries following the Silence were marked by famine, war, and collapse as miracle-dependent infrastructure failed.</w:t>
      </w:r>
      <w:r>
        <w:t xml:space="preserve"> </w:t>
      </w:r>
      <w:r>
        <w:t xml:space="preserve">-</w:t>
      </w:r>
      <w:r>
        <w:t xml:space="preserve"> </w:t>
      </w:r>
      <w:r>
        <w:rPr>
          <w:b/>
          <w:bCs/>
        </w:rPr>
        <w:t xml:space="preserve">The Modern Renaissance:</w:t>
      </w:r>
      <w:r>
        <w:t xml:space="preserve"> </w:t>
      </w:r>
      <w:r>
        <w:t xml:space="preserve">Over the last seven centuries, mortals built secular civilizations through science, arcana, trade, and law. The Five Great Powers (Aurelian League, Republic of Ilya, The Verdancy, The Free Coast, Dominion of Vareth) maintain geopolitical balance.</w:t>
      </w:r>
      <w:r>
        <w:t xml:space="preserve"> </w:t>
      </w:r>
      <w:r>
        <w:t xml:space="preserve">-</w:t>
      </w:r>
      <w:r>
        <w:t xml:space="preserve"> </w:t>
      </w:r>
      <w:r>
        <w:rPr>
          <w:b/>
          <w:bCs/>
        </w:rPr>
        <w:t xml:space="preserve">The Ruins:</w:t>
      </w:r>
      <w:r>
        <w:t xml:space="preserve"> </w:t>
      </w:r>
      <w:r>
        <w:t xml:space="preserve">Remnants of the Pre-Silence world (the</w:t>
      </w:r>
      <w:r>
        <w:t xml:space="preserve"> </w:t>
      </w:r>
      <w:r>
        <w:t xml:space="preserve">“First Concord”</w:t>
      </w:r>
      <w:r>
        <w:t xml:space="preserve">) litter the landscape. Excavating them is lucrative, politically sensitive, and perilous.</w:t>
      </w:r>
      <w:r>
        <w:t xml:space="preserve"> </w:t>
      </w:r>
      <w:r>
        <w:t xml:space="preserve">-</w:t>
      </w:r>
      <w:r>
        <w:t xml:space="preserve"> </w:t>
      </w:r>
      <w:r>
        <w:rPr>
          <w:b/>
          <w:bCs/>
        </w:rPr>
        <w:t xml:space="preserve">Religious Life:</w:t>
      </w:r>
      <w:r>
        <w:t xml:space="preserve"> </w:t>
      </w:r>
      <w:r>
        <w:t xml:space="preserve">Faith exists through interpretive traditions (the Myrraenic Faith, Keepers of Dawn, Church of the Last Light). Divine magic is rare, channeled through echoes, memory, and personal conviction rather than direct divine dialogue.</w:t>
      </w:r>
      <w:r>
        <w:t xml:space="preserve"> </w:t>
      </w:r>
      <w:r>
        <w:t xml:space="preserve">-</w:t>
      </w:r>
      <w:r>
        <w:t xml:space="preserve"> </w:t>
      </w:r>
      <w:r>
        <w:rPr>
          <w:b/>
          <w:bCs/>
        </w:rPr>
        <w:t xml:space="preserve">The Taboo of Return:</w:t>
      </w:r>
      <w:r>
        <w:t xml:space="preserve"> </w:t>
      </w:r>
      <w:r>
        <w:t xml:space="preserve">Speculation that the gods might return is widely viewed as fringe heresy, radical hope, or dangerous nostalgia.</w:t>
      </w:r>
    </w:p>
    <w:p>
      <w:r>
        <w:pict>
          <v:rect style="width:0;height:1.5pt" o:hralign="center" o:hrstd="t" o:hr="t"/>
        </w:pict>
      </w:r>
    </w:p>
    <w:bookmarkEnd w:id="16"/>
    <w:bookmarkStart w:id="23" w:name="narrative-philosophy-operational-laws"/>
    <w:p>
      <w:pPr>
        <w:pStyle w:val="Heading2"/>
      </w:pPr>
      <w:r>
        <w:t xml:space="preserve">6. Narrative Philosophy &amp; Operational Laws</w:t>
      </w:r>
    </w:p>
    <w:p>
      <w:pPr>
        <w:pStyle w:val="FirstParagraph"/>
      </w:pPr>
      <w:r>
        <w:t xml:space="preserve">To successfully run</w:t>
      </w:r>
      <w:r>
        <w:t xml:space="preserve"> </w:t>
      </w:r>
      <w:r>
        <w:rPr>
          <w:i/>
          <w:iCs/>
        </w:rPr>
        <w:t xml:space="preserve">Ashes of Elonia</w:t>
      </w:r>
      <w:r>
        <w:t xml:space="preserve">, the Dungeon Master should adhere to six core operational laws:</w:t>
      </w:r>
    </w:p>
    <w:bookmarkStart w:id="17" w:name="law-1-mystery-over-exposition"/>
    <w:p>
      <w:pPr>
        <w:pStyle w:val="Heading3"/>
      </w:pPr>
      <w:r>
        <w:t xml:space="preserve">Law 1: Mystery Over Exposition</w:t>
      </w:r>
    </w:p>
    <w:p>
      <w:pPr>
        <w:pStyle w:val="FirstParagraph"/>
      </w:pPr>
      <w:r>
        <w:t xml:space="preserve">Never explain lore via monologues when evidence can be uncovered. Reveal truth through broken architecture, margin notes in contradictory manuscripts, accounting ledgers in mortuary cities, and physical mechanisms. Let physical evidence lead; allow NPCs to provide interpretation, not gospel truth.</w:t>
      </w:r>
    </w:p>
    <w:bookmarkEnd w:id="17"/>
    <w:bookmarkStart w:id="18" w:name="Xfbc35ba280856bf3284421355528d8a05cf342c"/>
    <w:p>
      <w:pPr>
        <w:pStyle w:val="Heading3"/>
      </w:pPr>
      <w:r>
        <w:t xml:space="preserve">Law 2: The Three-Clue Rule for Canonical Revelations</w:t>
      </w:r>
    </w:p>
    <w:p>
      <w:pPr>
        <w:pStyle w:val="FirstParagraph"/>
      </w:pPr>
      <w:r>
        <w:t xml:space="preserve">For every mandatory historical truth necessary to advance the campaign spine, provide at least three distinct investigative avenues:</w:t>
      </w:r>
      <w:r>
        <w:t xml:space="preserve"> </w:t>
      </w:r>
      <w:r>
        <w:t xml:space="preserve">1.</w:t>
      </w:r>
      <w:r>
        <w:t xml:space="preserve"> </w:t>
      </w:r>
      <w:r>
        <w:rPr>
          <w:i/>
          <w:iCs/>
        </w:rPr>
        <w:t xml:space="preserve">Documentary / Archival Evidence</w:t>
      </w:r>
      <w:r>
        <w:t xml:space="preserve"> </w:t>
      </w:r>
      <w:r>
        <w:t xml:space="preserve">(manuscripts, royal edicts, census records).</w:t>
      </w:r>
      <w:r>
        <w:t xml:space="preserve"> </w:t>
      </w:r>
      <w:r>
        <w:t xml:space="preserve">2.</w:t>
      </w:r>
      <w:r>
        <w:t xml:space="preserve"> </w:t>
      </w:r>
      <w:r>
        <w:rPr>
          <w:i/>
          <w:iCs/>
        </w:rPr>
        <w:t xml:space="preserve">Material / Environmental Evidence</w:t>
      </w:r>
      <w:r>
        <w:t xml:space="preserve"> </w:t>
      </w:r>
      <w:r>
        <w:t xml:space="preserve">(architectural ruins, relic inscriptions, magical resonance).</w:t>
      </w:r>
      <w:r>
        <w:t xml:space="preserve"> </w:t>
      </w:r>
      <w:r>
        <w:t xml:space="preserve">3.</w:t>
      </w:r>
      <w:r>
        <w:t xml:space="preserve"> </w:t>
      </w:r>
      <w:r>
        <w:rPr>
          <w:i/>
          <w:iCs/>
        </w:rPr>
        <w:t xml:space="preserve">Social / Testimonial Evidence</w:t>
      </w:r>
      <w:r>
        <w:t xml:space="preserve"> </w:t>
      </w:r>
      <w:r>
        <w:t xml:space="preserve">(eyewitness lore, folk memory, scholarly dispute).</w:t>
      </w:r>
    </w:p>
    <w:bookmarkEnd w:id="18"/>
    <w:bookmarkStart w:id="19" w:name="X745763a9155e99f159338dd5d0b993dcbf85bc4"/>
    <w:p>
      <w:pPr>
        <w:pStyle w:val="Heading3"/>
      </w:pPr>
      <w:r>
        <w:t xml:space="preserve">Law 3: Every Answer Generates Two Questions</w:t>
      </w:r>
    </w:p>
    <w:p>
      <w:pPr>
        <w:pStyle w:val="FirstParagraph"/>
      </w:pPr>
      <w:r>
        <w:t xml:space="preserve">Whenever the party uncovers a definitive piece of history (e.g., proving that the Ascensionists were legitimate mortal philosophers), that discovery must immediately generate deeper complications (e.g.,</w:t>
      </w:r>
      <w:r>
        <w:t xml:space="preserve"> </w:t>
      </w:r>
      <w:r>
        <w:rPr>
          <w:i/>
          <w:iCs/>
        </w:rPr>
        <w:t xml:space="preserve">Who funded their experiments, and why were their records expunged from the Great Library?</w:t>
      </w:r>
      <w:r>
        <w:t xml:space="preserve">).</w:t>
      </w:r>
    </w:p>
    <w:bookmarkEnd w:id="19"/>
    <w:bookmarkStart w:id="20" w:name="Xb3c46b07945b99fa57e790980bf182fb063a065"/>
    <w:p>
      <w:pPr>
        <w:pStyle w:val="Heading3"/>
      </w:pPr>
      <w:r>
        <w:t xml:space="preserve">Law 4: No Principal Ideology is Automatically Right</w:t>
      </w:r>
    </w:p>
    <w:p>
      <w:pPr>
        <w:pStyle w:val="FirstParagraph"/>
      </w:pPr>
      <w:r>
        <w:t xml:space="preserve">Do not portray the Keepers of Dawn as naive fools, the Ascendants as monsters, the Republic of Ilya as corrupt bureaucrats, or the Church of the Last Light as spotless saints. Every faction possesses an understandable moral core and a blind spot born of fear or dogma.</w:t>
      </w:r>
    </w:p>
    <w:bookmarkEnd w:id="20"/>
    <w:bookmarkStart w:id="21" w:name="X8d057a02fbcbbaeb9928ea21826aa3459457126"/>
    <w:p>
      <w:pPr>
        <w:pStyle w:val="Heading3"/>
      </w:pPr>
      <w:r>
        <w:t xml:space="preserve">Law 5: Make Antagonists Indispensable Before They Are Opposed</w:t>
      </w:r>
    </w:p>
    <w:p>
      <w:pPr>
        <w:pStyle w:val="FirstParagraph"/>
      </w:pPr>
      <w:r>
        <w:t xml:space="preserve">Seraphel must be a genuine benefactor, brilliant intellectual peer, and reliable patron throughout Acts I and II. He finances expeditions, defends the party in university inquests, and offers acute insights. The betrayal lands with dramatic weight only because the characters trusted him, valued his mind, and benefited from his aid.</w:t>
      </w:r>
    </w:p>
    <w:bookmarkEnd w:id="21"/>
    <w:bookmarkStart w:id="22" w:name="X50b6cebbbdbf6c8b189643e8ecb80f4e1d86f8f"/>
    <w:p>
      <w:pPr>
        <w:pStyle w:val="Heading3"/>
      </w:pPr>
      <w:r>
        <w:t xml:space="preserve">Law 6: Player Agency Authors the Settlement</w:t>
      </w:r>
    </w:p>
    <w:p>
      <w:pPr>
        <w:pStyle w:val="FirstParagraph"/>
      </w:pPr>
      <w:r>
        <w:t xml:space="preserve">The campaign does not have a predetermined</w:t>
      </w:r>
      <w:r>
        <w:t xml:space="preserve"> </w:t>
      </w:r>
      <w:r>
        <w:t xml:space="preserve">“good ending.”</w:t>
      </w:r>
      <w:r>
        <w:t xml:space="preserve"> </w:t>
      </w:r>
      <w:r>
        <w:t xml:space="preserve">The final act is structured around radical choice. The players hold the pen to the blank final chapter of</w:t>
      </w:r>
      <w:r>
        <w:t xml:space="preserve"> </w:t>
      </w:r>
      <w:r>
        <w:rPr>
          <w:i/>
          <w:iCs/>
        </w:rPr>
        <w:t xml:space="preserve">Ain Elonar</w:t>
      </w:r>
      <w:r>
        <w:t xml:space="preserve">.</w:t>
      </w:r>
    </w:p>
    <w:p>
      <w:r>
        <w:pict>
          <v:rect style="width:0;height:1.5pt" o:hralign="center" o:hrstd="t" o:hr="t"/>
        </w:pict>
      </w:r>
    </w:p>
    <w:bookmarkEnd w:id="22"/>
    <w:bookmarkEnd w:id="23"/>
    <w:bookmarkStart w:id="24" w:name="global-campaign-clocks"/>
    <w:p>
      <w:pPr>
        <w:pStyle w:val="Heading2"/>
      </w:pPr>
      <w:r>
        <w:t xml:space="preserve">7. Global Campaign Clocks</w:t>
      </w:r>
    </w:p>
    <w:p>
      <w:pPr>
        <w:pStyle w:val="FirstParagraph"/>
      </w:pPr>
      <w:r>
        <w:t xml:space="preserve">To maintain dramatic momentum across the six acts, the DM tracks three overarching macro-clocks in</w:t>
      </w:r>
      <w:r>
        <w:t xml:space="preserve"> </w:t>
      </w:r>
      <w:r>
        <w:rPr>
          <w:rStyle w:val="VerbatimChar"/>
        </w:rPr>
        <w:t xml:space="preserve">10_LIVE_CAMPAIGN_STATE/</w:t>
      </w:r>
      <w:r>
        <w:t xml:space="preserve">:</w:t>
      </w:r>
    </w:p>
    <w:p>
      <w:pPr>
        <w:pStyle w:val="SourceCode"/>
      </w:pPr>
      <w:r>
        <w:rPr>
          <w:rStyle w:val="VerbatimChar"/>
        </w:rPr>
        <w:t xml:space="preserve">┌─────────────────────────────────────────────────────────────┐</w:t>
      </w:r>
      <w:r>
        <w:br/>
      </w:r>
      <w:r>
        <w:rPr>
          <w:rStyle w:val="VerbatimChar"/>
        </w:rPr>
        <w:t xml:space="preserve">│                 GLOBAL CAMPAIGN CLOCKS                      │</w:t>
      </w:r>
      <w:r>
        <w:br/>
      </w:r>
      <w:r>
        <w:rPr>
          <w:rStyle w:val="VerbatimChar"/>
        </w:rPr>
        <w:t xml:space="preserve">├────────────────────────────────┬────────────────────────────┤</w:t>
      </w:r>
      <w:r>
        <w:br/>
      </w:r>
      <w:r>
        <w:rPr>
          <w:rStyle w:val="VerbatimChar"/>
        </w:rPr>
        <w:t xml:space="preserve">│ Clock Name                     │ Segments &amp; Trigger         │</w:t>
      </w:r>
      <w:r>
        <w:br/>
      </w:r>
      <w:r>
        <w:rPr>
          <w:rStyle w:val="VerbatimChar"/>
        </w:rPr>
        <w:t xml:space="preserve">├────────────────────────────────┼────────────────────────────┤</w:t>
      </w:r>
      <w:r>
        <w:br/>
      </w:r>
      <w:r>
        <w:rPr>
          <w:rStyle w:val="VerbatimChar"/>
        </w:rPr>
        <w:t xml:space="preserve">│ 1. The Soul Crisis Tide        │ [ ] [ ] [ ] [ ] [ ] [ ]    │</w:t>
      </w:r>
      <w:r>
        <w:br/>
      </w:r>
      <w:r>
        <w:rPr>
          <w:rStyle w:val="VerbatimChar"/>
        </w:rPr>
        <w:t xml:space="preserve">│    (Metaphysical Decay)        │ 6 Segments. Advances as    │</w:t>
      </w:r>
      <w:r>
        <w:br/>
      </w:r>
      <w:r>
        <w:rPr>
          <w:rStyle w:val="VerbatimChar"/>
        </w:rPr>
        <w:t xml:space="preserve">│                                │ soulway failures spread.   │</w:t>
      </w:r>
      <w:r>
        <w:br/>
      </w:r>
      <w:r>
        <w:rPr>
          <w:rStyle w:val="VerbatimChar"/>
        </w:rPr>
        <w:t xml:space="preserve">├────────────────────────────────┼────────────────────────────┤</w:t>
      </w:r>
      <w:r>
        <w:br/>
      </w:r>
      <w:r>
        <w:rPr>
          <w:rStyle w:val="VerbatimChar"/>
        </w:rPr>
        <w:t xml:space="preserve">│ 2. Seraphel's Tenth Convergence│ [ ] [ ] [ ] [ ] [ ] [ ] [ ]│</w:t>
      </w:r>
      <w:r>
        <w:br/>
      </w:r>
      <w:r>
        <w:rPr>
          <w:rStyle w:val="VerbatimChar"/>
        </w:rPr>
        <w:t xml:space="preserve">│    (Apotheosis Calibration)    │ 8 Segments. Advances as    │</w:t>
      </w:r>
      <w:r>
        <w:br/>
      </w:r>
      <w:r>
        <w:rPr>
          <w:rStyle w:val="VerbatimChar"/>
        </w:rPr>
        <w:t xml:space="preserve">│                                │ nodes are secured.         │</w:t>
      </w:r>
      <w:r>
        <w:br/>
      </w:r>
      <w:r>
        <w:rPr>
          <w:rStyle w:val="VerbatimChar"/>
        </w:rPr>
        <w:t xml:space="preserve">├────────────────────────────────┼────────────────────────────┤</w:t>
      </w:r>
      <w:r>
        <w:br/>
      </w:r>
      <w:r>
        <w:rPr>
          <w:rStyle w:val="VerbatimChar"/>
        </w:rPr>
        <w:t xml:space="preserve">│ 3. The Censor's Shroud         │ [ ] [ ] [ ] [ ]            │</w:t>
      </w:r>
      <w:r>
        <w:br/>
      </w:r>
      <w:r>
        <w:rPr>
          <w:rStyle w:val="VerbatimChar"/>
        </w:rPr>
        <w:t xml:space="preserve">│    (Academic Suppression)      │ 4 Segments. Advances when  │</w:t>
      </w:r>
      <w:r>
        <w:br/>
      </w:r>
      <w:r>
        <w:rPr>
          <w:rStyle w:val="VerbatimChar"/>
        </w:rPr>
        <w:t xml:space="preserve">│                                │ truth is covered up.       │</w:t>
      </w:r>
      <w:r>
        <w:br/>
      </w:r>
      <w:r>
        <w:rPr>
          <w:rStyle w:val="VerbatimChar"/>
        </w:rPr>
        <w:t xml:space="preserve">└────────────────────────────────┴────────────────────────────┘</w:t>
      </w:r>
    </w:p>
    <w:p>
      <w:pPr>
        <w:pStyle w:val="Compact"/>
        <w:numPr>
          <w:ilvl w:val="0"/>
          <w:numId w:val="1003"/>
        </w:numPr>
      </w:pPr>
      <w:r>
        <w:rPr>
          <w:b/>
          <w:bCs/>
        </w:rPr>
        <w:t xml:space="preserve">The Soul Crisis Tide (6 Segments):</w:t>
      </w:r>
      <w:r>
        <w:t xml:space="preserve"> </w:t>
      </w:r>
      <w:r>
        <w:t xml:space="preserve">Tracks the visible decay of spiritual passage across Elonia. At 2 ticks: hauntings in Vareth increase. At 4 ticks: resurrection magic becomes erratic worldwide. At 6 ticks: souls begin fracturing upon bodily death.</w:t>
      </w:r>
    </w:p>
    <w:p>
      <w:pPr>
        <w:pStyle w:val="Compact"/>
        <w:numPr>
          <w:ilvl w:val="0"/>
          <w:numId w:val="1003"/>
        </w:numPr>
      </w:pPr>
      <w:r>
        <w:rPr>
          <w:b/>
          <w:bCs/>
        </w:rPr>
        <w:t xml:space="preserve">Seraphel’s Tenth Convergence (8 Segments):</w:t>
      </w:r>
      <w:r>
        <w:t xml:space="preserve"> </w:t>
      </w:r>
      <w:r>
        <w:t xml:space="preserve">Tracks Seraphel’s progress in calibrating the surviving Ascension Engine conduits to his personal metaphysical pattern. Advances when the party hands over relics, clears ruins, or fails to thwart his covert excavation teams.</w:t>
      </w:r>
    </w:p>
    <w:p>
      <w:pPr>
        <w:pStyle w:val="Compact"/>
        <w:numPr>
          <w:ilvl w:val="0"/>
          <w:numId w:val="1003"/>
        </w:numPr>
      </w:pPr>
      <w:r>
        <w:rPr>
          <w:b/>
          <w:bCs/>
        </w:rPr>
        <w:t xml:space="preserve">The Censor’s Shroud (4 Segments):</w:t>
      </w:r>
      <w:r>
        <w:t xml:space="preserve"> </w:t>
      </w:r>
      <w:r>
        <w:t xml:space="preserve">Tracks institutional attempts by the Athenaeum Null and League magistrates to suppress the party’s findings. At max ticks, the party faces state arrest warrants and academic excommunication.</w:t>
      </w:r>
    </w:p>
    <w:p>
      <w:r>
        <w:pict>
          <v:rect style="width:0;height:1.5pt" o:hralign="center" o:hrstd="t" o:hr="t"/>
        </w:pict>
      </w:r>
    </w:p>
    <w:bookmarkEnd w:id="24"/>
    <w:bookmarkStart w:id="25" w:name="tone-atmosphere-aesthetic-pillars"/>
    <w:p>
      <w:pPr>
        <w:pStyle w:val="Heading2"/>
      </w:pPr>
      <w:r>
        <w:t xml:space="preserve">8. Tone, Atmosphere &amp; Aesthetic Pillars</w:t>
      </w:r>
    </w:p>
    <w:p>
      <w:pPr>
        <w:pStyle w:val="Compact"/>
        <w:numPr>
          <w:ilvl w:val="0"/>
          <w:numId w:val="1004"/>
        </w:numPr>
      </w:pPr>
      <w:r>
        <w:rPr>
          <w:b/>
          <w:bCs/>
        </w:rPr>
        <w:t xml:space="preserve">The Weight of Unspoken History:</w:t>
      </w:r>
      <w:r>
        <w:t xml:space="preserve"> </w:t>
      </w:r>
      <w:r>
        <w:t xml:space="preserve">The world feels ancient, layered, and melancholic. Ancient towers are repurposed as granaries; magnificent stone aqueducts are dry; temples house archives of civil law.</w:t>
      </w:r>
    </w:p>
    <w:p>
      <w:pPr>
        <w:pStyle w:val="Compact"/>
        <w:numPr>
          <w:ilvl w:val="0"/>
          <w:numId w:val="1004"/>
        </w:numPr>
      </w:pPr>
      <w:r>
        <w:rPr>
          <w:b/>
          <w:bCs/>
        </w:rPr>
        <w:t xml:space="preserve">Scholars in the Dust:</w:t>
      </w:r>
      <w:r>
        <w:t xml:space="preserve"> </w:t>
      </w:r>
      <w:r>
        <w:t xml:space="preserve">The aesthetic merges classic dungeon delving with archival detective work. Characters spend as much time cross-referencing catalog numbers and translating dead dialects as they do dodging ancient mechanical traps.</w:t>
      </w:r>
    </w:p>
    <w:p>
      <w:pPr>
        <w:pStyle w:val="Compact"/>
        <w:numPr>
          <w:ilvl w:val="0"/>
          <w:numId w:val="1004"/>
        </w:numPr>
      </w:pPr>
      <w:r>
        <w:rPr>
          <w:b/>
          <w:bCs/>
        </w:rPr>
        <w:t xml:space="preserve">Awe Without Worship:</w:t>
      </w:r>
      <w:r>
        <w:t xml:space="preserve"> </w:t>
      </w:r>
      <w:r>
        <w:t xml:space="preserve">Encounters with the remnants of divinity feel vast, uncanny, and profound—like staring into the abyss of an ocean trench—rather than comforting or domestic.</w:t>
      </w:r>
    </w:p>
    <w:p>
      <w:pPr>
        <w:pStyle w:val="Compact"/>
        <w:numPr>
          <w:ilvl w:val="0"/>
          <w:numId w:val="1004"/>
        </w:numPr>
      </w:pPr>
      <w:r>
        <w:rPr>
          <w:b/>
          <w:bCs/>
        </w:rPr>
        <w:t xml:space="preserve">The Glow of the Lantern:</w:t>
      </w:r>
      <w:r>
        <w:t xml:space="preserve"> </w:t>
      </w:r>
      <w:r>
        <w:t xml:space="preserve">Against cosmic indifference and ancient mistakes, mortal connection shines brightest. Brother Cael pouring mint tea, an archivist risking exile to smuggle a forbidden text, a soldier choosing mercy over protocol—these mortal acts carry ultimate moral weight.</w:t>
      </w:r>
    </w:p>
    <w:p>
      <w:r>
        <w:pict>
          <v:rect style="width:0;height:1.5pt" o:hralign="center" o:hrstd="t" o:hr="t"/>
        </w:pict>
      </w:r>
    </w:p>
    <w:bookmarkEnd w:id="25"/>
    <w:bookmarkStart w:id="26" w:name="safety-tools-table-calibration"/>
    <w:p>
      <w:pPr>
        <w:pStyle w:val="Heading2"/>
      </w:pPr>
      <w:r>
        <w:t xml:space="preserve">9. Safety Tools &amp; Table Calibration</w:t>
      </w:r>
    </w:p>
    <w:p>
      <w:pPr>
        <w:pStyle w:val="FirstParagraph"/>
      </w:pPr>
      <w:r>
        <w:rPr>
          <w:i/>
          <w:iCs/>
        </w:rPr>
        <w:t xml:space="preserve">Ashes of Elonia</w:t>
      </w:r>
      <w:r>
        <w:t xml:space="preserve"> </w:t>
      </w:r>
      <w:r>
        <w:t xml:space="preserve">addresses heavy philosophical and emotional themes, including mortality, the loss and manipulation of souls, institutional gaslighting, grief, and the existential weight of abandonment. To ensure a collaborative, respectful table environment:</w:t>
      </w:r>
    </w:p>
    <w:p>
      <w:pPr>
        <w:pStyle w:val="Compact"/>
        <w:numPr>
          <w:ilvl w:val="0"/>
          <w:numId w:val="1005"/>
        </w:numPr>
      </w:pPr>
      <w:r>
        <w:rPr>
          <w:b/>
          <w:bCs/>
        </w:rPr>
        <w:t xml:space="preserve">Lines and Veils:</w:t>
      </w:r>
      <w:r>
        <w:t xml:space="preserve"> </w:t>
      </w:r>
      <w:r>
        <w:t xml:space="preserve">Establish prior to Session 0. Non-negotiable hard lines include sexual violence, harm to children, and gratuitous torture. Veils are recommended for explicit body horror during soulway distortions.</w:t>
      </w:r>
    </w:p>
    <w:p>
      <w:pPr>
        <w:pStyle w:val="Compact"/>
        <w:numPr>
          <w:ilvl w:val="0"/>
          <w:numId w:val="1005"/>
        </w:numPr>
      </w:pPr>
      <w:r>
        <w:rPr>
          <w:b/>
          <w:bCs/>
        </w:rPr>
        <w:t xml:space="preserve">The X-Card / Pause &amp; Resume:</w:t>
      </w:r>
      <w:r>
        <w:t xml:space="preserve"> </w:t>
      </w:r>
      <w:r>
        <w:t xml:space="preserve">Table tools to halt or steer scenes that evoke personal trauma.</w:t>
      </w:r>
    </w:p>
    <w:p>
      <w:pPr>
        <w:pStyle w:val="Compact"/>
        <w:numPr>
          <w:ilvl w:val="0"/>
          <w:numId w:val="1005"/>
        </w:numPr>
      </w:pPr>
      <w:r>
        <w:rPr>
          <w:b/>
          <w:bCs/>
        </w:rPr>
        <w:t xml:space="preserve">The Bleak Path Briefing:</w:t>
      </w:r>
      <w:r>
        <w:t xml:space="preserve"> </w:t>
      </w:r>
      <w:r>
        <w:t xml:space="preserve">In Act IV, characters interact directly with the souls of the unpassed dead. The DM should check in with players regarding grief and the loss of loved ones prior to running these sequences.</w:t>
      </w:r>
    </w:p>
    <w:p>
      <w:r>
        <w:pict>
          <v:rect style="width:0;height:1.5pt" o:hralign="center" o:hrstd="t" o:hr="t"/>
        </w:pict>
      </w:r>
    </w:p>
    <w:bookmarkEnd w:id="26"/>
    <w:bookmarkStart w:id="27" w:name="workspace-directory-architecture"/>
    <w:p>
      <w:pPr>
        <w:pStyle w:val="Heading2"/>
      </w:pPr>
      <w:r>
        <w:t xml:space="preserve">10. Workspace Directory Architecture</w:t>
      </w:r>
    </w:p>
    <w:p>
      <w:pPr>
        <w:pStyle w:val="FirstParagraph"/>
      </w:pPr>
      <w:r>
        <w:t xml:space="preserve">This repository is organized to support smooth preparation and table management:</w:t>
      </w:r>
    </w:p>
    <w:p>
      <w:pPr>
        <w:pStyle w:val="SourceCode"/>
      </w:pPr>
      <w:r>
        <w:rPr>
          <w:rStyle w:val="VerbatimChar"/>
        </w:rPr>
        <w:t xml:space="preserve">Ashes_Of_Elonia/</w:t>
      </w:r>
      <w:r>
        <w:br/>
      </w:r>
      <w:r>
        <w:rPr>
          <w:rStyle w:val="VerbatimChar"/>
        </w:rPr>
        <w:t xml:space="preserve">├── 00_SOURCE_OF_TRUTH/        # Locked canon documents (Bible v1, Ain Elonar)</w:t>
      </w:r>
      <w:r>
        <w:br/>
      </w:r>
      <w:r>
        <w:rPr>
          <w:rStyle w:val="VerbatimChar"/>
        </w:rPr>
        <w:t xml:space="preserve">├── 01_CAMPAIGN/               # Campaign architecture, synopsis, acts, milestones</w:t>
      </w:r>
      <w:r>
        <w:br/>
      </w:r>
      <w:r>
        <w:rPr>
          <w:rStyle w:val="VerbatimChar"/>
        </w:rPr>
        <w:t xml:space="preserve">├── 02_WORLD/                  # Cosmology, continents, nations, pantheon dossiers</w:t>
      </w:r>
      <w:r>
        <w:br/>
      </w:r>
      <w:r>
        <w:rPr>
          <w:rStyle w:val="VerbatimChar"/>
        </w:rPr>
        <w:t xml:space="preserve">├── 03_LOCATIONS/              # Region &amp; site gazetteers (Meridian, Ilya, Engine Deep)</w:t>
      </w:r>
      <w:r>
        <w:br/>
      </w:r>
      <w:r>
        <w:rPr>
          <w:rStyle w:val="VerbatimChar"/>
        </w:rPr>
        <w:t xml:space="preserve">├── 04_NPCS/                   # Major NPC profiles, stat blocks, dialogue trees</w:t>
      </w:r>
      <w:r>
        <w:br/>
      </w:r>
      <w:r>
        <w:rPr>
          <w:rStyle w:val="VerbatimChar"/>
        </w:rPr>
        <w:t xml:space="preserve">├── 05_FACTIONS/               # Deep-dives into the Ascendants, Church, Cartels</w:t>
      </w:r>
      <w:r>
        <w:br/>
      </w:r>
      <w:r>
        <w:rPr>
          <w:rStyle w:val="VerbatimChar"/>
        </w:rPr>
        <w:t xml:space="preserve">├── 06_ADVENTURE/              # Act I through Act VI chapter-by-chapter manuscripts</w:t>
      </w:r>
      <w:r>
        <w:br/>
      </w:r>
      <w:r>
        <w:rPr>
          <w:rStyle w:val="VerbatimChar"/>
        </w:rPr>
        <w:t xml:space="preserve">├── 07_SESSIONS/               # Session prep briefs, live running notes, recaps</w:t>
      </w:r>
      <w:r>
        <w:br/>
      </w:r>
      <w:r>
        <w:rPr>
          <w:rStyle w:val="VerbatimChar"/>
        </w:rPr>
        <w:t xml:space="preserve">├── 08_MONSTERS_AND_ITEMS/     # 5e stat blocks, relics, magic items, hazards</w:t>
      </w:r>
      <w:r>
        <w:br/>
      </w:r>
      <w:r>
        <w:rPr>
          <w:rStyle w:val="VerbatimChar"/>
        </w:rPr>
        <w:t xml:space="preserve">├── 09_PLAYER_MATERIAL/        # Handouts, player primers, character creation rules</w:t>
      </w:r>
      <w:r>
        <w:br/>
      </w:r>
      <w:r>
        <w:rPr>
          <w:rStyle w:val="VerbatimChar"/>
        </w:rPr>
        <w:t xml:space="preserve">└── 10_LIVE_CAMPAIGN_STATE/    # World state trackers, clocks, PC sheets, logs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2026-10-08T14:36:57Z</dcterms:created>
  <dcterms:modified xsi:type="dcterms:W3CDTF">2026-10-08T14:36:57Z</dcterms:modified>
</cp:coreProperties>
</file>

<file path=docProps/custom.xml><?xml version="1.0" encoding="utf-8"?>
<Properties xmlns="http://schemas.openxmlformats.org/officeDocument/2006/custom-properties" xmlns:vt="http://schemas.openxmlformats.org/officeDocument/2006/docPropsVTypes"/>
</file>