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59D" w:rsidRPr="00F63BE0" w:rsidRDefault="00F82C7A" w:rsidP="0032259D">
      <w:pPr>
        <w:pStyle w:val="Titel"/>
      </w:pPr>
      <w:r>
        <w:t xml:space="preserve">Datenblatt </w:t>
      </w:r>
      <w:r w:rsidR="00FE0316">
        <w:t>Rhino Lipoly Pack</w:t>
      </w:r>
      <w:r w:rsidR="00272DDB">
        <w:t xml:space="preserve"> 1050</w:t>
      </w:r>
    </w:p>
    <w:tbl>
      <w:tblPr>
        <w:tblStyle w:val="Tabellengitternetz"/>
        <w:tblW w:w="0" w:type="auto"/>
        <w:tblInd w:w="108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1667"/>
        <w:gridCol w:w="7405"/>
      </w:tblGrid>
      <w:tr w:rsidR="00FE0316" w:rsidRPr="00272DDB" w:rsidTr="00F82C7A">
        <w:tc>
          <w:tcPr>
            <w:tcW w:w="1667" w:type="dxa"/>
          </w:tcPr>
          <w:p w:rsidR="00FE0316" w:rsidRDefault="00FE0316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Bezeichnung</w:t>
            </w:r>
          </w:p>
        </w:tc>
        <w:tc>
          <w:tcPr>
            <w:tcW w:w="7405" w:type="dxa"/>
          </w:tcPr>
          <w:p w:rsidR="00FE0316" w:rsidRPr="00F7096A" w:rsidRDefault="00FE0316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lang w:val="en-US"/>
              </w:rPr>
            </w:pPr>
            <w:r w:rsidRPr="00BE486B">
              <w:rPr>
                <w:lang w:val="en-US"/>
              </w:rPr>
              <w:t>Rhino 1050mah 2S 7.4v 20C Lipoly Pack</w:t>
            </w:r>
          </w:p>
        </w:tc>
      </w:tr>
      <w:tr w:rsidR="00FE0316" w:rsidRPr="00C36A2C" w:rsidTr="00F82C7A">
        <w:tc>
          <w:tcPr>
            <w:tcW w:w="1667" w:type="dxa"/>
          </w:tcPr>
          <w:p w:rsidR="00FE0316" w:rsidRDefault="00FE0316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Link</w:t>
            </w:r>
          </w:p>
        </w:tc>
        <w:tc>
          <w:tcPr>
            <w:tcW w:w="7405" w:type="dxa"/>
          </w:tcPr>
          <w:p w:rsidR="00FE0316" w:rsidRPr="00C36A2C" w:rsidRDefault="004838ED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</w:pPr>
            <w:hyperlink r:id="rId7" w:history="1">
              <w:r w:rsidR="00FE0316" w:rsidRPr="00C36A2C">
                <w:rPr>
                  <w:rStyle w:val="Hyperlink"/>
                  <w:sz w:val="16"/>
                </w:rPr>
                <w:t>http://hobbyking.com/hobbyking/store/__7307__Rhino_1050mah_2S_7_4v_20C_Lipoly_Pack.html</w:t>
              </w:r>
            </w:hyperlink>
          </w:p>
        </w:tc>
      </w:tr>
      <w:tr w:rsidR="00F82C7A" w:rsidRPr="00C36A2C" w:rsidTr="00F82C7A">
        <w:tc>
          <w:tcPr>
            <w:tcW w:w="1667" w:type="dxa"/>
          </w:tcPr>
          <w:p w:rsidR="00F82C7A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Bild</w:t>
            </w:r>
          </w:p>
        </w:tc>
        <w:tc>
          <w:tcPr>
            <w:tcW w:w="7405" w:type="dxa"/>
          </w:tcPr>
          <w:p w:rsidR="00F82C7A" w:rsidRDefault="00943AB8" w:rsidP="00430035">
            <w:pPr>
              <w:pStyle w:val="Regel2"/>
              <w:numPr>
                <w:ilvl w:val="0"/>
                <w:numId w:val="0"/>
              </w:numPr>
              <w:spacing w:before="0"/>
              <w:ind w:left="78"/>
              <w:jc w:val="center"/>
            </w:pPr>
            <w:r>
              <w:rPr>
                <w:b w:val="0"/>
                <w:bCs w:val="0"/>
                <w:noProof/>
                <w:lang w:val="en-US"/>
              </w:rPr>
              <w:drawing>
                <wp:inline distT="0" distB="0" distL="0" distR="0">
                  <wp:extent cx="4191443" cy="2062718"/>
                  <wp:effectExtent l="1905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4599" b="145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443" cy="2062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C7A" w:rsidRPr="00C36A2C" w:rsidTr="00F82C7A">
        <w:tc>
          <w:tcPr>
            <w:tcW w:w="1667" w:type="dxa"/>
          </w:tcPr>
          <w:p w:rsidR="00F82C7A" w:rsidRDefault="00430035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Elektrische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2835"/>
              <w:gridCol w:w="4339"/>
            </w:tblGrid>
            <w:tr w:rsidR="00943AB8" w:rsidRPr="00430035" w:rsidTr="006D1BDA">
              <w:tc>
                <w:tcPr>
                  <w:tcW w:w="2835" w:type="dxa"/>
                </w:tcPr>
                <w:p w:rsidR="00943AB8" w:rsidRPr="0070364B" w:rsidRDefault="00943AB8" w:rsidP="00943AB8">
                  <w:r w:rsidRPr="0070364B">
                    <w:t>Capacity</w:t>
                  </w:r>
                </w:p>
              </w:tc>
              <w:tc>
                <w:tcPr>
                  <w:tcW w:w="4339" w:type="dxa"/>
                </w:tcPr>
                <w:p w:rsidR="00943AB8" w:rsidRPr="0079195C" w:rsidRDefault="00943AB8" w:rsidP="00687505">
                  <w:r w:rsidRPr="0070364B">
                    <w:t>1050mAh</w:t>
                  </w:r>
                </w:p>
              </w:tc>
            </w:tr>
            <w:tr w:rsidR="00943AB8" w:rsidRPr="00430035" w:rsidTr="006D1BDA">
              <w:tc>
                <w:tcPr>
                  <w:tcW w:w="2835" w:type="dxa"/>
                </w:tcPr>
                <w:p w:rsidR="00943AB8" w:rsidRPr="0070364B" w:rsidRDefault="00943AB8" w:rsidP="00943AB8">
                  <w:r w:rsidRPr="0070364B">
                    <w:t>Constant discharge</w:t>
                  </w:r>
                </w:p>
              </w:tc>
              <w:tc>
                <w:tcPr>
                  <w:tcW w:w="4339" w:type="dxa"/>
                </w:tcPr>
                <w:p w:rsidR="00943AB8" w:rsidRPr="0079195C" w:rsidRDefault="00943AB8" w:rsidP="00687505">
                  <w:r w:rsidRPr="0070364B">
                    <w:t>20C</w:t>
                  </w:r>
                </w:p>
              </w:tc>
            </w:tr>
            <w:tr w:rsidR="00943AB8" w:rsidRPr="00430035" w:rsidTr="00943AB8">
              <w:trPr>
                <w:trHeight w:val="77"/>
              </w:trPr>
              <w:tc>
                <w:tcPr>
                  <w:tcW w:w="2835" w:type="dxa"/>
                </w:tcPr>
                <w:p w:rsidR="00943AB8" w:rsidRPr="0070364B" w:rsidRDefault="00943AB8" w:rsidP="00943AB8">
                  <w:r w:rsidRPr="0070364B">
                    <w:t>Burst rate</w:t>
                  </w:r>
                </w:p>
              </w:tc>
              <w:tc>
                <w:tcPr>
                  <w:tcW w:w="4339" w:type="dxa"/>
                </w:tcPr>
                <w:p w:rsidR="00943AB8" w:rsidRDefault="00943AB8" w:rsidP="00687505">
                  <w:r w:rsidRPr="0070364B">
                    <w:t>30C (15sec)</w:t>
                  </w:r>
                </w:p>
              </w:tc>
            </w:tr>
            <w:tr w:rsidR="00943AB8" w:rsidRPr="00430035" w:rsidTr="006D1BDA">
              <w:tc>
                <w:tcPr>
                  <w:tcW w:w="2835" w:type="dxa"/>
                </w:tcPr>
                <w:p w:rsidR="00943AB8" w:rsidRPr="0070364B" w:rsidRDefault="00943AB8" w:rsidP="00943AB8">
                  <w:r w:rsidRPr="0070364B">
                    <w:t>Configuration</w:t>
                  </w:r>
                </w:p>
              </w:tc>
              <w:tc>
                <w:tcPr>
                  <w:tcW w:w="4339" w:type="dxa"/>
                </w:tcPr>
                <w:p w:rsidR="00943AB8" w:rsidRPr="0079195C" w:rsidRDefault="00943AB8" w:rsidP="00687505">
                  <w:r w:rsidRPr="0070364B">
                    <w:t>2S 7.4v</w:t>
                  </w:r>
                </w:p>
              </w:tc>
            </w:tr>
            <w:tr w:rsidR="00943AB8" w:rsidRPr="00430035" w:rsidTr="006D1BDA">
              <w:tc>
                <w:tcPr>
                  <w:tcW w:w="2835" w:type="dxa"/>
                </w:tcPr>
                <w:p w:rsidR="00943AB8" w:rsidRDefault="00943AB8" w:rsidP="00943AB8">
                  <w:r w:rsidRPr="0070364B">
                    <w:t>Discharge plug</w:t>
                  </w:r>
                </w:p>
              </w:tc>
              <w:tc>
                <w:tcPr>
                  <w:tcW w:w="4339" w:type="dxa"/>
                </w:tcPr>
                <w:p w:rsidR="00943AB8" w:rsidRPr="0079195C" w:rsidRDefault="00943AB8" w:rsidP="00687505">
                  <w:r w:rsidRPr="0070364B">
                    <w:t>XT60</w:t>
                  </w:r>
                </w:p>
              </w:tc>
            </w:tr>
            <w:tr w:rsidR="00943AB8" w:rsidRPr="00430035" w:rsidTr="006D1BDA">
              <w:tc>
                <w:tcPr>
                  <w:tcW w:w="2835" w:type="dxa"/>
                </w:tcPr>
                <w:p w:rsidR="00943AB8" w:rsidRPr="002C6428" w:rsidRDefault="00943AB8" w:rsidP="002F459A">
                  <w:r w:rsidRPr="002C6428">
                    <w:t>Max Charge Rate</w:t>
                  </w:r>
                </w:p>
              </w:tc>
              <w:tc>
                <w:tcPr>
                  <w:tcW w:w="4339" w:type="dxa"/>
                </w:tcPr>
                <w:p w:rsidR="00943AB8" w:rsidRPr="002C6428" w:rsidRDefault="00943AB8" w:rsidP="002F459A">
                  <w:r w:rsidRPr="002C6428">
                    <w:t>2</w:t>
                  </w:r>
                  <w:r>
                    <w:t>C</w:t>
                  </w:r>
                </w:p>
              </w:tc>
            </w:tr>
          </w:tbl>
          <w:p w:rsidR="00F82C7A" w:rsidRPr="00430035" w:rsidRDefault="00F82C7A" w:rsidP="002F459A">
            <w:pPr>
              <w:pStyle w:val="Regel2"/>
              <w:numPr>
                <w:ilvl w:val="0"/>
                <w:numId w:val="0"/>
              </w:numPr>
              <w:spacing w:before="0"/>
              <w:ind w:left="78"/>
              <w:rPr>
                <w:b w:val="0"/>
              </w:rPr>
            </w:pPr>
          </w:p>
        </w:tc>
      </w:tr>
      <w:tr w:rsidR="00430035" w:rsidRPr="00C36A2C" w:rsidTr="00F82C7A">
        <w:tc>
          <w:tcPr>
            <w:tcW w:w="1667" w:type="dxa"/>
          </w:tcPr>
          <w:p w:rsidR="00430035" w:rsidRDefault="00430035" w:rsidP="002F459A">
            <w:pPr>
              <w:pStyle w:val="Regel2"/>
              <w:numPr>
                <w:ilvl w:val="0"/>
                <w:numId w:val="0"/>
              </w:numPr>
              <w:spacing w:before="0"/>
            </w:pPr>
            <w:r>
              <w:t>Mechanische Eigenschaften</w:t>
            </w:r>
          </w:p>
        </w:tc>
        <w:tc>
          <w:tcPr>
            <w:tcW w:w="7405" w:type="dxa"/>
          </w:tcPr>
          <w:tbl>
            <w:tblPr>
              <w:tblStyle w:val="Tabellengitternetz"/>
              <w:tblW w:w="7174" w:type="dxa"/>
              <w:tblInd w:w="63" w:type="dxa"/>
              <w:tblLayout w:type="fixed"/>
              <w:tblLook w:val="04A0"/>
            </w:tblPr>
            <w:tblGrid>
              <w:gridCol w:w="3587"/>
              <w:gridCol w:w="3587"/>
            </w:tblGrid>
            <w:tr w:rsidR="00943AB8" w:rsidRPr="00430035" w:rsidTr="00943AB8">
              <w:trPr>
                <w:trHeight w:val="212"/>
              </w:trPr>
              <w:tc>
                <w:tcPr>
                  <w:tcW w:w="3587" w:type="dxa"/>
                </w:tcPr>
                <w:p w:rsidR="00943AB8" w:rsidRPr="002C6428" w:rsidRDefault="00943AB8" w:rsidP="00BE6DA0">
                  <w:r w:rsidRPr="002C6428">
                    <w:t>Weight</w:t>
                  </w:r>
                  <w:r w:rsidR="007D4C10">
                    <w:t xml:space="preserve"> </w:t>
                  </w:r>
                  <w:r w:rsidRPr="002C6428">
                    <w:t>(g)</w:t>
                  </w:r>
                </w:p>
              </w:tc>
              <w:tc>
                <w:tcPr>
                  <w:tcW w:w="3587" w:type="dxa"/>
                </w:tcPr>
                <w:p w:rsidR="00943AB8" w:rsidRPr="002C6428" w:rsidRDefault="00943AB8" w:rsidP="00BE6DA0">
                  <w:r w:rsidRPr="002C6428">
                    <w:t>71</w:t>
                  </w:r>
                </w:p>
              </w:tc>
            </w:tr>
            <w:tr w:rsidR="00943AB8" w:rsidRPr="00430035" w:rsidTr="00430035">
              <w:tc>
                <w:tcPr>
                  <w:tcW w:w="3587" w:type="dxa"/>
                </w:tcPr>
                <w:p w:rsidR="00943AB8" w:rsidRPr="002C6428" w:rsidRDefault="00943AB8" w:rsidP="00BE6DA0">
                  <w:r w:rsidRPr="002C6428">
                    <w:t>Length-A</w:t>
                  </w:r>
                  <w:r w:rsidR="007D4C10">
                    <w:t xml:space="preserve"> </w:t>
                  </w:r>
                  <w:r w:rsidRPr="002C6428">
                    <w:t>(mm)</w:t>
                  </w:r>
                </w:p>
              </w:tc>
              <w:tc>
                <w:tcPr>
                  <w:tcW w:w="3587" w:type="dxa"/>
                </w:tcPr>
                <w:p w:rsidR="00943AB8" w:rsidRPr="002C6428" w:rsidRDefault="00943AB8" w:rsidP="00BE6DA0">
                  <w:r w:rsidRPr="002C6428">
                    <w:t>70</w:t>
                  </w:r>
                </w:p>
              </w:tc>
            </w:tr>
            <w:tr w:rsidR="00943AB8" w:rsidRPr="00430035" w:rsidTr="00430035">
              <w:tc>
                <w:tcPr>
                  <w:tcW w:w="3587" w:type="dxa"/>
                </w:tcPr>
                <w:p w:rsidR="00943AB8" w:rsidRPr="002C6428" w:rsidRDefault="00943AB8" w:rsidP="00BE6DA0">
                  <w:r w:rsidRPr="002C6428">
                    <w:t>Height-B</w:t>
                  </w:r>
                  <w:r w:rsidR="007D4C10">
                    <w:t xml:space="preserve"> </w:t>
                  </w:r>
                  <w:r w:rsidRPr="002C6428">
                    <w:t>(mm)</w:t>
                  </w:r>
                </w:p>
              </w:tc>
              <w:tc>
                <w:tcPr>
                  <w:tcW w:w="3587" w:type="dxa"/>
                </w:tcPr>
                <w:p w:rsidR="00943AB8" w:rsidRPr="002C6428" w:rsidRDefault="00943AB8" w:rsidP="00BE6DA0">
                  <w:r w:rsidRPr="002C6428">
                    <w:t>35</w:t>
                  </w:r>
                </w:p>
              </w:tc>
            </w:tr>
            <w:tr w:rsidR="00943AB8" w:rsidRPr="00430035" w:rsidTr="00430035">
              <w:tc>
                <w:tcPr>
                  <w:tcW w:w="3587" w:type="dxa"/>
                </w:tcPr>
                <w:p w:rsidR="00943AB8" w:rsidRPr="002C6428" w:rsidRDefault="00943AB8" w:rsidP="00BE6DA0">
                  <w:r w:rsidRPr="002C6428">
                    <w:t>Width-C</w:t>
                  </w:r>
                  <w:r w:rsidR="007D4C10">
                    <w:t xml:space="preserve"> </w:t>
                  </w:r>
                  <w:r w:rsidRPr="002C6428">
                    <w:t>(mm)</w:t>
                  </w:r>
                </w:p>
              </w:tc>
              <w:tc>
                <w:tcPr>
                  <w:tcW w:w="3587" w:type="dxa"/>
                </w:tcPr>
                <w:p w:rsidR="00943AB8" w:rsidRDefault="00943AB8" w:rsidP="00BE6DA0">
                  <w:r w:rsidRPr="002C6428">
                    <w:t>11</w:t>
                  </w:r>
                </w:p>
              </w:tc>
            </w:tr>
          </w:tbl>
          <w:p w:rsidR="00430035" w:rsidRPr="00430035" w:rsidRDefault="00943AB8" w:rsidP="0043003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81630" cy="1148080"/>
                  <wp:effectExtent l="1905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630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59D" w:rsidRPr="00B34512" w:rsidRDefault="0032259D" w:rsidP="00430035">
      <w:pPr>
        <w:pStyle w:val="berschrift1"/>
        <w:numPr>
          <w:ilvl w:val="0"/>
          <w:numId w:val="0"/>
        </w:numPr>
      </w:pPr>
    </w:p>
    <w:sectPr w:rsidR="0032259D" w:rsidRPr="00B34512" w:rsidSect="00A020DC">
      <w:headerReference w:type="default" r:id="rId10"/>
      <w:footerReference w:type="default" r:id="rId11"/>
      <w:pgSz w:w="11906" w:h="16838"/>
      <w:pgMar w:top="1671" w:right="1417" w:bottom="1134" w:left="1417" w:header="708" w:footer="3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6D8" w:rsidRDefault="00D416D8" w:rsidP="00586337">
      <w:pPr>
        <w:spacing w:after="0" w:line="240" w:lineRule="auto"/>
      </w:pPr>
      <w:r>
        <w:separator/>
      </w:r>
    </w:p>
  </w:endnote>
  <w:endnote w:type="continuationSeparator" w:id="0">
    <w:p w:rsidR="00D416D8" w:rsidRDefault="00D416D8" w:rsidP="0058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9322" w:type="dxa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left w:w="57" w:type="dxa"/>
        <w:bottom w:w="113" w:type="dxa"/>
        <w:right w:w="57" w:type="dxa"/>
      </w:tblCellMar>
      <w:tblLook w:val="04A0"/>
    </w:tblPr>
    <w:tblGrid>
      <w:gridCol w:w="2268"/>
      <w:gridCol w:w="4786"/>
      <w:gridCol w:w="2268"/>
    </w:tblGrid>
    <w:tr w:rsidR="00A020DC" w:rsidRPr="00A020DC" w:rsidTr="005262BD">
      <w:tc>
        <w:tcPr>
          <w:tcW w:w="2268" w:type="dxa"/>
          <w:vAlign w:val="bottom"/>
        </w:tcPr>
        <w:p w:rsidR="00A020DC" w:rsidRPr="00A020DC" w:rsidRDefault="00A020DC" w:rsidP="00A020DC">
          <w:pPr>
            <w:pStyle w:val="Fuzeile"/>
            <w:rPr>
              <w:i w:val="0"/>
              <w:sz w:val="20"/>
              <w:szCs w:val="20"/>
            </w:rPr>
          </w:pPr>
          <w:r w:rsidRPr="00A020DC">
            <w:rPr>
              <w:sz w:val="18"/>
              <w:szCs w:val="20"/>
            </w:rPr>
            <w:t>F-OR1</w:t>
          </w:r>
        </w:p>
      </w:tc>
      <w:tc>
        <w:tcPr>
          <w:tcW w:w="4786" w:type="dxa"/>
          <w:vAlign w:val="bottom"/>
        </w:tcPr>
        <w:p w:rsidR="00A020DC" w:rsidRPr="00D861B9" w:rsidRDefault="00430035" w:rsidP="00A020DC">
          <w:pPr>
            <w:pStyle w:val="Fuzeile"/>
            <w:jc w:val="center"/>
            <w:rPr>
              <w:i w:val="0"/>
            </w:rPr>
          </w:pPr>
          <w:r>
            <w:t>Datenblatt</w:t>
          </w:r>
        </w:p>
      </w:tc>
      <w:tc>
        <w:tcPr>
          <w:tcW w:w="2268" w:type="dxa"/>
          <w:vAlign w:val="bottom"/>
        </w:tcPr>
        <w:p w:rsidR="00A020DC" w:rsidRPr="00A020DC" w:rsidRDefault="00A020DC" w:rsidP="00430035">
          <w:pPr>
            <w:jc w:val="right"/>
            <w:rPr>
              <w:sz w:val="18"/>
              <w:szCs w:val="20"/>
            </w:rPr>
          </w:pPr>
          <w:r w:rsidRPr="00A020DC">
            <w:rPr>
              <w:sz w:val="18"/>
              <w:szCs w:val="20"/>
            </w:rPr>
            <w:t xml:space="preserve">Stand: </w:t>
          </w:r>
          <w:r w:rsidR="00430035">
            <w:rPr>
              <w:sz w:val="18"/>
              <w:szCs w:val="20"/>
            </w:rPr>
            <w:t>13.12.</w:t>
          </w:r>
          <w:r w:rsidRPr="00A020DC">
            <w:rPr>
              <w:sz w:val="18"/>
              <w:szCs w:val="20"/>
            </w:rPr>
            <w:t>2013</w:t>
          </w:r>
        </w:p>
      </w:tc>
    </w:tr>
  </w:tbl>
  <w:p w:rsidR="00D861B9" w:rsidRDefault="00D861B9" w:rsidP="00A020D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6D8" w:rsidRDefault="00D416D8" w:rsidP="00586337">
      <w:pPr>
        <w:spacing w:after="0" w:line="240" w:lineRule="auto"/>
      </w:pPr>
      <w:r>
        <w:separator/>
      </w:r>
    </w:p>
  </w:footnote>
  <w:footnote w:type="continuationSeparator" w:id="0">
    <w:p w:rsidR="00D416D8" w:rsidRDefault="00D416D8" w:rsidP="0058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37" w:rsidRPr="00586337" w:rsidRDefault="004838ED" w:rsidP="00586337">
    <w:pPr>
      <w:pStyle w:val="Kopfzeile"/>
    </w:pPr>
    <w:r w:rsidRPr="004838E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49" type="#_x0000_t136" style="position:absolute;margin-left:142.4pt;margin-top:-3.75pt;width:171.65pt;height:26.8pt;z-index:251728896" adj="9136" fillcolor="black [3213]" stroked="f">
          <v:fill color2="gray [1629]" angle="-90" focusposition="1" focussize="" type="gradient"/>
          <v:shadow opacity="52429f"/>
          <v:textpath style="font-family:&quot;Tahoma&quot;;font-weight:bold;v-text-kern:t" trim="t" fitpath="t" string="F-OR1"/>
          <w10:wrap type="square"/>
        </v:shape>
      </w:pict>
    </w:r>
    <w:r w:rsidRPr="004838ED">
      <w:rPr>
        <w:noProof/>
        <w:lang w:eastAsia="de-DE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145" type="#_x0000_t7" style="position:absolute;margin-left:-12.6pt;margin-top:-23.2pt;width:200.05pt;height:64.1pt;z-index:251724800" adj="6756" fillcolor="white [3212]" stroked="f" strokecolor="white [3212]">
          <v:fill opacity="0" color2="white [3212]" angle="-45" focusposition="1" focussize="" focus="100%" type="gradient"/>
        </v:shape>
      </w:pict>
    </w:r>
    <w:r w:rsidRPr="004838ED">
      <w:rPr>
        <w:noProof/>
        <w:lang w:eastAsia="de-DE"/>
      </w:rPr>
      <w:pict>
        <v:group id="_x0000_s2147" style="position:absolute;margin-left:-1.8pt;margin-top:-19.95pt;width:181.6pt;height:56.75pt;z-index:251693055" coordorigin="1381,309" coordsize="3632,1135">
          <v:shape id="_x0000_s2118" type="#_x0000_t7" style="position:absolute;left:2289;top:763;width:454;height:227" adj="11038" fillcolor="black [3213]" stroked="f" strokecolor="white [3212]"/>
          <v:shape id="_x0000_s2112" type="#_x0000_t7" style="position:absolute;left:2289;top:309;width:454;height:227" o:regroupid="6" adj="11038" fillcolor="black [3213]" stroked="f" strokecolor="white [3212]"/>
          <v:shape id="_x0000_s2117" type="#_x0000_t7" style="position:absolute;left:2289;top:536;width:454;height:227" o:regroupid="6" adj="11038" fillcolor="black [3213]" stroked="f" strokecolor="white [3212]"/>
          <v:shape id="_x0000_s2119" type="#_x0000_t7" style="position:absolute;left:2289;top:990;width:454;height:227" o:regroupid="6" adj="11038" fillcolor="black [3213]" stroked="f" strokecolor="white [3212]"/>
          <v:shape id="_x0000_s2120" type="#_x0000_t7" style="position:absolute;left:1835;top:763;width:454;height:227" o:regroupid="6" adj="11038" fillcolor="black [3213]" stroked="f" strokecolor="white [3212]"/>
          <v:shape id="_x0000_s2121" type="#_x0000_t7" style="position:absolute;left:1835;top:990;width:454;height:227" o:regroupid="6" adj="11038" fillcolor="black [3213]" stroked="f" strokecolor="white [3212]"/>
          <v:shape id="_x0000_s2122" type="#_x0000_t7" style="position:absolute;left:1381;top:1217;width:454;height:227" o:regroupid="6" adj="11038" fillcolor="black [3213]" stroked="f" strokecolor="white [3212]"/>
          <v:shape id="_x0000_s2123" type="#_x0000_t7" style="position:absolute;left:1835;top:1217;width:454;height:227" o:regroupid="6" adj="11038" fillcolor="black [3213]" stroked="f" strokecolor="white [3212]"/>
          <v:shape id="_x0000_s2124" type="#_x0000_t7" style="position:absolute;left:2289;top:1217;width:454;height:227" o:regroupid="6" adj="11038" fillcolor="black [3213]" stroked="f" strokecolor="white [3212]"/>
          <v:shape id="_x0000_s2125" type="#_x0000_t7" style="position:absolute;left:2743;top:309;width:454;height:227" o:regroupid="6" adj="11038" fillcolor="black [3213]" stroked="f" strokecolor="white [3212]"/>
          <v:shape id="_x0000_s2126" type="#_x0000_t7" style="position:absolute;left:2743;top:536;width:454;height:227" o:regroupid="6" adj="11038" fillcolor="black [3213]" stroked="f" strokecolor="white [3212]"/>
          <v:shape id="_x0000_s2127" type="#_x0000_t7" style="position:absolute;left:2743;top:763;width:454;height:227" o:regroupid="6" adj="11038" fillcolor="black [3213]" stroked="f" strokecolor="white [3212]"/>
          <v:shape id="_x0000_s2128" type="#_x0000_t7" style="position:absolute;left:2743;top:990;width:454;height:227" o:regroupid="6" adj="11038" fillcolor="black [3213]" stroked="f" strokecolor="white [3212]"/>
          <v:shape id="_x0000_s2129" type="#_x0000_t7" style="position:absolute;left:2743;top:1217;width:454;height:227" o:regroupid="6" adj="11038" fillcolor="black [3213]" stroked="f" strokecolor="white [3212]"/>
          <v:shape id="_x0000_s2130" type="#_x0000_t7" style="position:absolute;left:3197;top:309;width:454;height:227" o:regroupid="6" adj="11038" fillcolor="black [3213]" stroked="f" strokecolor="white [3212]"/>
          <v:shape id="_x0000_s2131" type="#_x0000_t7" style="position:absolute;left:3197;top:536;width:454;height:227" o:regroupid="6" adj="11038" fillcolor="black [3213]" stroked="f" strokecolor="white [3212]"/>
          <v:shape id="_x0000_s2132" type="#_x0000_t7" style="position:absolute;left:3197;top:763;width:454;height:227" o:regroupid="6" adj="11038" fillcolor="black [3213]" stroked="f" strokecolor="white [3212]"/>
          <v:shape id="_x0000_s2133" type="#_x0000_t7" style="position:absolute;left:3197;top:990;width:454;height:227" o:regroupid="6" adj="11038" fillcolor="black [3213]" stroked="f" strokecolor="white [3212]"/>
          <v:shape id="_x0000_s2134" type="#_x0000_t7" style="position:absolute;left:3197;top:1217;width:454;height:227" o:regroupid="6" adj="11038" fillcolor="black [3213]" stroked="f" strokecolor="white [3212]"/>
          <v:shape id="_x0000_s2135" type="#_x0000_t7" style="position:absolute;left:3651;top:309;width:454;height:227" o:regroupid="6" adj="11038" fillcolor="black [3213]" stroked="f" strokecolor="white [3212]"/>
          <v:shape id="_x0000_s2136" type="#_x0000_t7" style="position:absolute;left:3651;top:536;width:454;height:227" o:regroupid="6" adj="11038" fillcolor="black [3213]" stroked="f" strokecolor="white [3212]"/>
          <v:shape id="_x0000_s2137" type="#_x0000_t7" style="position:absolute;left:3651;top:763;width:454;height:227" o:regroupid="6" adj="11038" fillcolor="black [3213]" stroked="f" strokecolor="white [3212]"/>
          <v:shape id="_x0000_s2138" type="#_x0000_t7" style="position:absolute;left:3651;top:1217;width:454;height:227" o:regroupid="6" adj="11038" fillcolor="black [3213]" stroked="f" strokecolor="white [3212]"/>
          <v:shape id="_x0000_s2139" type="#_x0000_t7" style="position:absolute;left:3651;top:990;width:454;height:227" o:regroupid="6" adj="11038" fillcolor="black [3213]" stroked="f" strokecolor="white [3212]"/>
          <v:shape id="_x0000_s2140" type="#_x0000_t7" style="position:absolute;left:4105;top:309;width:454;height:227" o:regroupid="6" adj="11038" fillcolor="black [3213]" stroked="f" strokecolor="white [3212]"/>
          <v:shape id="_x0000_s2141" type="#_x0000_t7" style="position:absolute;left:4105;top:536;width:454;height:227" o:regroupid="6" adj="11038" fillcolor="black [3213]" stroked="f" strokecolor="white [3212]"/>
          <v:shape id="_x0000_s2142" type="#_x0000_t7" style="position:absolute;left:4105;top:763;width:454;height:227" o:regroupid="6" adj="11038" fillcolor="black [3213]" stroked="f" strokecolor="white [3212]"/>
          <v:shape id="_x0000_s2143" type="#_x0000_t7" style="position:absolute;left:4559;top:309;width:454;height:227" o:regroupid="6" adj="11038" fillcolor="black [3213]" stroked="f" strokecolor="white [3212]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D4299"/>
    <w:multiLevelType w:val="hybridMultilevel"/>
    <w:tmpl w:val="B9B4D3D0"/>
    <w:lvl w:ilvl="0" w:tplc="0407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24B2044C"/>
    <w:multiLevelType w:val="hybridMultilevel"/>
    <w:tmpl w:val="301643D6"/>
    <w:lvl w:ilvl="0" w:tplc="9C783832">
      <w:start w:val="1"/>
      <w:numFmt w:val="upperRoman"/>
      <w:pStyle w:val="berschrift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14424"/>
    <w:multiLevelType w:val="hybridMultilevel"/>
    <w:tmpl w:val="26BC50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F6A94"/>
    <w:multiLevelType w:val="hybridMultilevel"/>
    <w:tmpl w:val="1314234E"/>
    <w:lvl w:ilvl="0" w:tplc="0407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>
    <w:nsid w:val="49ED5217"/>
    <w:multiLevelType w:val="hybridMultilevel"/>
    <w:tmpl w:val="1CA2D038"/>
    <w:lvl w:ilvl="0" w:tplc="8CE0E08C">
      <w:start w:val="1"/>
      <w:numFmt w:val="lowerLetter"/>
      <w:pStyle w:val="Regel2"/>
      <w:lvlText w:val="%1."/>
      <w:lvlJc w:val="left"/>
      <w:pPr>
        <w:ind w:left="1639" w:hanging="360"/>
      </w:pPr>
    </w:lvl>
    <w:lvl w:ilvl="1" w:tplc="04090019" w:tentative="1">
      <w:start w:val="1"/>
      <w:numFmt w:val="lowerLetter"/>
      <w:lvlText w:val="%2."/>
      <w:lvlJc w:val="left"/>
      <w:pPr>
        <w:ind w:left="2359" w:hanging="360"/>
      </w:pPr>
    </w:lvl>
    <w:lvl w:ilvl="2" w:tplc="0409001B" w:tentative="1">
      <w:start w:val="1"/>
      <w:numFmt w:val="lowerRoman"/>
      <w:lvlText w:val="%3."/>
      <w:lvlJc w:val="right"/>
      <w:pPr>
        <w:ind w:left="3079" w:hanging="180"/>
      </w:pPr>
    </w:lvl>
    <w:lvl w:ilvl="3" w:tplc="0409000F" w:tentative="1">
      <w:start w:val="1"/>
      <w:numFmt w:val="decimal"/>
      <w:lvlText w:val="%4."/>
      <w:lvlJc w:val="left"/>
      <w:pPr>
        <w:ind w:left="3799" w:hanging="360"/>
      </w:pPr>
    </w:lvl>
    <w:lvl w:ilvl="4" w:tplc="04090019" w:tentative="1">
      <w:start w:val="1"/>
      <w:numFmt w:val="lowerLetter"/>
      <w:lvlText w:val="%5."/>
      <w:lvlJc w:val="left"/>
      <w:pPr>
        <w:ind w:left="4519" w:hanging="360"/>
      </w:pPr>
    </w:lvl>
    <w:lvl w:ilvl="5" w:tplc="0409001B" w:tentative="1">
      <w:start w:val="1"/>
      <w:numFmt w:val="lowerRoman"/>
      <w:lvlText w:val="%6."/>
      <w:lvlJc w:val="right"/>
      <w:pPr>
        <w:ind w:left="5239" w:hanging="180"/>
      </w:pPr>
    </w:lvl>
    <w:lvl w:ilvl="6" w:tplc="0409000F" w:tentative="1">
      <w:start w:val="1"/>
      <w:numFmt w:val="decimal"/>
      <w:lvlText w:val="%7."/>
      <w:lvlJc w:val="left"/>
      <w:pPr>
        <w:ind w:left="5959" w:hanging="360"/>
      </w:pPr>
    </w:lvl>
    <w:lvl w:ilvl="7" w:tplc="04090019" w:tentative="1">
      <w:start w:val="1"/>
      <w:numFmt w:val="lowerLetter"/>
      <w:lvlText w:val="%8."/>
      <w:lvlJc w:val="left"/>
      <w:pPr>
        <w:ind w:left="6679" w:hanging="360"/>
      </w:pPr>
    </w:lvl>
    <w:lvl w:ilvl="8" w:tplc="0409001B" w:tentative="1">
      <w:start w:val="1"/>
      <w:numFmt w:val="lowerRoman"/>
      <w:lvlText w:val="%9."/>
      <w:lvlJc w:val="right"/>
      <w:pPr>
        <w:ind w:left="7399" w:hanging="180"/>
      </w:pPr>
    </w:lvl>
  </w:abstractNum>
  <w:abstractNum w:abstractNumId="5">
    <w:nsid w:val="548670C3"/>
    <w:multiLevelType w:val="hybridMultilevel"/>
    <w:tmpl w:val="8D683DD6"/>
    <w:lvl w:ilvl="0" w:tplc="04070005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6">
    <w:nsid w:val="5CCA7994"/>
    <w:multiLevelType w:val="hybridMultilevel"/>
    <w:tmpl w:val="6316A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35718"/>
    <w:multiLevelType w:val="hybridMultilevel"/>
    <w:tmpl w:val="F8B26E12"/>
    <w:lvl w:ilvl="0" w:tplc="3D8EBD90">
      <w:start w:val="1"/>
      <w:numFmt w:val="bullet"/>
      <w:pStyle w:val="Regel3"/>
      <w:lvlText w:val=""/>
      <w:lvlJc w:val="left"/>
      <w:pPr>
        <w:ind w:left="19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9" w:hanging="360"/>
      </w:pPr>
      <w:rPr>
        <w:rFonts w:ascii="Wingdings" w:hAnsi="Wingdings" w:hint="default"/>
      </w:rPr>
    </w:lvl>
  </w:abstractNum>
  <w:abstractNum w:abstractNumId="8">
    <w:nsid w:val="6D373709"/>
    <w:multiLevelType w:val="hybridMultilevel"/>
    <w:tmpl w:val="6B400B98"/>
    <w:lvl w:ilvl="0" w:tplc="AC163ACE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9" w:hanging="360"/>
      </w:pPr>
    </w:lvl>
    <w:lvl w:ilvl="2" w:tplc="0407001B" w:tentative="1">
      <w:start w:val="1"/>
      <w:numFmt w:val="lowerRoman"/>
      <w:lvlText w:val="%3."/>
      <w:lvlJc w:val="right"/>
      <w:pPr>
        <w:ind w:left="3219" w:hanging="180"/>
      </w:pPr>
    </w:lvl>
    <w:lvl w:ilvl="3" w:tplc="0407000F" w:tentative="1">
      <w:start w:val="1"/>
      <w:numFmt w:val="decimal"/>
      <w:lvlText w:val="%4."/>
      <w:lvlJc w:val="left"/>
      <w:pPr>
        <w:ind w:left="3939" w:hanging="360"/>
      </w:pPr>
    </w:lvl>
    <w:lvl w:ilvl="4" w:tplc="04070019" w:tentative="1">
      <w:start w:val="1"/>
      <w:numFmt w:val="lowerLetter"/>
      <w:lvlText w:val="%5."/>
      <w:lvlJc w:val="left"/>
      <w:pPr>
        <w:ind w:left="4659" w:hanging="360"/>
      </w:pPr>
    </w:lvl>
    <w:lvl w:ilvl="5" w:tplc="0407001B" w:tentative="1">
      <w:start w:val="1"/>
      <w:numFmt w:val="lowerRoman"/>
      <w:lvlText w:val="%6."/>
      <w:lvlJc w:val="right"/>
      <w:pPr>
        <w:ind w:left="5379" w:hanging="180"/>
      </w:pPr>
    </w:lvl>
    <w:lvl w:ilvl="6" w:tplc="0407000F" w:tentative="1">
      <w:start w:val="1"/>
      <w:numFmt w:val="decimal"/>
      <w:lvlText w:val="%7."/>
      <w:lvlJc w:val="left"/>
      <w:pPr>
        <w:ind w:left="6099" w:hanging="360"/>
      </w:pPr>
    </w:lvl>
    <w:lvl w:ilvl="7" w:tplc="04070019" w:tentative="1">
      <w:start w:val="1"/>
      <w:numFmt w:val="lowerLetter"/>
      <w:lvlText w:val="%8."/>
      <w:lvlJc w:val="left"/>
      <w:pPr>
        <w:ind w:left="6819" w:hanging="360"/>
      </w:pPr>
    </w:lvl>
    <w:lvl w:ilvl="8" w:tplc="0407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9">
    <w:nsid w:val="72C118A6"/>
    <w:multiLevelType w:val="hybridMultilevel"/>
    <w:tmpl w:val="02A848E6"/>
    <w:lvl w:ilvl="0" w:tplc="1E726730">
      <w:start w:val="1"/>
      <w:numFmt w:val="lowerRoman"/>
      <w:pStyle w:val="Regel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81325"/>
    <w:multiLevelType w:val="hybridMultilevel"/>
    <w:tmpl w:val="A25E8080"/>
    <w:lvl w:ilvl="0" w:tplc="28444678">
      <w:start w:val="1"/>
      <w:numFmt w:val="lowerRoman"/>
      <w:lvlText w:val="%1."/>
      <w:lvlJc w:val="right"/>
      <w:pPr>
        <w:ind w:left="126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8"/>
  </w:num>
  <w:num w:numId="17">
    <w:abstractNumId w:val="6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7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hyphenationZone w:val="425"/>
  <w:characterSpacingControl w:val="doNotCompress"/>
  <w:hdrShapeDefaults>
    <o:shapedefaults v:ext="edit" spidmax="33794">
      <o:colormenu v:ext="edit" fillcolor="none [3213]" strokecolor="none" shadowcolor="none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586337"/>
    <w:rsid w:val="00002235"/>
    <w:rsid w:val="000078EB"/>
    <w:rsid w:val="000240C1"/>
    <w:rsid w:val="00026A93"/>
    <w:rsid w:val="000674F8"/>
    <w:rsid w:val="00090183"/>
    <w:rsid w:val="000968C8"/>
    <w:rsid w:val="000B1AB4"/>
    <w:rsid w:val="000B3B58"/>
    <w:rsid w:val="000C4D70"/>
    <w:rsid w:val="000D14E0"/>
    <w:rsid w:val="000D2EDD"/>
    <w:rsid w:val="000E49B4"/>
    <w:rsid w:val="001073B0"/>
    <w:rsid w:val="00111985"/>
    <w:rsid w:val="001226C9"/>
    <w:rsid w:val="00130175"/>
    <w:rsid w:val="00145F05"/>
    <w:rsid w:val="0015374D"/>
    <w:rsid w:val="0018083F"/>
    <w:rsid w:val="001815F1"/>
    <w:rsid w:val="00181F35"/>
    <w:rsid w:val="001946E8"/>
    <w:rsid w:val="001D57AE"/>
    <w:rsid w:val="001D7D6A"/>
    <w:rsid w:val="001E1CF8"/>
    <w:rsid w:val="001E5C42"/>
    <w:rsid w:val="0020575D"/>
    <w:rsid w:val="0023173C"/>
    <w:rsid w:val="00233B09"/>
    <w:rsid w:val="00234E06"/>
    <w:rsid w:val="00240C94"/>
    <w:rsid w:val="002463F8"/>
    <w:rsid w:val="00250189"/>
    <w:rsid w:val="00272DDB"/>
    <w:rsid w:val="002856BB"/>
    <w:rsid w:val="002960F5"/>
    <w:rsid w:val="002A3FAC"/>
    <w:rsid w:val="002C7EC2"/>
    <w:rsid w:val="002D3CDF"/>
    <w:rsid w:val="002E39BA"/>
    <w:rsid w:val="002F525C"/>
    <w:rsid w:val="00306B06"/>
    <w:rsid w:val="00311F1F"/>
    <w:rsid w:val="00312AD6"/>
    <w:rsid w:val="0032259D"/>
    <w:rsid w:val="00322E77"/>
    <w:rsid w:val="003369FE"/>
    <w:rsid w:val="0034527C"/>
    <w:rsid w:val="003466F8"/>
    <w:rsid w:val="0039400D"/>
    <w:rsid w:val="003A0DD5"/>
    <w:rsid w:val="003B1F0A"/>
    <w:rsid w:val="003E08DD"/>
    <w:rsid w:val="003E6520"/>
    <w:rsid w:val="003F6D28"/>
    <w:rsid w:val="003F7EBD"/>
    <w:rsid w:val="0042044E"/>
    <w:rsid w:val="00430035"/>
    <w:rsid w:val="00452C81"/>
    <w:rsid w:val="00467FC5"/>
    <w:rsid w:val="004838ED"/>
    <w:rsid w:val="00497E53"/>
    <w:rsid w:val="004B363E"/>
    <w:rsid w:val="004B42D6"/>
    <w:rsid w:val="004D3965"/>
    <w:rsid w:val="004E7F66"/>
    <w:rsid w:val="0050119E"/>
    <w:rsid w:val="00513228"/>
    <w:rsid w:val="00522955"/>
    <w:rsid w:val="00525940"/>
    <w:rsid w:val="005262BD"/>
    <w:rsid w:val="005279F6"/>
    <w:rsid w:val="00531A79"/>
    <w:rsid w:val="0055529A"/>
    <w:rsid w:val="00557C58"/>
    <w:rsid w:val="00562005"/>
    <w:rsid w:val="005806E6"/>
    <w:rsid w:val="00586337"/>
    <w:rsid w:val="005A3986"/>
    <w:rsid w:val="005A6FD8"/>
    <w:rsid w:val="005C4716"/>
    <w:rsid w:val="005E2C38"/>
    <w:rsid w:val="005F12EF"/>
    <w:rsid w:val="00600A53"/>
    <w:rsid w:val="00617D33"/>
    <w:rsid w:val="0062244B"/>
    <w:rsid w:val="00623FDC"/>
    <w:rsid w:val="0066627B"/>
    <w:rsid w:val="006708A1"/>
    <w:rsid w:val="00686F61"/>
    <w:rsid w:val="006B0C80"/>
    <w:rsid w:val="006B3C7E"/>
    <w:rsid w:val="006D1BDA"/>
    <w:rsid w:val="00714107"/>
    <w:rsid w:val="0072335E"/>
    <w:rsid w:val="00725F1A"/>
    <w:rsid w:val="007508B9"/>
    <w:rsid w:val="00753495"/>
    <w:rsid w:val="00754B86"/>
    <w:rsid w:val="00761420"/>
    <w:rsid w:val="00782DE8"/>
    <w:rsid w:val="00793126"/>
    <w:rsid w:val="007B09FE"/>
    <w:rsid w:val="007B32F5"/>
    <w:rsid w:val="007B5A07"/>
    <w:rsid w:val="007B680C"/>
    <w:rsid w:val="007C029D"/>
    <w:rsid w:val="007D4C10"/>
    <w:rsid w:val="007D4CCE"/>
    <w:rsid w:val="007F50DA"/>
    <w:rsid w:val="00805564"/>
    <w:rsid w:val="00810F92"/>
    <w:rsid w:val="00811623"/>
    <w:rsid w:val="00813635"/>
    <w:rsid w:val="00813D9F"/>
    <w:rsid w:val="00830030"/>
    <w:rsid w:val="00875BE6"/>
    <w:rsid w:val="00876BA6"/>
    <w:rsid w:val="008770BB"/>
    <w:rsid w:val="008907FD"/>
    <w:rsid w:val="008B0BA2"/>
    <w:rsid w:val="008C5AD1"/>
    <w:rsid w:val="0090405B"/>
    <w:rsid w:val="00907C52"/>
    <w:rsid w:val="00916265"/>
    <w:rsid w:val="0093647E"/>
    <w:rsid w:val="00943AB8"/>
    <w:rsid w:val="0097512E"/>
    <w:rsid w:val="009844FA"/>
    <w:rsid w:val="009A549E"/>
    <w:rsid w:val="009B1DC3"/>
    <w:rsid w:val="009D62EF"/>
    <w:rsid w:val="009F03AC"/>
    <w:rsid w:val="00A020DC"/>
    <w:rsid w:val="00A163FA"/>
    <w:rsid w:val="00A209EF"/>
    <w:rsid w:val="00A441F4"/>
    <w:rsid w:val="00A551DA"/>
    <w:rsid w:val="00A56DB8"/>
    <w:rsid w:val="00A5740A"/>
    <w:rsid w:val="00A60DB8"/>
    <w:rsid w:val="00A64D8E"/>
    <w:rsid w:val="00A77557"/>
    <w:rsid w:val="00A82962"/>
    <w:rsid w:val="00AA52E9"/>
    <w:rsid w:val="00AB04AD"/>
    <w:rsid w:val="00AD0384"/>
    <w:rsid w:val="00AF1741"/>
    <w:rsid w:val="00AF3E76"/>
    <w:rsid w:val="00B002F4"/>
    <w:rsid w:val="00B07CA0"/>
    <w:rsid w:val="00B4595A"/>
    <w:rsid w:val="00B60056"/>
    <w:rsid w:val="00B6060E"/>
    <w:rsid w:val="00B66379"/>
    <w:rsid w:val="00B6738C"/>
    <w:rsid w:val="00B90EF1"/>
    <w:rsid w:val="00B950E4"/>
    <w:rsid w:val="00B95B34"/>
    <w:rsid w:val="00BB44C0"/>
    <w:rsid w:val="00BC555A"/>
    <w:rsid w:val="00BE486B"/>
    <w:rsid w:val="00BE6DC5"/>
    <w:rsid w:val="00C36A2C"/>
    <w:rsid w:val="00C42BD6"/>
    <w:rsid w:val="00CA2581"/>
    <w:rsid w:val="00CA5A79"/>
    <w:rsid w:val="00CE15B0"/>
    <w:rsid w:val="00CE1E8D"/>
    <w:rsid w:val="00CF618F"/>
    <w:rsid w:val="00D0085F"/>
    <w:rsid w:val="00D416D8"/>
    <w:rsid w:val="00D538CE"/>
    <w:rsid w:val="00D80936"/>
    <w:rsid w:val="00D861B9"/>
    <w:rsid w:val="00D93BFA"/>
    <w:rsid w:val="00DB52AF"/>
    <w:rsid w:val="00DB6491"/>
    <w:rsid w:val="00DD2729"/>
    <w:rsid w:val="00DE1CF3"/>
    <w:rsid w:val="00DF6421"/>
    <w:rsid w:val="00DF6DFA"/>
    <w:rsid w:val="00E02C75"/>
    <w:rsid w:val="00E10DE7"/>
    <w:rsid w:val="00E40782"/>
    <w:rsid w:val="00E54CD8"/>
    <w:rsid w:val="00E57BA9"/>
    <w:rsid w:val="00E60F40"/>
    <w:rsid w:val="00E70050"/>
    <w:rsid w:val="00E92C0E"/>
    <w:rsid w:val="00E952C6"/>
    <w:rsid w:val="00EA6999"/>
    <w:rsid w:val="00EB0BE6"/>
    <w:rsid w:val="00EB6AEA"/>
    <w:rsid w:val="00ED332D"/>
    <w:rsid w:val="00F7096A"/>
    <w:rsid w:val="00F82C7A"/>
    <w:rsid w:val="00F84F4C"/>
    <w:rsid w:val="00F916ED"/>
    <w:rsid w:val="00FB02BB"/>
    <w:rsid w:val="00FE0316"/>
    <w:rsid w:val="00FF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20DC"/>
    <w:rPr>
      <w:rFonts w:ascii="Tahoma" w:hAnsi="Tahoma"/>
      <w:i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20DC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4E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20D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020DC"/>
    <w:pPr>
      <w:keepNext/>
      <w:keepLines/>
      <w:spacing w:before="200" w:after="0"/>
      <w:outlineLvl w:val="3"/>
    </w:pPr>
    <w:rPr>
      <w:rFonts w:eastAsiaTheme="majorEastAsia" w:cstheme="majorBidi"/>
      <w:b/>
      <w:bCs/>
      <w:i w:val="0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86337"/>
  </w:style>
  <w:style w:type="paragraph" w:styleId="Fuzeile">
    <w:name w:val="footer"/>
    <w:basedOn w:val="Standard"/>
    <w:link w:val="FuzeileZchn"/>
    <w:uiPriority w:val="99"/>
    <w:unhideWhenUsed/>
    <w:rsid w:val="00586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337"/>
  </w:style>
  <w:style w:type="character" w:customStyle="1" w:styleId="berschrift1Zchn">
    <w:name w:val="Überschrift 1 Zchn"/>
    <w:basedOn w:val="Absatz-Standardschriftart"/>
    <w:link w:val="berschrift1"/>
    <w:uiPriority w:val="9"/>
    <w:rsid w:val="00A020DC"/>
    <w:rPr>
      <w:rFonts w:ascii="Tahoma" w:eastAsiaTheme="majorEastAsia" w:hAnsi="Tahoma" w:cstheme="majorBidi"/>
      <w:b/>
      <w:bCs/>
      <w:i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20DC"/>
    <w:rPr>
      <w:rFonts w:ascii="Tahoma" w:eastAsiaTheme="majorEastAsia" w:hAnsi="Tahoma" w:cstheme="majorBidi"/>
      <w:b/>
      <w:bCs/>
      <w:i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20DC"/>
    <w:rPr>
      <w:rFonts w:ascii="Tahoma" w:eastAsiaTheme="majorEastAsia" w:hAnsi="Tahoma" w:cstheme="majorBidi"/>
      <w:b/>
      <w:bCs/>
      <w:i/>
    </w:rPr>
  </w:style>
  <w:style w:type="paragraph" w:styleId="Titel">
    <w:name w:val="Title"/>
    <w:basedOn w:val="Standard"/>
    <w:next w:val="Standard"/>
    <w:link w:val="TitelZchn"/>
    <w:uiPriority w:val="10"/>
    <w:qFormat/>
    <w:rsid w:val="00026A93"/>
    <w:pPr>
      <w:keepNext/>
      <w:pBdr>
        <w:bottom w:val="triple" w:sz="4" w:space="4" w:color="auto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26A93"/>
    <w:rPr>
      <w:rFonts w:ascii="Tahoma" w:eastAsiaTheme="majorEastAsia" w:hAnsi="Tahoma" w:cstheme="majorBidi"/>
      <w:i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6337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6337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020DC"/>
    <w:rPr>
      <w:rFonts w:ascii="Tahoma" w:eastAsiaTheme="majorEastAsia" w:hAnsi="Tahoma" w:cstheme="majorBidi"/>
      <w:b/>
      <w:bCs/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0DC"/>
    <w:pPr>
      <w:numPr>
        <w:ilvl w:val="1"/>
      </w:numPr>
    </w:pPr>
    <w:rPr>
      <w:rFonts w:eastAsiaTheme="majorEastAsia" w:cstheme="majorBidi"/>
      <w:i w:val="0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0DC"/>
    <w:rPr>
      <w:rFonts w:ascii="Tahoma" w:eastAsiaTheme="majorEastAsia" w:hAnsi="Tahoma" w:cstheme="majorBidi"/>
      <w:i/>
      <w:iCs/>
      <w:spacing w:val="15"/>
      <w:sz w:val="24"/>
      <w:szCs w:val="24"/>
    </w:rPr>
  </w:style>
  <w:style w:type="table" w:styleId="Tabellengitternetz">
    <w:name w:val="Table Grid"/>
    <w:basedOn w:val="NormaleTabelle"/>
    <w:uiPriority w:val="59"/>
    <w:rsid w:val="00D8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iveHervorhebung">
    <w:name w:val="Intense Emphasis"/>
    <w:basedOn w:val="Absatz-Standardschriftart"/>
    <w:uiPriority w:val="21"/>
    <w:qFormat/>
    <w:rsid w:val="00A020DC"/>
    <w:rPr>
      <w:b/>
      <w:bCs/>
      <w:i/>
      <w:iCs/>
      <w:color w:val="auto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020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 w:val="0"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020DC"/>
    <w:rPr>
      <w:rFonts w:ascii="Tahoma" w:hAnsi="Tahoma"/>
      <w:b/>
      <w:bCs/>
      <w:iCs/>
    </w:rPr>
  </w:style>
  <w:style w:type="paragraph" w:styleId="Listenabsatz">
    <w:name w:val="List Paragraph"/>
    <w:basedOn w:val="Standard"/>
    <w:uiPriority w:val="34"/>
    <w:qFormat/>
    <w:rsid w:val="00A020DC"/>
    <w:pPr>
      <w:ind w:left="720"/>
      <w:contextualSpacing/>
    </w:pPr>
  </w:style>
  <w:style w:type="paragraph" w:customStyle="1" w:styleId="Regel">
    <w:name w:val="Regel"/>
    <w:basedOn w:val="berschrift2"/>
    <w:qFormat/>
    <w:rsid w:val="00312AD6"/>
    <w:pPr>
      <w:numPr>
        <w:numId w:val="5"/>
      </w:numPr>
      <w:ind w:left="1276" w:hanging="357"/>
      <w:jc w:val="both"/>
    </w:pPr>
    <w:rPr>
      <w:sz w:val="24"/>
    </w:rPr>
  </w:style>
  <w:style w:type="paragraph" w:customStyle="1" w:styleId="Regel2">
    <w:name w:val="Regel 2"/>
    <w:basedOn w:val="Regel"/>
    <w:qFormat/>
    <w:rsid w:val="00312AD6"/>
    <w:pPr>
      <w:numPr>
        <w:numId w:val="24"/>
      </w:numPr>
    </w:pPr>
    <w:rPr>
      <w:sz w:val="20"/>
    </w:rPr>
  </w:style>
  <w:style w:type="paragraph" w:customStyle="1" w:styleId="Regel3">
    <w:name w:val="Regel 3"/>
    <w:basedOn w:val="Regel2"/>
    <w:qFormat/>
    <w:rsid w:val="00312AD6"/>
    <w:pPr>
      <w:numPr>
        <w:numId w:val="26"/>
      </w:numPr>
    </w:pPr>
  </w:style>
  <w:style w:type="character" w:styleId="Hyperlink">
    <w:name w:val="Hyperlink"/>
    <w:basedOn w:val="Absatz-Standardschriftart"/>
    <w:uiPriority w:val="99"/>
    <w:unhideWhenUsed/>
    <w:rsid w:val="00C36A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bbyking.com/hobbyking/store/__7307__Rhino_1050mah_2S_7_4v_20C_Lipoly_Pack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Verkin</dc:creator>
  <cp:lastModifiedBy>Julian Verkin</cp:lastModifiedBy>
  <cp:revision>12</cp:revision>
  <dcterms:created xsi:type="dcterms:W3CDTF">2013-12-13T14:16:00Z</dcterms:created>
  <dcterms:modified xsi:type="dcterms:W3CDTF">2014-01-02T09:35:00Z</dcterms:modified>
</cp:coreProperties>
</file>