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AD1" w:rsidRDefault="00016AD1" w:rsidP="00016AD1">
      <w:pPr>
        <w:pStyle w:val="a3"/>
      </w:pPr>
      <w:r>
        <w:t xml:space="preserve">Постройте таблицу значений функции </w:t>
      </w:r>
      <w:r>
        <w:rPr>
          <w:lang w:val="en-US"/>
        </w:rPr>
        <w:t>y</w:t>
      </w:r>
      <w:r>
        <w:t>=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) </w:t>
      </w:r>
      <w:proofErr w:type="gramStart"/>
      <w:r>
        <w:t>для  х</w:t>
      </w:r>
      <w:proofErr w:type="gramEnd"/>
      <w:r>
        <w:sym w:font="Symbol" w:char="F0CE"/>
      </w:r>
      <w:r>
        <w:t>[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 xml:space="preserve">]  с шагом </w:t>
      </w:r>
      <w:r>
        <w:rPr>
          <w:lang w:val="en-US"/>
        </w:rPr>
        <w:t>h</w:t>
      </w:r>
      <w:r>
        <w:t>.</w:t>
      </w:r>
    </w:p>
    <w:p w:rsidR="00016AD1" w:rsidRDefault="00016AD1" w:rsidP="00016AD1">
      <w:pPr>
        <w:ind w:firstLine="720"/>
        <w:jc w:val="both"/>
      </w:pPr>
      <w:r>
        <w:rPr>
          <w:i/>
        </w:rPr>
        <w:t>Замечание</w:t>
      </w:r>
      <w:r>
        <w:t>. Для решения задачи использовать вспомогательный метод.</w:t>
      </w:r>
    </w:p>
    <w:p w:rsidR="00016AD1" w:rsidRDefault="00016AD1" w:rsidP="00016AD1">
      <w:pPr>
        <w:snapToGrid w:val="0"/>
        <w:ind w:left="360" w:right="-227"/>
        <w:jc w:val="both"/>
        <w:rPr>
          <w:lang w:val="en-US"/>
        </w:rPr>
      </w:pPr>
      <w:bookmarkStart w:id="0" w:name="_GoBack"/>
      <w:bookmarkEnd w:id="0"/>
    </w:p>
    <w:tbl>
      <w:tblPr>
        <w:tblW w:w="94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5040"/>
      </w:tblGrid>
      <w:tr w:rsidR="00016AD1" w:rsidTr="004702DD">
        <w:trPr>
          <w:trHeight w:val="270"/>
        </w:trPr>
        <w:tc>
          <w:tcPr>
            <w:tcW w:w="4395" w:type="dxa"/>
          </w:tcPr>
          <w:p w:rsidR="00016AD1" w:rsidRPr="004702DD" w:rsidRDefault="004702DD">
            <w:pPr>
              <w:ind w:right="-227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rPr>
                <w:position w:val="-84"/>
              </w:rPr>
              <w:object w:dxaOrig="3270" w:dyaOrig="1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8" type="#_x0000_t75" style="width:163.5pt;height:90pt" o:ole="" filled="t">
                  <v:fill color2="black"/>
                  <v:imagedata r:id="rId4" o:title=""/>
                </v:shape>
                <o:OLEObject Type="Embed" ProgID="Equation.3" ShapeID="_x0000_i1088" DrawAspect="Content" ObjectID="_1601705278" r:id="rId5"/>
              </w:object>
            </w:r>
          </w:p>
        </w:tc>
        <w:tc>
          <w:tcPr>
            <w:tcW w:w="5040" w:type="dxa"/>
          </w:tcPr>
          <w:p w:rsidR="00016AD1" w:rsidRDefault="00016AD1">
            <w:pPr>
              <w:snapToGrid w:val="0"/>
              <w:ind w:left="-57"/>
            </w:pPr>
            <w:r>
              <w:rPr>
                <w:lang w:val="en-US"/>
              </w:rPr>
              <w:t xml:space="preserve">2. </w:t>
            </w:r>
            <w:r>
              <w:rPr>
                <w:position w:val="-80"/>
                <w:lang w:val="en-US"/>
              </w:rPr>
              <w:object w:dxaOrig="3435" w:dyaOrig="1725">
                <v:shape id="_x0000_i1026" type="#_x0000_t75" style="width:171.75pt;height:86.25pt" o:ole="" filled="t">
                  <v:fill color2="black"/>
                  <v:imagedata r:id="rId6" o:title=""/>
                </v:shape>
                <o:OLEObject Type="Embed" ProgID="Equation.3" ShapeID="_x0000_i1026" DrawAspect="Content" ObjectID="_1601705279" r:id="rId7"/>
              </w:object>
            </w:r>
          </w:p>
          <w:p w:rsidR="00016AD1" w:rsidRDefault="00016AD1">
            <w:pPr>
              <w:ind w:left="-57"/>
            </w:pPr>
          </w:p>
        </w:tc>
      </w:tr>
      <w:tr w:rsidR="00016AD1" w:rsidTr="004702DD">
        <w:trPr>
          <w:trHeight w:val="270"/>
        </w:trPr>
        <w:tc>
          <w:tcPr>
            <w:tcW w:w="4395" w:type="dxa"/>
            <w:hideMark/>
          </w:tcPr>
          <w:p w:rsidR="00016AD1" w:rsidRDefault="00016AD1">
            <w:pPr>
              <w:snapToGrid w:val="0"/>
              <w:ind w:right="-227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>
              <w:rPr>
                <w:position w:val="-64"/>
                <w:lang w:val="en-US"/>
              </w:rPr>
              <w:object w:dxaOrig="2295" w:dyaOrig="1395">
                <v:shape id="_x0000_i1027" type="#_x0000_t75" style="width:114.75pt;height:69.75pt" o:ole="" filled="t">
                  <v:fill color2="black"/>
                  <v:imagedata r:id="rId8" o:title=""/>
                </v:shape>
                <o:OLEObject Type="Embed" ProgID="Equation.3" ShapeID="_x0000_i1027" DrawAspect="Content" ObjectID="_1601705280" r:id="rId9"/>
              </w:object>
            </w:r>
          </w:p>
        </w:tc>
        <w:tc>
          <w:tcPr>
            <w:tcW w:w="5040" w:type="dxa"/>
          </w:tcPr>
          <w:p w:rsidR="00016AD1" w:rsidRDefault="00016AD1">
            <w:pPr>
              <w:snapToGrid w:val="0"/>
              <w:ind w:left="-57"/>
            </w:pPr>
            <w:r>
              <w:rPr>
                <w:lang w:val="en-US"/>
              </w:rPr>
              <w:t xml:space="preserve">4. </w:t>
            </w:r>
            <w:r>
              <w:rPr>
                <w:position w:val="-58"/>
                <w:lang w:val="en-US"/>
              </w:rPr>
              <w:object w:dxaOrig="3465" w:dyaOrig="1275">
                <v:shape id="_x0000_i1028" type="#_x0000_t75" style="width:173.25pt;height:63.75pt" o:ole="" filled="t">
                  <v:fill color2="black"/>
                  <v:imagedata r:id="rId10" o:title=""/>
                </v:shape>
                <o:OLEObject Type="Embed" ProgID="Equation.3" ShapeID="_x0000_i1028" DrawAspect="Content" ObjectID="_1601705281" r:id="rId11"/>
              </w:object>
            </w:r>
          </w:p>
          <w:p w:rsidR="00016AD1" w:rsidRDefault="00016AD1">
            <w:pPr>
              <w:ind w:left="-57"/>
            </w:pPr>
          </w:p>
          <w:p w:rsidR="00016AD1" w:rsidRDefault="00016AD1">
            <w:pPr>
              <w:ind w:left="-57"/>
            </w:pPr>
          </w:p>
        </w:tc>
      </w:tr>
      <w:tr w:rsidR="00016AD1" w:rsidTr="004702DD">
        <w:trPr>
          <w:trHeight w:val="270"/>
        </w:trPr>
        <w:tc>
          <w:tcPr>
            <w:tcW w:w="4395" w:type="dxa"/>
            <w:hideMark/>
          </w:tcPr>
          <w:p w:rsidR="00016AD1" w:rsidRDefault="00016AD1">
            <w:pPr>
              <w:snapToGrid w:val="0"/>
              <w:ind w:right="-227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>
              <w:rPr>
                <w:position w:val="-56"/>
                <w:lang w:val="en-US"/>
              </w:rPr>
              <w:object w:dxaOrig="3435" w:dyaOrig="1245">
                <v:shape id="_x0000_i1029" type="#_x0000_t75" style="width:171.75pt;height:62.25pt" o:ole="" filled="t">
                  <v:fill color2="black"/>
                  <v:imagedata r:id="rId12" o:title=""/>
                </v:shape>
                <o:OLEObject Type="Embed" ProgID="Equation.3" ShapeID="_x0000_i1029" DrawAspect="Content" ObjectID="_1601705282" r:id="rId13"/>
              </w:object>
            </w:r>
          </w:p>
        </w:tc>
        <w:tc>
          <w:tcPr>
            <w:tcW w:w="5040" w:type="dxa"/>
          </w:tcPr>
          <w:p w:rsidR="00016AD1" w:rsidRDefault="00016AD1">
            <w:pPr>
              <w:snapToGrid w:val="0"/>
              <w:ind w:left="-57" w:right="-250"/>
            </w:pPr>
            <w:r>
              <w:rPr>
                <w:lang w:val="en-US"/>
              </w:rPr>
              <w:t xml:space="preserve">6. </w:t>
            </w:r>
            <w:r>
              <w:rPr>
                <w:position w:val="-68"/>
                <w:lang w:val="en-US"/>
              </w:rPr>
              <w:object w:dxaOrig="3705" w:dyaOrig="1485">
                <v:shape id="_x0000_i1030" type="#_x0000_t75" style="width:185.25pt;height:74.25pt" o:ole="" filled="t">
                  <v:fill color2="black"/>
                  <v:imagedata r:id="rId14" o:title=""/>
                </v:shape>
                <o:OLEObject Type="Embed" ProgID="Equation.3" ShapeID="_x0000_i1030" DrawAspect="Content" ObjectID="_1601705283" r:id="rId15"/>
              </w:object>
            </w:r>
          </w:p>
          <w:p w:rsidR="00016AD1" w:rsidRDefault="00016AD1">
            <w:pPr>
              <w:ind w:left="-57" w:right="-250"/>
            </w:pPr>
          </w:p>
        </w:tc>
      </w:tr>
      <w:tr w:rsidR="00016AD1" w:rsidTr="004702DD">
        <w:trPr>
          <w:trHeight w:val="270"/>
        </w:trPr>
        <w:tc>
          <w:tcPr>
            <w:tcW w:w="4395" w:type="dxa"/>
            <w:hideMark/>
          </w:tcPr>
          <w:p w:rsidR="00016AD1" w:rsidRDefault="00016AD1">
            <w:pPr>
              <w:snapToGrid w:val="0"/>
              <w:ind w:right="-227"/>
              <w:rPr>
                <w:lang w:val="en-US"/>
              </w:rPr>
            </w:pPr>
            <w:r>
              <w:rPr>
                <w:lang w:val="en-US"/>
              </w:rPr>
              <w:t xml:space="preserve">7. </w:t>
            </w:r>
            <w:r>
              <w:rPr>
                <w:position w:val="-52"/>
                <w:lang w:val="en-US"/>
              </w:rPr>
              <w:object w:dxaOrig="3045" w:dyaOrig="1155">
                <v:shape id="_x0000_i1031" type="#_x0000_t75" style="width:152.25pt;height:57.75pt" o:ole="" filled="t">
                  <v:fill color2="black"/>
                  <v:imagedata r:id="rId16" o:title=""/>
                </v:shape>
                <o:OLEObject Type="Embed" ProgID="Equation.3" ShapeID="_x0000_i1031" DrawAspect="Content" ObjectID="_1601705284" r:id="rId17"/>
              </w:object>
            </w:r>
          </w:p>
        </w:tc>
        <w:tc>
          <w:tcPr>
            <w:tcW w:w="5040" w:type="dxa"/>
          </w:tcPr>
          <w:p w:rsidR="00016AD1" w:rsidRDefault="00016AD1">
            <w:pPr>
              <w:snapToGrid w:val="0"/>
              <w:ind w:left="-57" w:right="-108"/>
            </w:pPr>
            <w:r>
              <w:rPr>
                <w:lang w:val="en-US"/>
              </w:rPr>
              <w:t xml:space="preserve">8. </w:t>
            </w:r>
            <w:r>
              <w:rPr>
                <w:position w:val="-58"/>
                <w:lang w:val="en-US"/>
              </w:rPr>
              <w:object w:dxaOrig="2700" w:dyaOrig="1275">
                <v:shape id="_x0000_i1032" type="#_x0000_t75" style="width:135pt;height:63.75pt" o:ole="" filled="t">
                  <v:fill color2="black"/>
                  <v:imagedata r:id="rId18" o:title=""/>
                </v:shape>
                <o:OLEObject Type="Embed" ProgID="Equation.3" ShapeID="_x0000_i1032" DrawAspect="Content" ObjectID="_1601705285" r:id="rId19"/>
              </w:object>
            </w:r>
          </w:p>
          <w:p w:rsidR="00016AD1" w:rsidRDefault="00016AD1">
            <w:pPr>
              <w:ind w:left="-57" w:right="-108"/>
            </w:pPr>
          </w:p>
          <w:p w:rsidR="00016AD1" w:rsidRDefault="00016AD1">
            <w:pPr>
              <w:ind w:left="-57" w:right="-108"/>
            </w:pPr>
          </w:p>
        </w:tc>
      </w:tr>
      <w:tr w:rsidR="00016AD1" w:rsidTr="004702DD">
        <w:trPr>
          <w:trHeight w:val="270"/>
        </w:trPr>
        <w:tc>
          <w:tcPr>
            <w:tcW w:w="4395" w:type="dxa"/>
            <w:hideMark/>
          </w:tcPr>
          <w:p w:rsidR="00016AD1" w:rsidRDefault="00016AD1">
            <w:pPr>
              <w:snapToGrid w:val="0"/>
              <w:ind w:right="-227"/>
              <w:rPr>
                <w:lang w:val="en-US"/>
              </w:rPr>
            </w:pPr>
            <w:r>
              <w:rPr>
                <w:lang w:val="en-US"/>
              </w:rPr>
              <w:t xml:space="preserve">9. </w:t>
            </w:r>
            <w:r>
              <w:rPr>
                <w:position w:val="-72"/>
                <w:lang w:val="en-US"/>
              </w:rPr>
              <w:object w:dxaOrig="2520" w:dyaOrig="1560">
                <v:shape id="_x0000_i1033" type="#_x0000_t75" style="width:126pt;height:78pt" o:ole="" filled="t">
                  <v:fill color2="black"/>
                  <v:imagedata r:id="rId20" o:title=""/>
                </v:shape>
                <o:OLEObject Type="Embed" ProgID="Equation.3" ShapeID="_x0000_i1033" DrawAspect="Content" ObjectID="_1601705286" r:id="rId21"/>
              </w:object>
            </w:r>
          </w:p>
        </w:tc>
        <w:tc>
          <w:tcPr>
            <w:tcW w:w="5040" w:type="dxa"/>
          </w:tcPr>
          <w:p w:rsidR="00016AD1" w:rsidRDefault="00016AD1">
            <w:pPr>
              <w:snapToGrid w:val="0"/>
              <w:ind w:left="-57" w:right="-108"/>
            </w:pPr>
            <w:r>
              <w:rPr>
                <w:lang w:val="en-US"/>
              </w:rPr>
              <w:t xml:space="preserve">10. </w:t>
            </w:r>
            <w:r>
              <w:rPr>
                <w:position w:val="-68"/>
                <w:lang w:val="en-US"/>
              </w:rPr>
              <w:object w:dxaOrig="3225" w:dyaOrig="1485">
                <v:shape id="_x0000_i1034" type="#_x0000_t75" style="width:161.25pt;height:74.25pt" o:ole="" filled="t">
                  <v:fill color2="black"/>
                  <v:imagedata r:id="rId22" o:title=""/>
                </v:shape>
                <o:OLEObject Type="Embed" ProgID="Equation.3" ShapeID="_x0000_i1034" DrawAspect="Content" ObjectID="_1601705287" r:id="rId23"/>
              </w:object>
            </w:r>
          </w:p>
          <w:p w:rsidR="00016AD1" w:rsidRDefault="00016AD1">
            <w:pPr>
              <w:ind w:left="-57" w:right="-108"/>
            </w:pPr>
          </w:p>
          <w:p w:rsidR="00016AD1" w:rsidRDefault="00016AD1">
            <w:pPr>
              <w:ind w:left="-57" w:right="-108"/>
            </w:pPr>
          </w:p>
        </w:tc>
      </w:tr>
      <w:tr w:rsidR="00016AD1" w:rsidTr="004702DD">
        <w:trPr>
          <w:trHeight w:val="270"/>
        </w:trPr>
        <w:tc>
          <w:tcPr>
            <w:tcW w:w="4395" w:type="dxa"/>
            <w:hideMark/>
          </w:tcPr>
          <w:p w:rsidR="00016AD1" w:rsidRDefault="00016AD1">
            <w:pPr>
              <w:snapToGrid w:val="0"/>
              <w:ind w:right="-227"/>
            </w:pPr>
            <w:r>
              <w:t xml:space="preserve">11. </w:t>
            </w:r>
            <w:r>
              <w:rPr>
                <w:position w:val="-52"/>
                <w:lang w:val="en-US"/>
              </w:rPr>
              <w:object w:dxaOrig="2325" w:dyaOrig="1155">
                <v:shape id="_x0000_i1035" type="#_x0000_t75" style="width:116.25pt;height:57.75pt" o:ole="" filled="t">
                  <v:fill color2="black"/>
                  <v:imagedata r:id="rId24" o:title=""/>
                </v:shape>
                <o:OLEObject Type="Embed" ProgID="Equation.3" ShapeID="_x0000_i1035" DrawAspect="Content" ObjectID="_1601705288" r:id="rId25"/>
              </w:object>
            </w:r>
          </w:p>
        </w:tc>
        <w:tc>
          <w:tcPr>
            <w:tcW w:w="5040" w:type="dxa"/>
            <w:hideMark/>
          </w:tcPr>
          <w:p w:rsidR="00016AD1" w:rsidRDefault="00016AD1">
            <w:pPr>
              <w:snapToGrid w:val="0"/>
              <w:ind w:left="-57" w:right="-108"/>
            </w:pPr>
            <w:r>
              <w:t xml:space="preserve">12. </w:t>
            </w:r>
            <w:r>
              <w:rPr>
                <w:position w:val="-52"/>
                <w:lang w:val="en-US"/>
              </w:rPr>
              <w:object w:dxaOrig="2940" w:dyaOrig="1155">
                <v:shape id="_x0000_i1036" type="#_x0000_t75" style="width:147pt;height:57.75pt" o:ole="" filled="t">
                  <v:fill color2="black"/>
                  <v:imagedata r:id="rId26" o:title=""/>
                </v:shape>
                <o:OLEObject Type="Embed" ProgID="Equation.3" ShapeID="_x0000_i1036" DrawAspect="Content" ObjectID="_1601705289" r:id="rId27"/>
              </w:object>
            </w:r>
          </w:p>
        </w:tc>
      </w:tr>
      <w:tr w:rsidR="00016AD1" w:rsidTr="004702DD">
        <w:trPr>
          <w:trHeight w:val="270"/>
        </w:trPr>
        <w:tc>
          <w:tcPr>
            <w:tcW w:w="4395" w:type="dxa"/>
            <w:hideMark/>
          </w:tcPr>
          <w:p w:rsidR="00016AD1" w:rsidRDefault="00016AD1">
            <w:pPr>
              <w:snapToGrid w:val="0"/>
              <w:ind w:right="-227"/>
            </w:pPr>
            <w:r>
              <w:lastRenderedPageBreak/>
              <w:t xml:space="preserve">13. </w:t>
            </w:r>
            <w:r>
              <w:rPr>
                <w:position w:val="-90"/>
                <w:lang w:val="en-US"/>
              </w:rPr>
              <w:object w:dxaOrig="3060" w:dyaOrig="1920">
                <v:shape id="_x0000_i1037" type="#_x0000_t75" style="width:153pt;height:96pt" o:ole="" filled="t">
                  <v:fill color2="black"/>
                  <v:imagedata r:id="rId28" o:title=""/>
                </v:shape>
                <o:OLEObject Type="Embed" ProgID="Equation.3" ShapeID="_x0000_i1037" DrawAspect="Content" ObjectID="_1601705290" r:id="rId29"/>
              </w:object>
            </w:r>
          </w:p>
        </w:tc>
        <w:tc>
          <w:tcPr>
            <w:tcW w:w="5040" w:type="dxa"/>
          </w:tcPr>
          <w:p w:rsidR="00016AD1" w:rsidRDefault="00016AD1">
            <w:pPr>
              <w:snapToGrid w:val="0"/>
              <w:ind w:left="-57" w:right="-108"/>
            </w:pPr>
            <w:r>
              <w:t xml:space="preserve">14. </w:t>
            </w:r>
            <w:r>
              <w:rPr>
                <w:position w:val="-70"/>
                <w:lang w:val="en-US"/>
              </w:rPr>
              <w:object w:dxaOrig="3300" w:dyaOrig="1515">
                <v:shape id="_x0000_i1038" type="#_x0000_t75" style="width:165pt;height:75.75pt" o:ole="" filled="t">
                  <v:fill color2="black"/>
                  <v:imagedata r:id="rId30" o:title=""/>
                </v:shape>
                <o:OLEObject Type="Embed" ProgID="Equation.3" ShapeID="_x0000_i1038" DrawAspect="Content" ObjectID="_1601705291" r:id="rId31"/>
              </w:object>
            </w:r>
          </w:p>
          <w:p w:rsidR="00016AD1" w:rsidRDefault="00016AD1">
            <w:pPr>
              <w:ind w:left="-57" w:right="-108"/>
            </w:pPr>
          </w:p>
        </w:tc>
      </w:tr>
      <w:tr w:rsidR="00016AD1" w:rsidTr="004702DD">
        <w:trPr>
          <w:trHeight w:val="1373"/>
        </w:trPr>
        <w:tc>
          <w:tcPr>
            <w:tcW w:w="4395" w:type="dxa"/>
            <w:hideMark/>
          </w:tcPr>
          <w:p w:rsidR="00016AD1" w:rsidRDefault="00016AD1">
            <w:pPr>
              <w:snapToGrid w:val="0"/>
              <w:ind w:right="-227"/>
            </w:pPr>
            <w:r>
              <w:t xml:space="preserve">15. </w:t>
            </w:r>
            <w:r>
              <w:rPr>
                <w:position w:val="-50"/>
                <w:lang w:val="en-US"/>
              </w:rPr>
              <w:object w:dxaOrig="2220" w:dyaOrig="1125">
                <v:shape id="_x0000_i1039" type="#_x0000_t75" style="width:111pt;height:56.25pt" o:ole="" filled="t">
                  <v:fill color2="black"/>
                  <v:imagedata r:id="rId32" o:title=""/>
                </v:shape>
                <o:OLEObject Type="Embed" ProgID="Equation.3" ShapeID="_x0000_i1039" DrawAspect="Content" ObjectID="_1601705292" r:id="rId33"/>
              </w:object>
            </w:r>
          </w:p>
        </w:tc>
        <w:tc>
          <w:tcPr>
            <w:tcW w:w="5040" w:type="dxa"/>
            <w:hideMark/>
          </w:tcPr>
          <w:p w:rsidR="00016AD1" w:rsidRDefault="00016AD1">
            <w:pPr>
              <w:snapToGrid w:val="0"/>
              <w:ind w:left="-57" w:right="-108"/>
            </w:pPr>
            <w:r>
              <w:t xml:space="preserve">16. </w:t>
            </w:r>
            <w:r>
              <w:rPr>
                <w:position w:val="-52"/>
                <w:lang w:val="en-US"/>
              </w:rPr>
              <w:object w:dxaOrig="2325" w:dyaOrig="1155">
                <v:shape id="_x0000_i1040" type="#_x0000_t75" style="width:116.25pt;height:57.75pt" o:ole="" filled="t">
                  <v:fill color2="black"/>
                  <v:imagedata r:id="rId34" o:title=""/>
                </v:shape>
                <o:OLEObject Type="Embed" ProgID="Equation.3" ShapeID="_x0000_i1040" DrawAspect="Content" ObjectID="_1601705293" r:id="rId35"/>
              </w:object>
            </w:r>
          </w:p>
        </w:tc>
      </w:tr>
      <w:tr w:rsidR="00016AD1" w:rsidTr="004702DD">
        <w:trPr>
          <w:trHeight w:val="1427"/>
        </w:trPr>
        <w:tc>
          <w:tcPr>
            <w:tcW w:w="4395" w:type="dxa"/>
            <w:hideMark/>
          </w:tcPr>
          <w:p w:rsidR="00016AD1" w:rsidRDefault="00016AD1">
            <w:pPr>
              <w:snapToGrid w:val="0"/>
              <w:ind w:right="-227"/>
            </w:pPr>
            <w:r>
              <w:t xml:space="preserve">17. </w:t>
            </w:r>
            <w:r>
              <w:rPr>
                <w:position w:val="-50"/>
                <w:lang w:val="en-US"/>
              </w:rPr>
              <w:object w:dxaOrig="2940" w:dyaOrig="1125">
                <v:shape id="_x0000_i1041" type="#_x0000_t75" style="width:147pt;height:56.25pt" o:ole="" filled="t">
                  <v:fill color2="black"/>
                  <v:imagedata r:id="rId36" o:title=""/>
                </v:shape>
                <o:OLEObject Type="Embed" ProgID="Equation.3" ShapeID="_x0000_i1041" DrawAspect="Content" ObjectID="_1601705294" r:id="rId37"/>
              </w:object>
            </w:r>
          </w:p>
        </w:tc>
        <w:tc>
          <w:tcPr>
            <w:tcW w:w="5040" w:type="dxa"/>
            <w:hideMark/>
          </w:tcPr>
          <w:p w:rsidR="00016AD1" w:rsidRDefault="00016AD1">
            <w:pPr>
              <w:snapToGrid w:val="0"/>
              <w:ind w:left="-57" w:right="-108"/>
            </w:pPr>
            <w:r>
              <w:t xml:space="preserve">18. </w:t>
            </w:r>
            <w:r>
              <w:rPr>
                <w:position w:val="-52"/>
                <w:lang w:val="en-US"/>
              </w:rPr>
              <w:object w:dxaOrig="2565" w:dyaOrig="1155">
                <v:shape id="_x0000_i1042" type="#_x0000_t75" style="width:128.25pt;height:57.75pt" o:ole="" filled="t">
                  <v:fill color2="black"/>
                  <v:imagedata r:id="rId38" o:title=""/>
                </v:shape>
                <o:OLEObject Type="Embed" ProgID="Equation.3" ShapeID="_x0000_i1042" DrawAspect="Content" ObjectID="_1601705295" r:id="rId39"/>
              </w:object>
            </w:r>
          </w:p>
        </w:tc>
      </w:tr>
      <w:tr w:rsidR="00016AD1" w:rsidTr="004702DD">
        <w:trPr>
          <w:trHeight w:val="2084"/>
        </w:trPr>
        <w:tc>
          <w:tcPr>
            <w:tcW w:w="4395" w:type="dxa"/>
            <w:hideMark/>
          </w:tcPr>
          <w:p w:rsidR="00016AD1" w:rsidRDefault="00016AD1">
            <w:pPr>
              <w:snapToGrid w:val="0"/>
              <w:ind w:right="-227"/>
            </w:pPr>
            <w:r>
              <w:t xml:space="preserve">19. </w:t>
            </w:r>
            <w:r>
              <w:rPr>
                <w:position w:val="-80"/>
                <w:lang w:val="en-US"/>
              </w:rPr>
              <w:object w:dxaOrig="3255" w:dyaOrig="1725">
                <v:shape id="_x0000_i1043" type="#_x0000_t75" style="width:162.75pt;height:86.25pt" o:ole="" filled="t">
                  <v:fill color2="black"/>
                  <v:imagedata r:id="rId40" o:title=""/>
                </v:shape>
                <o:OLEObject Type="Embed" ProgID="Equation.3" ShapeID="_x0000_i1043" DrawAspect="Content" ObjectID="_1601705296" r:id="rId41"/>
              </w:object>
            </w:r>
          </w:p>
        </w:tc>
        <w:tc>
          <w:tcPr>
            <w:tcW w:w="5040" w:type="dxa"/>
            <w:hideMark/>
          </w:tcPr>
          <w:p w:rsidR="00016AD1" w:rsidRDefault="00016AD1">
            <w:pPr>
              <w:snapToGrid w:val="0"/>
              <w:ind w:left="-57" w:right="-108"/>
              <w:rPr>
                <w:rFonts w:eastAsia="MS Mincho"/>
                <w:lang w:val="en-US"/>
              </w:rPr>
            </w:pPr>
            <w:r>
              <w:t xml:space="preserve">20. </w:t>
            </w:r>
            <w:r>
              <w:rPr>
                <w:position w:val="-92"/>
                <w:lang w:val="en-US"/>
              </w:rPr>
              <w:object w:dxaOrig="2880" w:dyaOrig="1965">
                <v:shape id="_x0000_i1044" type="#_x0000_t75" style="width:2in;height:98.25pt" o:ole="" filled="t">
                  <v:fill color2="black"/>
                  <v:imagedata r:id="rId42" o:title=""/>
                </v:shape>
                <o:OLEObject Type="Embed" ProgID="Equation.3" ShapeID="_x0000_i1044" DrawAspect="Content" ObjectID="_1601705297" r:id="rId43"/>
              </w:object>
            </w:r>
          </w:p>
        </w:tc>
      </w:tr>
    </w:tbl>
    <w:p w:rsidR="00FA0846" w:rsidRDefault="00FA0846"/>
    <w:sectPr w:rsidR="00FA0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D1"/>
    <w:rsid w:val="00016AD1"/>
    <w:rsid w:val="004702DD"/>
    <w:rsid w:val="00FA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619D3-1CC2-4D3E-8BEC-38545B5E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AD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016AD1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016AD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Володина Татьяна Юрьевна</dc:creator>
  <cp:keywords/>
  <dc:description/>
  <cp:lastModifiedBy>Володина Татьяна Юрьевна</cp:lastModifiedBy>
  <cp:revision>2</cp:revision>
  <dcterms:created xsi:type="dcterms:W3CDTF">2018-10-22T04:16:00Z</dcterms:created>
  <dcterms:modified xsi:type="dcterms:W3CDTF">2018-10-22T04:21:00Z</dcterms:modified>
</cp:coreProperties>
</file>