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Pedro Ignacio Valdovinos Tapia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9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87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2787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fefef" w:val="clear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after="260" w:before="30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ni7egwh5o60s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este es el punto en el que mas debo trabajar para perfeccionar los conocimientos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</w:tcBorders>
            <w:shd w:fill="efefef" w:val="clear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after="260" w:before="30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t9ioy2rx7qlj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aspecto tengo los conocimientos para poder desenvolverme de buena manera 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after="260" w:before="30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sftmlw4vzabj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Aquí puedo decir que tengo los conocimientos y la capacidad para aprender e investigar al respecto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after="260" w:before="300" w:lineRule="auto"/>
              <w:ind w:left="0" w:right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eading=h.pzas49454qih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CALIDAD DE SOFTWARE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 que respecta a calidad de software puede brindarla pero me falta interiorizarse con el tema de documentación y los aspectos a tener en cuenta 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8KedHBETIg0Gc/3z9DmVf871g==">CgMxLjAyCGguZ2pkZ3hzMg5oLm5pN2Vnd2g1bzYwczIOaC50OWlveTJyeDdxbGoyDmguc2Z0bWx3NHZ6YWJqMg5oLnB6YXM0OTQ1NHFpaDgAciExRTZJZXdqRlVEV0xKU3R4Z2dmVTNzclhVblRqLVNnNVU=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