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02" w:rsidRPr="001F1345" w:rsidRDefault="001F1345">
      <w:bookmarkStart w:id="0" w:name="_heading=h.ai09gff0ids3" w:colFirst="0" w:colLast="0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D8990D7" wp14:editId="71864A90">
                <wp:simplePos x="0" y="0"/>
                <wp:positionH relativeFrom="column">
                  <wp:posOffset>-419571</wp:posOffset>
                </wp:positionH>
                <wp:positionV relativeFrom="paragraph">
                  <wp:posOffset>152400</wp:posOffset>
                </wp:positionV>
                <wp:extent cx="6238875" cy="1562100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63" y="2998950"/>
                          <a:chExt cx="6238875" cy="15621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1702" w:rsidRDefault="0002170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1702" w:rsidRDefault="0002170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021702" w:rsidRDefault="00383B0F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Guía</w:t>
                                </w:r>
                                <w:r w:rsidR="00FE39A5"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2. Desarrollo Proyecto APT </w:t>
                                </w:r>
                              </w:p>
                              <w:p w:rsidR="00021702" w:rsidRDefault="00383B0F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Asignatura Capstone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1702" w:rsidRDefault="0002170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990D7" id="Grupo 28" o:spid="_x0000_s1026" style="position:absolute;margin-left:-33.05pt;margin-top:12pt;width:491.25pt;height:123pt;z-index:251658240;mso-width-relative:margin;mso-height-relative:margin" coordorigin="22265,29989" coordsize="62388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">
                <v:group id="Grupo 1" o:spid="_x0000_s1027" style="position:absolute;left:22265;top:29989;width:62389;height:15621" coordsize="59912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9912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021702" w:rsidRDefault="0002170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" filled="f" stroked="f">
                    <v:textbox inset="2.53958mm,1.2694mm,2.53958mm,1.2694mm">
                      <w:txbxContent>
                        <w:p w:rsidR="00021702" w:rsidRDefault="00021702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021702" w:rsidRDefault="00383B0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>Guía</w:t>
                          </w:r>
                          <w:r w:rsidR="00FE39A5">
                            <w:rPr>
                              <w:b/>
                              <w:color w:val="1F386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 xml:space="preserve">2. Desarrollo Proyecto APT </w:t>
                          </w:r>
                        </w:p>
                        <w:p w:rsidR="00021702" w:rsidRDefault="00383B0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>Asignatura Capstone</w:t>
                          </w:r>
                        </w:p>
                      </w:txbxContent>
                    </v:textbox>
                  </v:rect>
                  <v:rect id="Rectángulo 4" o:spid="_x0000_s1030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" fillcolor="#1f3864" stroked="f">
                    <v:textbox inset="2.53958mm,2.53958mm,2.53958mm,2.53958mm">
                      <w:txbxContent>
                        <w:p w:rsidR="00021702" w:rsidRDefault="0002170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1" w:name="_heading=h.gjdgxs" w:colFirst="0" w:colLast="0"/>
      <w:bookmarkEnd w:id="1"/>
    </w:p>
    <w:p w:rsidR="00021702" w:rsidRDefault="00021702">
      <w:pPr>
        <w:rPr>
          <w:color w:val="595959"/>
          <w:sz w:val="24"/>
          <w:szCs w:val="24"/>
        </w:rPr>
      </w:pPr>
    </w:p>
    <w:p w:rsidR="00021702" w:rsidRDefault="00021702">
      <w:pPr>
        <w:rPr>
          <w:color w:val="595959"/>
          <w:sz w:val="24"/>
          <w:szCs w:val="24"/>
        </w:rPr>
      </w:pPr>
    </w:p>
    <w:p w:rsidR="00021702" w:rsidRDefault="00021702">
      <w:pPr>
        <w:rPr>
          <w:color w:val="595959"/>
          <w:sz w:val="24"/>
          <w:szCs w:val="24"/>
        </w:rPr>
      </w:pPr>
    </w:p>
    <w:p w:rsidR="00021702" w:rsidRDefault="00021702">
      <w:pPr>
        <w:rPr>
          <w:color w:val="595959"/>
          <w:sz w:val="24"/>
          <w:szCs w:val="24"/>
        </w:rPr>
      </w:pPr>
    </w:p>
    <w:p w:rsidR="00021702" w:rsidRDefault="00021702">
      <w:pPr>
        <w:rPr>
          <w:color w:val="595959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E4C9F" w:rsidTr="00DE4C9F">
        <w:trPr>
          <w:trHeight w:val="440"/>
        </w:trPr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1. Antecedentes Personales</w:t>
            </w:r>
          </w:p>
        </w:tc>
      </w:tr>
    </w:tbl>
    <w:p w:rsidR="00DE4C9F" w:rsidRDefault="00DE4C9F" w:rsidP="00DE4C9F">
      <w:pPr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eastAsia="en-US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E4C9F" w:rsidTr="00DE4C9F">
        <w:trPr>
          <w:trHeight w:val="440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Tamar Andrade</w:t>
            </w:r>
          </w:p>
        </w:tc>
      </w:tr>
      <w:tr w:rsidR="00DE4C9F" w:rsidTr="00DE4C9F">
        <w:trPr>
          <w:trHeight w:val="418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18.783.456-2</w:t>
            </w:r>
          </w:p>
        </w:tc>
      </w:tr>
      <w:tr w:rsidR="00DE4C9F" w:rsidTr="00DE4C9F">
        <w:trPr>
          <w:trHeight w:val="425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E4C9F" w:rsidTr="00DE4C9F">
        <w:trPr>
          <w:trHeight w:val="417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Viña del Mar</w:t>
            </w:r>
          </w:p>
        </w:tc>
      </w:tr>
    </w:tbl>
    <w:p w:rsidR="00DE4C9F" w:rsidRDefault="00DE4C9F" w:rsidP="00DE4C9F">
      <w:pPr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eastAsia="en-US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E4C9F" w:rsidTr="00DE4C9F">
        <w:trPr>
          <w:trHeight w:val="440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 xml:space="preserve">Pedro Valdovinos </w:t>
            </w:r>
          </w:p>
        </w:tc>
      </w:tr>
      <w:tr w:rsidR="00DE4C9F" w:rsidTr="00DE4C9F">
        <w:trPr>
          <w:trHeight w:val="418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20.611.583-1</w:t>
            </w:r>
          </w:p>
        </w:tc>
      </w:tr>
      <w:tr w:rsidR="00DE4C9F" w:rsidTr="00DE4C9F">
        <w:trPr>
          <w:trHeight w:val="425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E4C9F" w:rsidTr="00DE4C9F">
        <w:trPr>
          <w:trHeight w:val="417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Viña del Mar</w:t>
            </w:r>
          </w:p>
        </w:tc>
      </w:tr>
    </w:tbl>
    <w:p w:rsidR="00DE4C9F" w:rsidRDefault="00DE4C9F" w:rsidP="00DE4C9F">
      <w:pPr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eastAsia="en-US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E4C9F" w:rsidTr="00DE4C9F">
        <w:trPr>
          <w:trHeight w:val="440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 xml:space="preserve">Esteban Romero </w:t>
            </w:r>
          </w:p>
        </w:tc>
      </w:tr>
      <w:tr w:rsidR="00DE4C9F" w:rsidTr="00DE4C9F">
        <w:trPr>
          <w:trHeight w:val="418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17.344.663-2</w:t>
            </w:r>
          </w:p>
        </w:tc>
      </w:tr>
      <w:tr w:rsidR="00DE4C9F" w:rsidTr="00DE4C9F">
        <w:trPr>
          <w:trHeight w:val="425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E4C9F" w:rsidTr="00DE4C9F">
        <w:trPr>
          <w:trHeight w:val="417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Viña del Mar</w:t>
            </w:r>
          </w:p>
        </w:tc>
      </w:tr>
    </w:tbl>
    <w:p w:rsidR="00DE4C9F" w:rsidRDefault="00DE4C9F" w:rsidP="00DE4C9F">
      <w:pPr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eastAsia="en-US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E4C9F" w:rsidTr="00DE4C9F">
        <w:trPr>
          <w:trHeight w:val="440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Leandro Soto</w:t>
            </w:r>
          </w:p>
        </w:tc>
      </w:tr>
      <w:tr w:rsidR="00DE4C9F" w:rsidTr="00DE4C9F">
        <w:trPr>
          <w:trHeight w:val="418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16.961.127-0</w:t>
            </w:r>
          </w:p>
        </w:tc>
      </w:tr>
      <w:tr w:rsidR="00DE4C9F" w:rsidTr="00DE4C9F">
        <w:trPr>
          <w:trHeight w:val="425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E4C9F" w:rsidTr="00DE4C9F">
        <w:trPr>
          <w:trHeight w:val="417"/>
        </w:trPr>
        <w:tc>
          <w:tcPr>
            <w:tcW w:w="2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4C9F" w:rsidRDefault="00DE4C9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Viña del Mar</w:t>
            </w:r>
          </w:p>
        </w:tc>
      </w:tr>
    </w:tbl>
    <w:p w:rsidR="00021702" w:rsidRDefault="00021702">
      <w:pPr>
        <w:rPr>
          <w:color w:val="595959"/>
          <w:sz w:val="24"/>
          <w:szCs w:val="24"/>
        </w:rPr>
      </w:pPr>
    </w:p>
    <w:tbl>
      <w:tblPr>
        <w:tblStyle w:val="a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021702">
        <w:trPr>
          <w:trHeight w:val="440"/>
        </w:trPr>
        <w:tc>
          <w:tcPr>
            <w:tcW w:w="9639" w:type="dxa"/>
            <w:vAlign w:val="center"/>
          </w:tcPr>
          <w:p w:rsidR="00021702" w:rsidRDefault="00DE4C9F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lastRenderedPageBreak/>
              <w:t>2</w:t>
            </w:r>
            <w:r w:rsidR="00383B0F">
              <w:rPr>
                <w:b/>
                <w:color w:val="1F3864"/>
                <w:sz w:val="28"/>
                <w:szCs w:val="28"/>
              </w:rPr>
              <w:t>. Resumen avance Proyecto APT</w:t>
            </w:r>
          </w:p>
        </w:tc>
      </w:tr>
    </w:tbl>
    <w:p w:rsidR="00021702" w:rsidRDefault="00021702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0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28"/>
        <w:gridCol w:w="7111"/>
      </w:tblGrid>
      <w:tr w:rsidR="00021702">
        <w:tc>
          <w:tcPr>
            <w:tcW w:w="2528" w:type="dxa"/>
            <w:vAlign w:val="center"/>
          </w:tcPr>
          <w:p w:rsidR="00021702" w:rsidRDefault="00383B0F">
            <w:pPr>
              <w:rPr>
                <w:color w:val="1F3864"/>
              </w:rPr>
            </w:pPr>
            <w:r>
              <w:rPr>
                <w:color w:val="1F3864"/>
              </w:rPr>
              <w:t>Resumen de avance proyecto APT</w:t>
            </w:r>
          </w:p>
        </w:tc>
        <w:tc>
          <w:tcPr>
            <w:tcW w:w="7111" w:type="dxa"/>
          </w:tcPr>
          <w:p w:rsidR="00FE39A5" w:rsidRDefault="00FE39A5">
            <w:pPr>
              <w:jc w:val="both"/>
            </w:pPr>
            <w:r>
              <w:t>S</w:t>
            </w:r>
            <w:r w:rsidR="00383B0F" w:rsidRPr="00FE39A5">
              <w:t>e realiza el análisis de requerimiento junto al equipo de trabajo y la gerente de Dental Riviera Claudia Verdugo.</w:t>
            </w:r>
          </w:p>
          <w:p w:rsidR="00021702" w:rsidRPr="00FE39A5" w:rsidRDefault="00FE39A5">
            <w:pPr>
              <w:jc w:val="both"/>
            </w:pPr>
            <w:r>
              <w:br/>
              <w:t>C</w:t>
            </w:r>
            <w:r w:rsidR="00383B0F" w:rsidRPr="00FE39A5">
              <w:t xml:space="preserve">on las necesidades y problemáticas se diseña una solución tecnológica. que consiste en Plataforma web, app móvil y una agenda para trabajos dentales, </w:t>
            </w:r>
            <w:r w:rsidR="00DE4C9F" w:rsidRPr="00FE39A5">
              <w:t>más</w:t>
            </w:r>
            <w:r w:rsidR="00383B0F" w:rsidRPr="00FE39A5">
              <w:t xml:space="preserve"> la implementación de un chat bot quien hará de asistente para agendar citas. Esto soluciona la problemática de la clínica dental que no puede contestar todos los mensajes y está teniendo una perdiendo pacientes</w:t>
            </w:r>
          </w:p>
          <w:p w:rsidR="00021702" w:rsidRPr="00FE39A5" w:rsidRDefault="00FE39A5">
            <w:pPr>
              <w:jc w:val="both"/>
            </w:pPr>
            <w:r>
              <w:t>S</w:t>
            </w:r>
            <w:r w:rsidR="00383B0F" w:rsidRPr="00FE39A5">
              <w:t xml:space="preserve">e seleccionan las herramientas tecnológicas para: </w:t>
            </w:r>
          </w:p>
          <w:p w:rsidR="00021702" w:rsidRPr="00FE39A5" w:rsidRDefault="00383B0F">
            <w:pPr>
              <w:numPr>
                <w:ilvl w:val="0"/>
                <w:numId w:val="7"/>
              </w:numPr>
              <w:spacing w:after="0"/>
              <w:jc w:val="both"/>
            </w:pPr>
            <w:r w:rsidRPr="00FE39A5">
              <w:t>Plataforma web:</w:t>
            </w:r>
          </w:p>
          <w:p w:rsidR="00021702" w:rsidRPr="00FE39A5" w:rsidRDefault="00383B0F">
            <w:pPr>
              <w:numPr>
                <w:ilvl w:val="0"/>
                <w:numId w:val="7"/>
              </w:numPr>
              <w:spacing w:after="0"/>
              <w:jc w:val="both"/>
            </w:pPr>
            <w:r w:rsidRPr="00FE39A5">
              <w:t>App Móvil:</w:t>
            </w:r>
          </w:p>
          <w:p w:rsidR="00021702" w:rsidRPr="00FE39A5" w:rsidRDefault="00FE39A5">
            <w:pPr>
              <w:numPr>
                <w:ilvl w:val="0"/>
                <w:numId w:val="7"/>
              </w:numPr>
              <w:jc w:val="both"/>
            </w:pPr>
            <w:r w:rsidRPr="00FE39A5">
              <w:t>Chatbot</w:t>
            </w:r>
            <w:r w:rsidR="00383B0F" w:rsidRPr="00FE39A5">
              <w:t>:</w:t>
            </w:r>
            <w:r w:rsidR="00383B0F" w:rsidRPr="00FE39A5">
              <w:br/>
            </w:r>
          </w:p>
          <w:p w:rsidR="00021702" w:rsidRPr="00FE39A5" w:rsidRDefault="00383B0F">
            <w:pPr>
              <w:jc w:val="both"/>
            </w:pPr>
            <w:r w:rsidRPr="00FE39A5">
              <w:t xml:space="preserve">Se realiza modelamiento de base de datos y se programa backend, se comienza el desarrollo de plataforma web y conexión de </w:t>
            </w:r>
            <w:r w:rsidR="00FE39A5">
              <w:t>f</w:t>
            </w:r>
            <w:r w:rsidR="00FE39A5" w:rsidRPr="00FE39A5">
              <w:t>ront-end</w:t>
            </w:r>
            <w:r w:rsidRPr="00FE39A5">
              <w:t xml:space="preserve"> y backend.</w:t>
            </w:r>
          </w:p>
          <w:p w:rsidR="00021702" w:rsidRPr="00FE39A5" w:rsidRDefault="00383B0F">
            <w:pPr>
              <w:jc w:val="both"/>
            </w:pPr>
            <w:r w:rsidRPr="00FE39A5">
              <w:rPr>
                <w:b/>
              </w:rPr>
              <w:t>Modificaciones:</w:t>
            </w:r>
            <w:r w:rsidRPr="00FE39A5">
              <w:br/>
              <w:t xml:space="preserve">Se realiza modificación a la planificación y carta </w:t>
            </w:r>
            <w:r w:rsidR="00FE39A5" w:rsidRPr="00FE39A5">
              <w:t>Gantt</w:t>
            </w:r>
            <w:r w:rsidRPr="00FE39A5">
              <w:t xml:space="preserve"> ya que se identifica al comienzo de desarrollo que el chatbot necesita un entorno primeramente para poder probar sus funciones específicas, por lo que el chatbot se encuentra en fase de </w:t>
            </w:r>
            <w:r w:rsidR="00FE39A5" w:rsidRPr="00FE39A5">
              <w:t>investigación</w:t>
            </w:r>
            <w:r w:rsidRPr="00FE39A5">
              <w:t xml:space="preserve"> de herramientas de Inteligencia artificial  y entrenamiento de chatbot.</w:t>
            </w:r>
          </w:p>
          <w:p w:rsidR="00021702" w:rsidRPr="00FE39A5" w:rsidRDefault="00383B0F">
            <w:pPr>
              <w:jc w:val="both"/>
            </w:pPr>
            <w:r w:rsidRPr="00FE39A5">
              <w:t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21702" w:rsidRPr="00FE39A5" w:rsidRDefault="00383B0F">
            <w:pPr>
              <w:jc w:val="both"/>
            </w:pPr>
            <w:r w:rsidRPr="00FE39A5">
              <w:t>En caso que hayas realizado ajustes a los objetivos o metodología, debes incluir dichos apartados nuevamente en este informe, señalando cuáles son dichos ajustes.</w:t>
            </w:r>
          </w:p>
        </w:tc>
      </w:tr>
      <w:tr w:rsidR="00021702">
        <w:trPr>
          <w:trHeight w:val="1247"/>
        </w:trPr>
        <w:tc>
          <w:tcPr>
            <w:tcW w:w="2528" w:type="dxa"/>
            <w:vAlign w:val="center"/>
          </w:tcPr>
          <w:p w:rsidR="00021702" w:rsidRDefault="00383B0F">
            <w:pPr>
              <w:rPr>
                <w:color w:val="1F3864"/>
              </w:rPr>
            </w:pPr>
            <w:r>
              <w:rPr>
                <w:color w:val="1F3864"/>
              </w:rPr>
              <w:t>Objetivos</w:t>
            </w:r>
          </w:p>
        </w:tc>
        <w:tc>
          <w:tcPr>
            <w:tcW w:w="7111" w:type="dxa"/>
            <w:vAlign w:val="center"/>
          </w:tcPr>
          <w:p w:rsidR="00021702" w:rsidRPr="00DE4C9F" w:rsidRDefault="00383B0F">
            <w:pPr>
              <w:jc w:val="both"/>
              <w:rPr>
                <w:i/>
              </w:rPr>
            </w:pPr>
            <w:r w:rsidRPr="00DE4C9F">
              <w:rPr>
                <w:i/>
              </w:rPr>
              <w:t xml:space="preserve">Se integran los objetivos </w:t>
            </w:r>
            <w:r w:rsidR="00DE4C9F">
              <w:rPr>
                <w:i/>
              </w:rPr>
              <w:t>SMART</w:t>
            </w:r>
            <w:r w:rsidRPr="00DE4C9F">
              <w:rPr>
                <w:i/>
              </w:rPr>
              <w:t xml:space="preserve"> los cuales quedaron fuera en la presentación anterior </w:t>
            </w:r>
          </w:p>
          <w:p w:rsidR="00021702" w:rsidRPr="00DE4C9F" w:rsidRDefault="00383B0F">
            <w:pPr>
              <w:jc w:val="both"/>
              <w:rPr>
                <w:b/>
              </w:rPr>
            </w:pPr>
            <w:r w:rsidRPr="00DE4C9F">
              <w:rPr>
                <w:b/>
              </w:rPr>
              <w:t>Objetivos SMART</w:t>
            </w:r>
          </w:p>
          <w:p w:rsidR="00021702" w:rsidRPr="00DE4C9F" w:rsidRDefault="00383B0F">
            <w:pPr>
              <w:pStyle w:val="Ttulo3"/>
              <w:keepNext w:val="0"/>
              <w:keepLines w:val="0"/>
              <w:spacing w:before="280" w:after="80" w:line="276" w:lineRule="auto"/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</w:pPr>
            <w:bookmarkStart w:id="2" w:name="_heading=h.clhr7sfk7fi1" w:colFirst="0" w:colLast="0"/>
            <w:bookmarkEnd w:id="2"/>
            <w:r w:rsidRPr="00DE4C9F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 xml:space="preserve"> Desarrollo </w:t>
            </w:r>
            <w:r w:rsidR="00DE4C9F" w:rsidRPr="00DE4C9F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>De Plataforma</w:t>
            </w:r>
            <w:r w:rsidRPr="00DE4C9F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 xml:space="preserve"> Web para Gestión de Citas:</w:t>
            </w:r>
          </w:p>
          <w:p w:rsidR="00021702" w:rsidRPr="00DE4C9F" w:rsidRDefault="00383B0F">
            <w:pPr>
              <w:numPr>
                <w:ilvl w:val="0"/>
                <w:numId w:val="4"/>
              </w:numPr>
              <w:spacing w:before="240"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Específico</w:t>
            </w:r>
            <w:r w:rsidRPr="00DE4C9F">
              <w:rPr>
                <w:rFonts w:eastAsia="Arial"/>
              </w:rPr>
              <w:t>: Desarrollar una plataforma web que permita la gestión de citas y la agenda digital de la clínica, accesible desde dispositivos móviles y de escritorio.</w:t>
            </w:r>
          </w:p>
          <w:p w:rsidR="00021702" w:rsidRPr="00DE4C9F" w:rsidRDefault="00383B0F">
            <w:pPr>
              <w:numPr>
                <w:ilvl w:val="0"/>
                <w:numId w:val="4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lastRenderedPageBreak/>
              <w:t>Medible</w:t>
            </w:r>
            <w:r w:rsidRPr="00DE4C9F">
              <w:rPr>
                <w:rFonts w:eastAsia="Arial"/>
              </w:rPr>
              <w:t>: La plataforma debe estar completamente operativa para el 20 de noviembre, permitiendo al menos 50 citas agendadas semanalmente.</w:t>
            </w:r>
          </w:p>
          <w:p w:rsidR="00021702" w:rsidRPr="00DE4C9F" w:rsidRDefault="00383B0F">
            <w:pPr>
              <w:numPr>
                <w:ilvl w:val="0"/>
                <w:numId w:val="4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Alcanzable</w:t>
            </w:r>
            <w:r w:rsidRPr="00DE4C9F">
              <w:rPr>
                <w:rFonts w:eastAsia="Arial"/>
              </w:rPr>
              <w:t>: Basado en el cronograma de sprints, el equipo está capacitado para entregar esta funcionalidad con las tecnologías seleccionadas (Ionic Angular).</w:t>
            </w:r>
          </w:p>
          <w:p w:rsidR="00021702" w:rsidRPr="00DE4C9F" w:rsidRDefault="00383B0F">
            <w:pPr>
              <w:numPr>
                <w:ilvl w:val="0"/>
                <w:numId w:val="4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Relevante</w:t>
            </w:r>
            <w:r w:rsidRPr="00DE4C9F">
              <w:rPr>
                <w:rFonts w:eastAsia="Arial"/>
              </w:rPr>
              <w:t>: Esto solucionará el problema de pérdida de citas por la falta de disponibilidad de los asistentes y recepcionistas.</w:t>
            </w:r>
          </w:p>
          <w:p w:rsidR="00021702" w:rsidRPr="00DE4C9F" w:rsidRDefault="00383B0F">
            <w:pPr>
              <w:numPr>
                <w:ilvl w:val="0"/>
                <w:numId w:val="4"/>
              </w:numPr>
              <w:spacing w:after="24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Tiempo</w:t>
            </w:r>
            <w:r w:rsidR="00DE4C9F">
              <w:rPr>
                <w:rFonts w:eastAsia="Arial"/>
              </w:rPr>
              <w:t>: Completado para el 20</w:t>
            </w:r>
            <w:r w:rsidRPr="00DE4C9F">
              <w:rPr>
                <w:rFonts w:eastAsia="Arial"/>
              </w:rPr>
              <w:t xml:space="preserve"> de </w:t>
            </w:r>
            <w:r w:rsidR="00DE4C9F" w:rsidRPr="00DE4C9F">
              <w:rPr>
                <w:rFonts w:eastAsia="Arial"/>
              </w:rPr>
              <w:t>noviembre</w:t>
            </w:r>
            <w:r w:rsidRPr="00DE4C9F">
              <w:rPr>
                <w:rFonts w:eastAsia="Arial"/>
              </w:rPr>
              <w:t>.</w:t>
            </w:r>
          </w:p>
          <w:p w:rsidR="00021702" w:rsidRPr="00DE4C9F" w:rsidRDefault="00383B0F">
            <w:pPr>
              <w:pStyle w:val="Ttulo3"/>
              <w:keepNext w:val="0"/>
              <w:keepLines w:val="0"/>
              <w:spacing w:before="280" w:after="80" w:line="276" w:lineRule="auto"/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</w:pPr>
            <w:bookmarkStart w:id="3" w:name="_heading=h.lh9ibhuc2haz" w:colFirst="0" w:colLast="0"/>
            <w:bookmarkEnd w:id="3"/>
            <w:r w:rsidRPr="00DE4C9F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>Desarrollar una App Móvil para el Personal de la Clínica</w:t>
            </w:r>
          </w:p>
          <w:p w:rsidR="00021702" w:rsidRPr="00DE4C9F" w:rsidRDefault="00383B0F">
            <w:pPr>
              <w:numPr>
                <w:ilvl w:val="0"/>
                <w:numId w:val="10"/>
              </w:numPr>
              <w:spacing w:before="240"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Específico</w:t>
            </w:r>
            <w:r w:rsidRPr="00DE4C9F">
              <w:rPr>
                <w:rFonts w:eastAsia="Arial"/>
              </w:rPr>
              <w:t>: Crear una app móvil que notifique al personal de la clínica sobre nuevos agendamientos, permitiéndoles ajustar citas según la complejidad de la atención y el tratamiento.</w:t>
            </w:r>
          </w:p>
          <w:p w:rsidR="00021702" w:rsidRPr="00DE4C9F" w:rsidRDefault="00383B0F">
            <w:pPr>
              <w:numPr>
                <w:ilvl w:val="0"/>
                <w:numId w:val="10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Medible</w:t>
            </w:r>
            <w:r w:rsidRPr="00DE4C9F">
              <w:rPr>
                <w:rFonts w:eastAsia="Arial"/>
              </w:rPr>
              <w:t>: La app debe enviar notificaciones en tiempo real y ser usada por al menos el 80% del personal de la clínica durante las primeras dos semanas de su implementación.</w:t>
            </w:r>
          </w:p>
          <w:p w:rsidR="00021702" w:rsidRPr="00DE4C9F" w:rsidRDefault="00383B0F">
            <w:pPr>
              <w:numPr>
                <w:ilvl w:val="0"/>
                <w:numId w:val="10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Alcanzable</w:t>
            </w:r>
            <w:r w:rsidRPr="00DE4C9F">
              <w:rPr>
                <w:rFonts w:eastAsia="Arial"/>
              </w:rPr>
              <w:t>: Con Ionic Angular, el equipo está preparado para desarrollar la app y asegurar su integración con la plataforma web.</w:t>
            </w:r>
          </w:p>
          <w:p w:rsidR="00021702" w:rsidRPr="00DE4C9F" w:rsidRDefault="00383B0F">
            <w:pPr>
              <w:numPr>
                <w:ilvl w:val="0"/>
                <w:numId w:val="10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Relevante</w:t>
            </w:r>
            <w:r w:rsidRPr="00DE4C9F">
              <w:rPr>
                <w:rFonts w:eastAsia="Arial"/>
              </w:rPr>
              <w:t>: Mejorará la eficiencia del personal y optimizará el tiempo dedicado a cada paciente, reduciendo la sobrecarga de trabajo en la clínica.</w:t>
            </w:r>
          </w:p>
          <w:p w:rsidR="00021702" w:rsidRPr="00DE4C9F" w:rsidRDefault="00383B0F">
            <w:pPr>
              <w:numPr>
                <w:ilvl w:val="0"/>
                <w:numId w:val="10"/>
              </w:numPr>
              <w:spacing w:after="24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Tiempo</w:t>
            </w:r>
            <w:r w:rsidRPr="00DE4C9F">
              <w:rPr>
                <w:rFonts w:eastAsia="Arial"/>
              </w:rPr>
              <w:t xml:space="preserve">: Desarrollar para el 21 de </w:t>
            </w:r>
            <w:r w:rsidR="00DE4C9F" w:rsidRPr="00DE4C9F">
              <w:rPr>
                <w:rFonts w:eastAsia="Arial"/>
              </w:rPr>
              <w:t>noviembre</w:t>
            </w:r>
            <w:r w:rsidRPr="00DE4C9F">
              <w:rPr>
                <w:rFonts w:eastAsia="Arial"/>
              </w:rPr>
              <w:t xml:space="preserve"> de 2024.</w:t>
            </w:r>
          </w:p>
          <w:p w:rsidR="00021702" w:rsidRPr="00DE4C9F" w:rsidRDefault="00383B0F">
            <w:pPr>
              <w:pStyle w:val="Ttulo3"/>
              <w:keepNext w:val="0"/>
              <w:keepLines w:val="0"/>
              <w:spacing w:before="280" w:after="80" w:line="276" w:lineRule="auto"/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</w:pPr>
            <w:bookmarkStart w:id="4" w:name="_heading=h.fv30yeg5oho7" w:colFirst="0" w:colLast="0"/>
            <w:bookmarkEnd w:id="4"/>
            <w:r w:rsidRPr="00DE4C9F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 xml:space="preserve"> Implementar un Chatbot Inteligente con IA:</w:t>
            </w:r>
          </w:p>
          <w:p w:rsidR="00021702" w:rsidRPr="00DE4C9F" w:rsidRDefault="00383B0F">
            <w:pPr>
              <w:numPr>
                <w:ilvl w:val="0"/>
                <w:numId w:val="8"/>
              </w:numPr>
              <w:spacing w:before="240"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Específico</w:t>
            </w:r>
            <w:r w:rsidRPr="00DE4C9F">
              <w:rPr>
                <w:rFonts w:eastAsia="Arial"/>
              </w:rPr>
              <w:t>: Desarrollar un chatbot con inteligencia artificial que asista en la recepción y agendamiento automático de pacientes.</w:t>
            </w:r>
          </w:p>
          <w:p w:rsidR="00021702" w:rsidRPr="00DE4C9F" w:rsidRDefault="00383B0F">
            <w:pPr>
              <w:numPr>
                <w:ilvl w:val="0"/>
                <w:numId w:val="8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Medible</w:t>
            </w:r>
            <w:r w:rsidRPr="00DE4C9F">
              <w:rPr>
                <w:rFonts w:eastAsia="Arial"/>
              </w:rPr>
              <w:t>: El chatbot debe ser capaz de gestionar el 70% de las consultas de los pacientes sin intervención humana en la primera semana de operación.</w:t>
            </w:r>
          </w:p>
          <w:p w:rsidR="00021702" w:rsidRPr="00DE4C9F" w:rsidRDefault="00383B0F">
            <w:pPr>
              <w:numPr>
                <w:ilvl w:val="0"/>
                <w:numId w:val="8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Alcanzable</w:t>
            </w:r>
            <w:r w:rsidRPr="00DE4C9F">
              <w:rPr>
                <w:rFonts w:eastAsia="Arial"/>
              </w:rPr>
              <w:t>: Utilizando IA básica para procesamiento de lenguaje natural (NLP) y flujos predefinidos, se puede lograr un sistema funcional y efectivo.</w:t>
            </w:r>
          </w:p>
          <w:p w:rsidR="00021702" w:rsidRPr="00DE4C9F" w:rsidRDefault="00383B0F">
            <w:pPr>
              <w:numPr>
                <w:ilvl w:val="0"/>
                <w:numId w:val="8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Relevante</w:t>
            </w:r>
            <w:r w:rsidRPr="00DE4C9F">
              <w:rPr>
                <w:rFonts w:eastAsia="Arial"/>
              </w:rPr>
              <w:t>: Resolverá el problema de la falta de atención a los pacientes cuando los recepcionistas estén ocupados, lo que actualmente genera pérdida de pacientes.</w:t>
            </w:r>
          </w:p>
          <w:p w:rsidR="00021702" w:rsidRPr="00DE4C9F" w:rsidRDefault="00383B0F">
            <w:pPr>
              <w:numPr>
                <w:ilvl w:val="0"/>
                <w:numId w:val="8"/>
              </w:numPr>
              <w:spacing w:after="24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Tiempo</w:t>
            </w:r>
            <w:r w:rsidRPr="00DE4C9F">
              <w:rPr>
                <w:rFonts w:eastAsia="Arial"/>
              </w:rPr>
              <w:t xml:space="preserve">: Implementar el chatbot para el 5 de </w:t>
            </w:r>
            <w:r w:rsidR="00DE4C9F" w:rsidRPr="00DE4C9F">
              <w:rPr>
                <w:rFonts w:eastAsia="Arial"/>
              </w:rPr>
              <w:t>noviembre</w:t>
            </w:r>
            <w:r w:rsidRPr="00DE4C9F">
              <w:rPr>
                <w:rFonts w:eastAsia="Arial"/>
              </w:rPr>
              <w:t xml:space="preserve"> de 2024.</w:t>
            </w:r>
          </w:p>
          <w:p w:rsidR="00021702" w:rsidRPr="00DE4C9F" w:rsidRDefault="00383B0F">
            <w:pPr>
              <w:pStyle w:val="Ttulo3"/>
              <w:keepNext w:val="0"/>
              <w:keepLines w:val="0"/>
              <w:spacing w:before="280" w:after="80" w:line="276" w:lineRule="auto"/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</w:pPr>
            <w:bookmarkStart w:id="5" w:name="_heading=h.u1l68rdiyane" w:colFirst="0" w:colLast="0"/>
            <w:bookmarkEnd w:id="5"/>
            <w:r w:rsidRPr="00DE4C9F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 xml:space="preserve"> Capacitar al Personal en el Uso del Sistema</w:t>
            </w:r>
          </w:p>
          <w:p w:rsidR="00021702" w:rsidRPr="00DE4C9F" w:rsidRDefault="00383B0F">
            <w:pPr>
              <w:numPr>
                <w:ilvl w:val="0"/>
                <w:numId w:val="3"/>
              </w:numPr>
              <w:spacing w:before="240"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lastRenderedPageBreak/>
              <w:t>Específico</w:t>
            </w:r>
            <w:r w:rsidRPr="00DE4C9F">
              <w:rPr>
                <w:rFonts w:eastAsia="Arial"/>
              </w:rPr>
              <w:t>: Capacitar a los asistentes y recepcionistas en el uso de la plataforma web, la app móvil y el chatbot.</w:t>
            </w:r>
          </w:p>
          <w:p w:rsidR="00021702" w:rsidRPr="00DE4C9F" w:rsidRDefault="00383B0F">
            <w:pPr>
              <w:numPr>
                <w:ilvl w:val="0"/>
                <w:numId w:val="3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Medible</w:t>
            </w:r>
            <w:r w:rsidRPr="00DE4C9F">
              <w:rPr>
                <w:rFonts w:eastAsia="Arial"/>
              </w:rPr>
              <w:t>: Capacitar al 100% del personal antes del 23 de noviembre de 2024, logrando una tasa de satisfacción del personal del 90% en las encuestas post-capacitación.</w:t>
            </w:r>
          </w:p>
          <w:p w:rsidR="00021702" w:rsidRPr="00DE4C9F" w:rsidRDefault="00383B0F">
            <w:pPr>
              <w:numPr>
                <w:ilvl w:val="0"/>
                <w:numId w:val="3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Alcanzable</w:t>
            </w:r>
            <w:r w:rsidRPr="00DE4C9F">
              <w:rPr>
                <w:rFonts w:eastAsia="Arial"/>
              </w:rPr>
              <w:t>: Los desarrolladores brindarán soporte técnico durante las sesiones de capacitación y ofrecerán tutoriales y material de apoyo.</w:t>
            </w:r>
          </w:p>
          <w:p w:rsidR="00021702" w:rsidRPr="00DE4C9F" w:rsidRDefault="00383B0F">
            <w:pPr>
              <w:numPr>
                <w:ilvl w:val="0"/>
                <w:numId w:val="3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Relevante</w:t>
            </w:r>
            <w:r w:rsidRPr="00DE4C9F">
              <w:rPr>
                <w:rFonts w:eastAsia="Arial"/>
              </w:rPr>
              <w:t>: Asegurar que el personal esté cómodo utilizando la nueva tecnología, para maximizar su efectividad.</w:t>
            </w:r>
          </w:p>
          <w:p w:rsidR="00021702" w:rsidRPr="00DE4C9F" w:rsidRDefault="00383B0F">
            <w:pPr>
              <w:numPr>
                <w:ilvl w:val="0"/>
                <w:numId w:val="3"/>
              </w:numPr>
              <w:spacing w:after="24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Tiempo</w:t>
            </w:r>
            <w:r w:rsidRPr="00DE4C9F">
              <w:rPr>
                <w:rFonts w:eastAsia="Arial"/>
              </w:rPr>
              <w:t>: Capacitar al personal antes del 23 de noviembre de 2024</w:t>
            </w:r>
          </w:p>
          <w:p w:rsidR="00021702" w:rsidRPr="00DE4C9F" w:rsidRDefault="00383B0F">
            <w:pPr>
              <w:pStyle w:val="Ttulo3"/>
              <w:keepNext w:val="0"/>
              <w:keepLines w:val="0"/>
              <w:spacing w:before="280" w:after="80" w:line="276" w:lineRule="auto"/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</w:pPr>
            <w:bookmarkStart w:id="6" w:name="_heading=h.yutv15ghxu1h" w:colFirst="0" w:colLast="0"/>
            <w:bookmarkEnd w:id="6"/>
            <w:r w:rsidRPr="00DE4C9F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>Objetivo Específico 5: Soporte Post-Implementación</w:t>
            </w:r>
          </w:p>
          <w:p w:rsidR="00021702" w:rsidRPr="00DE4C9F" w:rsidRDefault="00383B0F">
            <w:pPr>
              <w:numPr>
                <w:ilvl w:val="0"/>
                <w:numId w:val="5"/>
              </w:numPr>
              <w:spacing w:before="240"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Específico</w:t>
            </w:r>
            <w:r w:rsidRPr="00DE4C9F">
              <w:rPr>
                <w:rFonts w:eastAsia="Arial"/>
              </w:rPr>
              <w:t>: Ofrecer soporte técnico continuo durante el primer mes de operación del sistema.</w:t>
            </w:r>
          </w:p>
          <w:p w:rsidR="00021702" w:rsidRPr="00DE4C9F" w:rsidRDefault="00383B0F">
            <w:pPr>
              <w:numPr>
                <w:ilvl w:val="0"/>
                <w:numId w:val="5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Medible</w:t>
            </w:r>
            <w:r w:rsidRPr="00DE4C9F">
              <w:rPr>
                <w:rFonts w:eastAsia="Arial"/>
              </w:rPr>
              <w:t>: Resolver el 90% de los problemas o dudas del personal dentro de las primeras 48 horas tras reportarse.</w:t>
            </w:r>
          </w:p>
          <w:p w:rsidR="00021702" w:rsidRPr="00DE4C9F" w:rsidRDefault="00383B0F">
            <w:pPr>
              <w:numPr>
                <w:ilvl w:val="0"/>
                <w:numId w:val="5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Alcanzable</w:t>
            </w:r>
            <w:r w:rsidRPr="00DE4C9F">
              <w:rPr>
                <w:rFonts w:eastAsia="Arial"/>
              </w:rPr>
              <w:t>: Un equipo dedicado al soporte asegurará que todas las cuestiones técnicas se resuelvan rápidamente.</w:t>
            </w:r>
          </w:p>
          <w:p w:rsidR="00021702" w:rsidRPr="00DE4C9F" w:rsidRDefault="00383B0F">
            <w:pPr>
              <w:numPr>
                <w:ilvl w:val="0"/>
                <w:numId w:val="5"/>
              </w:numPr>
              <w:spacing w:after="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Relevante</w:t>
            </w:r>
            <w:r w:rsidRPr="00DE4C9F">
              <w:rPr>
                <w:rFonts w:eastAsia="Arial"/>
              </w:rPr>
              <w:t>: Garantizar una operación estable del sistema, para que la clínica no pierda funcionalidad durante la adopción de la tecnología.</w:t>
            </w:r>
          </w:p>
          <w:p w:rsidR="00021702" w:rsidRPr="00DE4C9F" w:rsidRDefault="00383B0F">
            <w:pPr>
              <w:numPr>
                <w:ilvl w:val="0"/>
                <w:numId w:val="5"/>
              </w:numPr>
              <w:spacing w:after="240" w:line="276" w:lineRule="auto"/>
              <w:rPr>
                <w:rFonts w:eastAsia="Arial"/>
              </w:rPr>
            </w:pPr>
            <w:r w:rsidRPr="00DE4C9F">
              <w:rPr>
                <w:rFonts w:eastAsia="Arial"/>
                <w:b/>
              </w:rPr>
              <w:t>Tiempo</w:t>
            </w:r>
            <w:r w:rsidRPr="00DE4C9F">
              <w:rPr>
                <w:rFonts w:eastAsia="Arial"/>
              </w:rPr>
              <w:t>: Desde la implementación completa el 2 de diciembre de 2024 hasta el 2 de enero de 2025.</w:t>
            </w:r>
          </w:p>
        </w:tc>
      </w:tr>
      <w:tr w:rsidR="00021702">
        <w:trPr>
          <w:trHeight w:val="939"/>
        </w:trPr>
        <w:tc>
          <w:tcPr>
            <w:tcW w:w="2528" w:type="dxa"/>
            <w:vAlign w:val="center"/>
          </w:tcPr>
          <w:p w:rsidR="00021702" w:rsidRDefault="00383B0F">
            <w:pPr>
              <w:rPr>
                <w:color w:val="1F3864"/>
              </w:rPr>
            </w:pPr>
            <w:r>
              <w:rPr>
                <w:color w:val="1F3864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:rsidR="00021702" w:rsidRPr="00DE4C9F" w:rsidRDefault="00383B0F">
            <w:pPr>
              <w:jc w:val="both"/>
            </w:pPr>
            <w:r w:rsidRPr="00DE4C9F">
              <w:t xml:space="preserve">La metodología se mantiene y se agrega plan de mitigación, el cual fue </w:t>
            </w:r>
            <w:r w:rsidR="00DE4C9F" w:rsidRPr="00DE4C9F">
              <w:t>desarrollado,</w:t>
            </w:r>
            <w:r w:rsidRPr="00DE4C9F">
              <w:t xml:space="preserve"> pero no mencionado en la primera instancia.</w:t>
            </w:r>
          </w:p>
          <w:p w:rsidR="00021702" w:rsidRPr="00DE4C9F" w:rsidRDefault="00383B0F">
            <w:pPr>
              <w:jc w:val="center"/>
              <w:rPr>
                <w:b/>
                <w:i/>
              </w:rPr>
            </w:pPr>
            <w:r w:rsidRPr="00DE4C9F">
              <w:rPr>
                <w:b/>
              </w:rPr>
              <w:t xml:space="preserve">Plan de </w:t>
            </w:r>
            <w:r w:rsidR="00DE4C9F" w:rsidRPr="00DE4C9F">
              <w:rPr>
                <w:b/>
              </w:rPr>
              <w:t>mitigación</w:t>
            </w:r>
            <w:r w:rsidRPr="00DE4C9F">
              <w:rPr>
                <w:b/>
              </w:rPr>
              <w:t xml:space="preserve"> proyecto APT: “Tooth”</w:t>
            </w:r>
          </w:p>
          <w:p w:rsidR="00021702" w:rsidRPr="00DE4C9F" w:rsidRDefault="00383B0F">
            <w:pPr>
              <w:jc w:val="both"/>
              <w:rPr>
                <w:b/>
              </w:rPr>
            </w:pPr>
            <w:r w:rsidRPr="00DE4C9F">
              <w:rPr>
                <w:b/>
              </w:rPr>
              <w:t>1. Riesgo de retraso en el desarrollo de la plataforma web y app móvil</w:t>
            </w:r>
          </w:p>
          <w:tbl>
            <w:tblPr>
              <w:tblStyle w:val="a1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4605"/>
            </w:tblGrid>
            <w:tr w:rsidR="00DE4C9F" w:rsidRPr="00DE4C9F">
              <w:trPr>
                <w:trHeight w:val="1231"/>
              </w:trPr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Descripción: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 w:rsidRPr="00DE4C9F">
                    <w:t>Existe el riesgo de no cumplir con los plazos de desarrollo de la plataforma web y la app móvil debido a la complejidad técnica o falta de recursos</w:t>
                  </w: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Probabilidad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 w:rsidRPr="00DE4C9F">
                    <w:t xml:space="preserve">Media </w:t>
                  </w: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Impacto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 w:rsidRPr="00DE4C9F">
                    <w:t>Alto</w:t>
                  </w: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Estrategia de </w:t>
                  </w:r>
                  <w:r w:rsidR="001F1345" w:rsidRPr="00DE4C9F">
                    <w:rPr>
                      <w:i/>
                    </w:rPr>
                    <w:t>mitigación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numPr>
                      <w:ilvl w:val="0"/>
                      <w:numId w:val="13"/>
                    </w:numPr>
                    <w:spacing w:before="240" w:after="0" w:line="276" w:lineRule="auto"/>
                    <w:rPr>
                      <w:rFonts w:eastAsia="Arial" w:cs="Arial"/>
                    </w:rPr>
                  </w:pPr>
                  <w:r w:rsidRPr="00DE4C9F">
                    <w:rPr>
                      <w:rFonts w:eastAsia="Arial" w:cs="Arial"/>
                    </w:rPr>
                    <w:t>Desglosar las tareas complejas en tareas más pequeñas y manejables dentro de cada sprint.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eastAsia="Arial" w:cs="Arial"/>
                    </w:rPr>
                  </w:pPr>
                  <w:r w:rsidRPr="00DE4C9F">
                    <w:rPr>
                      <w:rFonts w:eastAsia="Arial" w:cs="Arial"/>
                    </w:rPr>
                    <w:lastRenderedPageBreak/>
                    <w:t>Establecer hitos intermedios y revisiones frecuentes con el equipo para monitorear el progreso.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3"/>
                    </w:numPr>
                    <w:spacing w:after="0" w:line="276" w:lineRule="auto"/>
                    <w:rPr>
                      <w:rFonts w:eastAsia="Arial" w:cs="Arial"/>
                    </w:rPr>
                  </w:pPr>
                  <w:r w:rsidRPr="00DE4C9F">
                    <w:rPr>
                      <w:rFonts w:eastAsia="Arial" w:cs="Arial"/>
                    </w:rPr>
                    <w:t>Incluir tiempo de contingencia en el cronograma de los sprints.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3"/>
                    </w:numPr>
                    <w:spacing w:after="240" w:line="276" w:lineRule="auto"/>
                    <w:rPr>
                      <w:rFonts w:eastAsia="Arial" w:cs="Arial"/>
                    </w:rPr>
                  </w:pPr>
                  <w:r w:rsidRPr="00DE4C9F">
                    <w:rPr>
                      <w:rFonts w:eastAsia="Arial" w:cs="Arial"/>
                    </w:rPr>
                    <w:t>Realizar pruebas continuas del sistema para identificar y resolver problemas tempranamente.</w:t>
                  </w:r>
                </w:p>
                <w:p w:rsidR="00021702" w:rsidRPr="00DE4C9F" w:rsidRDefault="000217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lastRenderedPageBreak/>
                    <w:t>Responsable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 w:rsidRPr="00DE4C9F">
                    <w:t>Scrum Master y Equipo de Desarrollo</w:t>
                  </w:r>
                </w:p>
              </w:tc>
            </w:tr>
          </w:tbl>
          <w:p w:rsidR="00021702" w:rsidRPr="00DE4C9F" w:rsidRDefault="00021702">
            <w:pPr>
              <w:jc w:val="both"/>
              <w:rPr>
                <w:i/>
              </w:rPr>
            </w:pPr>
          </w:p>
          <w:p w:rsidR="00021702" w:rsidRPr="001F1345" w:rsidRDefault="00383B0F">
            <w:pPr>
              <w:jc w:val="both"/>
              <w:rPr>
                <w:b/>
              </w:rPr>
            </w:pPr>
            <w:r w:rsidRPr="001F1345">
              <w:rPr>
                <w:b/>
                <w:i/>
              </w:rPr>
              <w:t>2</w:t>
            </w:r>
            <w:r w:rsidRPr="001F1345">
              <w:rPr>
                <w:b/>
              </w:rPr>
              <w:t>.Riesgo de Fallos en la Integración del Chatbot con Inteligencia Artificial</w:t>
            </w:r>
          </w:p>
          <w:tbl>
            <w:tblPr>
              <w:tblStyle w:val="a2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4605"/>
            </w:tblGrid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Descripción: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 w:rsidRPr="00DE4C9F">
                    <w:t>El chatbot basado en IA puede no responder adecuadamente a las consultas de los pacientes o no integrarse bien con la plataforma de agendamiento.</w:t>
                  </w: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Probabilidad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Media</w:t>
                  </w: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Impacto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Alto</w:t>
                  </w: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Estrategia de </w:t>
                  </w:r>
                  <w:r w:rsidR="001F1345" w:rsidRPr="00DE4C9F">
                    <w:rPr>
                      <w:i/>
                    </w:rPr>
                    <w:t>mitigación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numPr>
                      <w:ilvl w:val="0"/>
                      <w:numId w:val="1"/>
                    </w:numPr>
                    <w:spacing w:before="240" w:after="0" w:line="276" w:lineRule="auto"/>
                  </w:pPr>
                  <w:r w:rsidRPr="00DE4C9F">
                    <w:t>Realizar una investigación exhaustiva durante el Sprint 1 sobre tecnologías IA accesibles y adecuadas para el chatbot.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"/>
                    </w:numPr>
                    <w:spacing w:after="0" w:line="276" w:lineRule="auto"/>
                  </w:pPr>
                  <w:r w:rsidRPr="00DE4C9F">
                    <w:t>Planificar una fase de prueba intensiva para evaluar la precisión del chatbot en interacciones simuladas antes de su lanzamiento.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"/>
                    </w:numPr>
                    <w:spacing w:after="0" w:line="276" w:lineRule="auto"/>
                  </w:pPr>
                  <w:r w:rsidRPr="00DE4C9F">
                    <w:t>Incluir el uso de flujos predefinidos para manejar preguntas frecuentes y reducir la dependencia exclusiva de la IA.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"/>
                    </w:numPr>
                    <w:spacing w:after="240" w:line="276" w:lineRule="auto"/>
                  </w:pPr>
                  <w:r w:rsidRPr="00DE4C9F">
                    <w:t>Incluir opciones para la intervención humana si el chatbot no puede resolver una consulta.</w:t>
                  </w:r>
                </w:p>
                <w:p w:rsidR="00021702" w:rsidRPr="00DE4C9F" w:rsidRDefault="000217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</w:p>
              </w:tc>
            </w:tr>
            <w:tr w:rsidR="00DE4C9F" w:rsidRPr="00DE4C9F"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Responsable</w:t>
                  </w: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Equipo de Desarrollo y Especialista en IA</w:t>
                  </w:r>
                </w:p>
              </w:tc>
            </w:tr>
          </w:tbl>
          <w:p w:rsidR="00021702" w:rsidRPr="00DE4C9F" w:rsidRDefault="00021702">
            <w:pPr>
              <w:jc w:val="both"/>
              <w:rPr>
                <w:i/>
              </w:rPr>
            </w:pPr>
          </w:p>
          <w:p w:rsidR="00021702" w:rsidRPr="001F1345" w:rsidRDefault="00383B0F">
            <w:pPr>
              <w:jc w:val="both"/>
              <w:rPr>
                <w:b/>
              </w:rPr>
            </w:pPr>
            <w:r w:rsidRPr="001F1345">
              <w:rPr>
                <w:b/>
              </w:rPr>
              <w:t xml:space="preserve">3.Riesgo de Resistencia Al cambio por Parte del Personal De La clínica </w:t>
            </w:r>
          </w:p>
          <w:tbl>
            <w:tblPr>
              <w:tblStyle w:val="a3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95"/>
              <w:gridCol w:w="4575"/>
            </w:tblGrid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lastRenderedPageBreak/>
                    <w:t>Descripción: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El personal de la clínica puede resistirse a adoptar la nueva tecnología, lo que afectará su uso y eficacia.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Probabilidad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Alta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Impacto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Medio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Estrategia de </w:t>
                  </w:r>
                  <w:r w:rsidR="001F1345" w:rsidRPr="00DE4C9F">
                    <w:rPr>
                      <w:i/>
                    </w:rPr>
                    <w:t>mitigación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numPr>
                      <w:ilvl w:val="0"/>
                      <w:numId w:val="14"/>
                    </w:numPr>
                    <w:spacing w:before="240" w:after="0" w:line="276" w:lineRule="auto"/>
                  </w:pPr>
                  <w:r w:rsidRPr="00DE4C9F">
                    <w:t>Involucrar al personal desde el inicio del proyecto, recabando sus opiniones y adaptando el sistema según sus necesidades.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4"/>
                    </w:numPr>
                    <w:spacing w:after="0" w:line="276" w:lineRule="auto"/>
                  </w:pPr>
                  <w:r w:rsidRPr="00DE4C9F">
                    <w:t>Realizar sesiones de capacitación extensivas y ofrecer soporte continuo para responder preguntas.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4"/>
                    </w:numPr>
                    <w:spacing w:after="0" w:line="276" w:lineRule="auto"/>
                  </w:pPr>
                  <w:r w:rsidRPr="00DE4C9F">
                    <w:t>Ofrecer incentivos al personal para que adopten y utilicen la tecnología de manera eficiente.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4"/>
                    </w:numPr>
                    <w:spacing w:after="240" w:line="276" w:lineRule="auto"/>
                  </w:pPr>
                  <w:r w:rsidRPr="00DE4C9F">
                    <w:t>Realizar sesiones de feedback con el personal tras las primeras semanas de implementación.</w:t>
                  </w:r>
                </w:p>
                <w:p w:rsidR="00021702" w:rsidRPr="00DE4C9F" w:rsidRDefault="000217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Responsable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Product Owner y equipo de capacitación.</w:t>
                  </w:r>
                </w:p>
              </w:tc>
            </w:tr>
          </w:tbl>
          <w:p w:rsidR="00021702" w:rsidRPr="001F1345" w:rsidRDefault="00383B0F">
            <w:pPr>
              <w:jc w:val="both"/>
              <w:rPr>
                <w:b/>
              </w:rPr>
            </w:pPr>
            <w:r w:rsidRPr="00DE4C9F">
              <w:rPr>
                <w:i/>
              </w:rPr>
              <w:br/>
            </w:r>
            <w:r w:rsidRPr="001F1345">
              <w:rPr>
                <w:b/>
              </w:rPr>
              <w:t xml:space="preserve">4.Riesgo de Sobrecarga en el servidor o Fallos en el Sistema </w:t>
            </w:r>
          </w:p>
          <w:tbl>
            <w:tblPr>
              <w:tblStyle w:val="a4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95"/>
              <w:gridCol w:w="4575"/>
            </w:tblGrid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Descripción: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El Servidor que aloja la plataforma web o el sistema puede sobrecargarse si hay muchos usuarios accediendo simultáneamente o si el sistema no </w:t>
                  </w:r>
                  <w:r w:rsidR="001F1345" w:rsidRPr="00DE4C9F">
                    <w:rPr>
                      <w:i/>
                    </w:rPr>
                    <w:t>está</w:t>
                  </w:r>
                  <w:r w:rsidRPr="00DE4C9F">
                    <w:rPr>
                      <w:i/>
                    </w:rPr>
                    <w:t xml:space="preserve"> bien optimizado.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Probabilidad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Baja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Impacto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Alto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Estrategia de </w:t>
                  </w:r>
                  <w:r w:rsidR="001F1345" w:rsidRPr="00DE4C9F">
                    <w:rPr>
                      <w:i/>
                    </w:rPr>
                    <w:t>mitigación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numPr>
                      <w:ilvl w:val="0"/>
                      <w:numId w:val="2"/>
                    </w:numPr>
                    <w:spacing w:before="240" w:after="0" w:line="276" w:lineRule="auto"/>
                  </w:pPr>
                  <w:r w:rsidRPr="00DE4C9F">
                    <w:t>Asegurarse de que el sistema esté bien optimizado y realizar pruebas de estrés para evaluar su capacidad bajo carga.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2"/>
                    </w:numPr>
                    <w:spacing w:after="0" w:line="276" w:lineRule="auto"/>
                  </w:pPr>
                  <w:r w:rsidRPr="00DE4C9F">
                    <w:t>Escoger una infraestructura de servidor escalable (por ejemplo, en la nube) que pueda ajustarse a la demanda.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2"/>
                    </w:numPr>
                    <w:spacing w:after="0" w:line="276" w:lineRule="auto"/>
                  </w:pPr>
                  <w:r w:rsidRPr="00DE4C9F">
                    <w:lastRenderedPageBreak/>
                    <w:t>Monitorear el rendimiento del servidor continuamente y estar preparados para ajustar los recursos si es necesario.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2"/>
                    </w:numPr>
                    <w:spacing w:after="240" w:line="276" w:lineRule="auto"/>
                  </w:pPr>
                  <w:r w:rsidRPr="00DE4C9F">
                    <w:t>Tener un plan de recuperación ante fallos (DRP) con copias de seguridad y redundancia del sistema.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lastRenderedPageBreak/>
                    <w:t>Responsable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Equipo de desarrollo</w:t>
                  </w:r>
                </w:p>
              </w:tc>
            </w:tr>
          </w:tbl>
          <w:p w:rsidR="001F1345" w:rsidRPr="001F1345" w:rsidRDefault="001F1345">
            <w:pPr>
              <w:jc w:val="both"/>
              <w:rPr>
                <w:b/>
              </w:rPr>
            </w:pPr>
          </w:p>
          <w:p w:rsidR="00021702" w:rsidRPr="001F1345" w:rsidRDefault="00383B0F">
            <w:pPr>
              <w:jc w:val="both"/>
              <w:rPr>
                <w:b/>
              </w:rPr>
            </w:pPr>
            <w:r w:rsidRPr="001F1345">
              <w:rPr>
                <w:b/>
              </w:rPr>
              <w:t>5.Riesgo de Problemas de Seguridad y Desarrollo</w:t>
            </w:r>
          </w:p>
          <w:tbl>
            <w:tblPr>
              <w:tblStyle w:val="a5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95"/>
              <w:gridCol w:w="4575"/>
            </w:tblGrid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Descripción: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Existe el riesgo de que los datos sensibles de los pacientes no están bien protegidos, lo que puede resultar en violaciones de seguridad.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Probabilidad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Baja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Impacto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Muy Alto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Estrategia de </w:t>
                  </w:r>
                  <w:r w:rsidR="001F1345" w:rsidRPr="00DE4C9F">
                    <w:rPr>
                      <w:i/>
                    </w:rPr>
                    <w:t>mitigación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numPr>
                      <w:ilvl w:val="0"/>
                      <w:numId w:val="11"/>
                    </w:numPr>
                    <w:spacing w:before="240" w:after="0" w:line="276" w:lineRule="auto"/>
                  </w:pPr>
                  <w:r w:rsidRPr="00DE4C9F">
                    <w:t>Implementar encriptación de extremo a extremo para proteger los datos durante su transferencia.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1"/>
                    </w:numPr>
                    <w:spacing w:after="0" w:line="276" w:lineRule="auto"/>
                  </w:pPr>
                  <w:r w:rsidRPr="00DE4C9F">
                    <w:t>Garantizar el cumplimiento de las normativas locales de protección de datos (por ejemplo, la Ley de Protección de Datos en Chile).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1"/>
                    </w:numPr>
                    <w:spacing w:after="0" w:line="276" w:lineRule="auto"/>
                  </w:pPr>
                  <w:r w:rsidRPr="00DE4C9F">
                    <w:t>Realizar auditorías de seguridad regulares y pruebas de penetración.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11"/>
                    </w:numPr>
                    <w:spacing w:after="240" w:line="276" w:lineRule="auto"/>
                  </w:pPr>
                  <w:r w:rsidRPr="00DE4C9F">
                    <w:t>Configurar permisos de acceso adecuados para que solo personal autorizado tenga acceso a datos sensibles.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Responsable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Equipo de desarrollo </w:t>
                  </w:r>
                </w:p>
              </w:tc>
            </w:tr>
          </w:tbl>
          <w:p w:rsidR="00021702" w:rsidRPr="00DE4C9F" w:rsidRDefault="00021702">
            <w:pPr>
              <w:jc w:val="both"/>
              <w:rPr>
                <w:i/>
              </w:rPr>
            </w:pPr>
          </w:p>
          <w:p w:rsidR="00021702" w:rsidRPr="001F1345" w:rsidRDefault="00383B0F">
            <w:pPr>
              <w:jc w:val="both"/>
              <w:rPr>
                <w:b/>
              </w:rPr>
            </w:pPr>
            <w:r w:rsidRPr="001F1345">
              <w:rPr>
                <w:b/>
              </w:rPr>
              <w:t xml:space="preserve">6.Riesgos de Incompatibilidad con dispositivos Móviles O problemas de usabilidad </w:t>
            </w:r>
          </w:p>
          <w:tbl>
            <w:tblPr>
              <w:tblStyle w:val="a6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95"/>
              <w:gridCol w:w="4575"/>
            </w:tblGrid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Descripción: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La plataforma web o la app móvil pueden no ser completamente compatibles con todos los dispositivos, lo que afectaría la experiencia de </w:t>
                  </w:r>
                  <w:r w:rsidRPr="00DE4C9F">
                    <w:rPr>
                      <w:i/>
                    </w:rPr>
                    <w:lastRenderedPageBreak/>
                    <w:t>los usuarios.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lastRenderedPageBreak/>
                    <w:t>Probabilidad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Media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Impacto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Medio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Estrategia de </w:t>
                  </w:r>
                  <w:r w:rsidR="001F1345" w:rsidRPr="00DE4C9F">
                    <w:rPr>
                      <w:i/>
                    </w:rPr>
                    <w:t>mitigación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numPr>
                      <w:ilvl w:val="0"/>
                      <w:numId w:val="6"/>
                    </w:numPr>
                    <w:spacing w:before="240" w:after="0" w:line="276" w:lineRule="auto"/>
                  </w:pPr>
                  <w:r w:rsidRPr="00DE4C9F">
                    <w:t>Realizar pruebas exhaustivas en diferentes tipos de dispositivos y navegadores para garantizar compatibilidad.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6"/>
                    </w:numPr>
                    <w:spacing w:after="0" w:line="276" w:lineRule="auto"/>
                  </w:pPr>
                  <w:r w:rsidRPr="00DE4C9F">
                    <w:t>Diseñar interfaces responsive desde el principio que se adapten a diferentes tamaños de pantalla.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6"/>
                    </w:numPr>
                    <w:spacing w:after="0" w:line="276" w:lineRule="auto"/>
                  </w:pPr>
                  <w:r w:rsidRPr="00DE4C9F">
                    <w:t>Recoger feedback de los usuarios iniciales para mejorar la experiencia de usuario (UX).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6"/>
                    </w:numPr>
                    <w:spacing w:after="240" w:line="276" w:lineRule="auto"/>
                  </w:pPr>
                  <w:r w:rsidRPr="00DE4C9F">
                    <w:t>Realizar iteraciones rápidas para solucionar problemas de usabilidad detectados.</w:t>
                  </w:r>
                </w:p>
              </w:tc>
            </w:tr>
            <w:tr w:rsidR="00DE4C9F" w:rsidRPr="00DE4C9F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Responsable</w:t>
                  </w:r>
                </w:p>
              </w:tc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Equipo de desarrollo en fase de diseño</w:t>
                  </w:r>
                </w:p>
              </w:tc>
            </w:tr>
          </w:tbl>
          <w:p w:rsidR="00021702" w:rsidRPr="00DE4C9F" w:rsidRDefault="00021702">
            <w:pPr>
              <w:jc w:val="both"/>
              <w:rPr>
                <w:i/>
              </w:rPr>
            </w:pPr>
          </w:p>
          <w:p w:rsidR="00021702" w:rsidRPr="001F1345" w:rsidRDefault="00383B0F">
            <w:pPr>
              <w:jc w:val="both"/>
              <w:rPr>
                <w:b/>
              </w:rPr>
            </w:pPr>
            <w:r w:rsidRPr="001F1345">
              <w:rPr>
                <w:b/>
              </w:rPr>
              <w:t>7.Riesgo de Incompleta captura de requerimientos iniciales</w:t>
            </w:r>
          </w:p>
          <w:tbl>
            <w:tblPr>
              <w:tblStyle w:val="a7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0"/>
              <w:gridCol w:w="4560"/>
            </w:tblGrid>
            <w:tr w:rsidR="00DE4C9F" w:rsidRPr="00DE4C9F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Descripción:</w:t>
                  </w:r>
                </w:p>
              </w:tc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Es posible que no se capturen correctamente todos los requerimientos funcionales durante el análisis, lo que podría resultar en un sistema que no satisface completamente las necesidades de la clínica.</w:t>
                  </w:r>
                </w:p>
              </w:tc>
            </w:tr>
            <w:tr w:rsidR="00DE4C9F" w:rsidRPr="00DE4C9F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Probabilidad</w:t>
                  </w:r>
                </w:p>
              </w:tc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Media</w:t>
                  </w:r>
                </w:p>
              </w:tc>
            </w:tr>
            <w:tr w:rsidR="00DE4C9F" w:rsidRPr="00DE4C9F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Impacto</w:t>
                  </w:r>
                </w:p>
              </w:tc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>Alto</w:t>
                  </w:r>
                </w:p>
              </w:tc>
            </w:tr>
            <w:tr w:rsidR="00DE4C9F" w:rsidRPr="00DE4C9F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t xml:space="preserve">Estrategia de </w:t>
                  </w:r>
                  <w:r w:rsidR="001F1345" w:rsidRPr="00DE4C9F">
                    <w:rPr>
                      <w:i/>
                    </w:rPr>
                    <w:t>mitigación</w:t>
                  </w:r>
                </w:p>
              </w:tc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numPr>
                      <w:ilvl w:val="0"/>
                      <w:numId w:val="9"/>
                    </w:numPr>
                    <w:spacing w:before="240" w:after="0" w:line="276" w:lineRule="auto"/>
                  </w:pPr>
                  <w:r w:rsidRPr="00DE4C9F">
                    <w:t xml:space="preserve">Realizar múltiples sesiones de entrevistas con los </w:t>
                  </w:r>
                  <w:r w:rsidR="001F1345" w:rsidRPr="00DE4C9F">
                    <w:t>Stakeholders</w:t>
                  </w:r>
                  <w:r w:rsidRPr="00DE4C9F">
                    <w:t xml:space="preserve"> para garantizar una comprensión completa de los requisitos.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9"/>
                    </w:numPr>
                    <w:spacing w:after="0" w:line="276" w:lineRule="auto"/>
                  </w:pPr>
                  <w:r w:rsidRPr="00DE4C9F">
                    <w:t>Utilizar prototipos y maquetas (mockups) durante el Sprint 1 para validar los requerimientos antes del desarrollo completo.</w:t>
                  </w:r>
                </w:p>
                <w:p w:rsidR="00021702" w:rsidRPr="00DE4C9F" w:rsidRDefault="00383B0F">
                  <w:pPr>
                    <w:numPr>
                      <w:ilvl w:val="0"/>
                      <w:numId w:val="9"/>
                    </w:numPr>
                    <w:spacing w:after="240" w:line="276" w:lineRule="auto"/>
                  </w:pPr>
                  <w:r w:rsidRPr="00DE4C9F">
                    <w:lastRenderedPageBreak/>
                    <w:t xml:space="preserve">Mantener una comunicación constante con los </w:t>
                  </w:r>
                  <w:r w:rsidR="001F1345" w:rsidRPr="00DE4C9F">
                    <w:t>Stakeholders</w:t>
                  </w:r>
                  <w:r w:rsidRPr="00DE4C9F">
                    <w:t xml:space="preserve"> a lo largo de todo el proyecto para ajustar cualquier cambio de requerimientos.</w:t>
                  </w:r>
                </w:p>
              </w:tc>
            </w:tr>
            <w:tr w:rsidR="00DE4C9F" w:rsidRPr="00DE4C9F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383B0F">
                  <w:pPr>
                    <w:widowControl w:val="0"/>
                    <w:spacing w:after="0" w:line="240" w:lineRule="auto"/>
                    <w:rPr>
                      <w:i/>
                    </w:rPr>
                  </w:pPr>
                  <w:r w:rsidRPr="00DE4C9F">
                    <w:rPr>
                      <w:i/>
                    </w:rPr>
                    <w:lastRenderedPageBreak/>
                    <w:t>Responsable</w:t>
                  </w:r>
                </w:p>
              </w:tc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1702" w:rsidRPr="00DE4C9F" w:rsidRDefault="000217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</w:rPr>
                  </w:pPr>
                </w:p>
              </w:tc>
            </w:tr>
          </w:tbl>
          <w:p w:rsidR="00021702" w:rsidRPr="00DE4C9F" w:rsidRDefault="00021702">
            <w:pPr>
              <w:jc w:val="both"/>
              <w:rPr>
                <w:i/>
              </w:rPr>
            </w:pPr>
          </w:p>
        </w:tc>
      </w:tr>
      <w:tr w:rsidR="00021702">
        <w:trPr>
          <w:trHeight w:val="2377"/>
        </w:trPr>
        <w:tc>
          <w:tcPr>
            <w:tcW w:w="2528" w:type="dxa"/>
            <w:vAlign w:val="center"/>
          </w:tcPr>
          <w:p w:rsidR="00021702" w:rsidRDefault="00383B0F">
            <w:pPr>
              <w:rPr>
                <w:color w:val="1F3864"/>
              </w:rPr>
            </w:pPr>
            <w:r>
              <w:rPr>
                <w:color w:val="1F3864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:rsidR="00021702" w:rsidRPr="00DE4C9F" w:rsidRDefault="00383B0F">
            <w:pPr>
              <w:pStyle w:val="Ttulo3"/>
              <w:keepNext w:val="0"/>
              <w:keepLines w:val="0"/>
              <w:spacing w:before="280" w:after="80" w:line="276" w:lineRule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bookmarkStart w:id="7" w:name="_heading=h.o2j8b1jxrx1f" w:colFirst="0" w:colLast="0"/>
            <w:bookmarkEnd w:id="7"/>
            <w:r w:rsidRPr="00DE4C9F">
              <w:rPr>
                <w:rFonts w:ascii="Calibri" w:hAnsi="Calibri"/>
                <w:b/>
                <w:color w:val="000000"/>
                <w:sz w:val="22"/>
                <w:szCs w:val="22"/>
              </w:rPr>
              <w:t>Informe de Avance del Proyecto APT "Tooth"</w:t>
            </w:r>
          </w:p>
          <w:p w:rsidR="00021702" w:rsidRPr="00DE4C9F" w:rsidRDefault="00383B0F">
            <w:pPr>
              <w:pStyle w:val="Ttulo4"/>
              <w:keepNext w:val="0"/>
              <w:keepLines w:val="0"/>
              <w:spacing w:line="276" w:lineRule="auto"/>
              <w:rPr>
                <w:sz w:val="22"/>
                <w:szCs w:val="22"/>
              </w:rPr>
            </w:pPr>
            <w:bookmarkStart w:id="8" w:name="_heading=h.f3ppyjxdx57q" w:colFirst="0" w:colLast="0"/>
            <w:bookmarkEnd w:id="8"/>
            <w:r w:rsidRPr="00DE4C9F">
              <w:rPr>
                <w:sz w:val="22"/>
                <w:szCs w:val="22"/>
              </w:rPr>
              <w:t>Evidencias Presentadas</w:t>
            </w:r>
          </w:p>
          <w:p w:rsidR="00021702" w:rsidRPr="00DE4C9F" w:rsidRDefault="00383B0F">
            <w:pPr>
              <w:numPr>
                <w:ilvl w:val="0"/>
                <w:numId w:val="12"/>
              </w:numPr>
              <w:spacing w:before="240" w:after="240" w:line="276" w:lineRule="auto"/>
            </w:pPr>
            <w:r w:rsidRPr="00DE4C9F">
              <w:rPr>
                <w:b/>
              </w:rPr>
              <w:t>Análisis de Requerimientos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Descripción</w:t>
            </w:r>
            <w:r w:rsidRPr="00DE4C9F">
              <w:t>: Se ha documentado el análisis de requerimientos junto a la gerente de la Clínica Dental Riviera, Claudia Verdugo. Este documento refleja las necesidades de la clínica, incluyendo el agendamiento automatizado y el desarrollo del chatbot.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Justificación</w:t>
            </w:r>
            <w:r w:rsidRPr="00DE4C9F">
              <w:t>: Permite verificar que se han entendido correctamente los problemas de la clínica y las expectativas del cliente. Establece una base sólida para la planificación y ejecución del proyecto.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Resguardo de Calidad</w:t>
            </w:r>
            <w:r w:rsidRPr="00DE4C9F">
              <w:t>: Aplicación de entrevistas estructuradas, técnicas de análisis de requerimientos y validación con el cliente para asegurar que los requisitos son precisos y completos.</w:t>
            </w:r>
          </w:p>
          <w:p w:rsidR="00021702" w:rsidRPr="00DE4C9F" w:rsidRDefault="00383B0F">
            <w:pPr>
              <w:numPr>
                <w:ilvl w:val="0"/>
                <w:numId w:val="12"/>
              </w:numPr>
              <w:spacing w:before="240" w:after="240" w:line="276" w:lineRule="auto"/>
            </w:pPr>
            <w:r w:rsidRPr="00DE4C9F">
              <w:rPr>
                <w:b/>
              </w:rPr>
              <w:t>Desarrollo de Front-End de Agenda en la Plataforma Web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Descripción</w:t>
            </w:r>
            <w:r w:rsidRPr="00DE4C9F">
              <w:t>: Se ha avanzado en el desarrollo del front-end de la agenda dental, permitiendo realizar la conexión de las relaciones principales con el backend.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Justificación</w:t>
            </w:r>
            <w:r w:rsidRPr="00DE4C9F">
              <w:t xml:space="preserve">: Esta evidencia muestra que el sistema está tomando forma, con la interfaz de usuario funcional para </w:t>
            </w:r>
            <w:r w:rsidR="00DE4C9F" w:rsidRPr="00DE4C9F">
              <w:t>luego interactuar</w:t>
            </w:r>
            <w:r w:rsidRPr="00DE4C9F">
              <w:t xml:space="preserve"> con la agenda y el chatbot.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Resguardo de Calidad</w:t>
            </w:r>
            <w:r w:rsidRPr="00DE4C9F">
              <w:t>: Se han seguido principios de diseño responsivo y pruebas de usabilidad para asegurar que la plataforma es accesible y funcional tanto en dispositivos móviles como en web.</w:t>
            </w:r>
          </w:p>
          <w:p w:rsidR="00021702" w:rsidRPr="00DE4C9F" w:rsidRDefault="00383B0F">
            <w:pPr>
              <w:numPr>
                <w:ilvl w:val="0"/>
                <w:numId w:val="12"/>
              </w:numPr>
              <w:spacing w:before="240" w:after="240" w:line="276" w:lineRule="auto"/>
            </w:pPr>
            <w:r w:rsidRPr="00DE4C9F">
              <w:rPr>
                <w:b/>
              </w:rPr>
              <w:t>Diseño de Relaciones de la Base de Datos y Desarrollo de Back-End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lastRenderedPageBreak/>
              <w:t>Descripción</w:t>
            </w:r>
            <w:r w:rsidRPr="00DE4C9F">
              <w:t>: Se ha diseñado la estructura de la base de datos que soportará el sistema de agendamiento y la interacción con el chatbot. Se ha establecido la comunicación entre el front-end y el back-end.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Justificación</w:t>
            </w:r>
            <w:r w:rsidRPr="00DE4C9F">
              <w:t>: Esta evidencia es fundamental para demostrar que el sistema puede manejar los datos de los pacientes, citas y tratamientos, asegurando su correcta administración.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Resguardo de Calidad</w:t>
            </w:r>
            <w:r w:rsidRPr="00DE4C9F">
              <w:t>: Se han utilizado buenas prácticas en la normalización de la base de datos y la optimización del código para garantizar la eficiencia y seguridad de los datos.</w:t>
            </w:r>
          </w:p>
          <w:p w:rsidR="00021702" w:rsidRPr="00DE4C9F" w:rsidRDefault="00383B0F">
            <w:pPr>
              <w:numPr>
                <w:ilvl w:val="0"/>
                <w:numId w:val="12"/>
              </w:numPr>
              <w:spacing w:before="240" w:after="240" w:line="276" w:lineRule="auto"/>
            </w:pPr>
            <w:r w:rsidRPr="00DE4C9F">
              <w:rPr>
                <w:b/>
              </w:rPr>
              <w:t>Documentación del Proyecto y Elaboración del Plan de Mitigación de Riesgos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Descripción</w:t>
            </w:r>
            <w:r w:rsidRPr="00DE4C9F">
              <w:t>: Se ha completado la documentación técnica del proyecto, así como el plan de mitigación de riesgos, que estaba pendiente.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Justificación</w:t>
            </w:r>
            <w:r w:rsidRPr="00DE4C9F">
              <w:t>: Garantiza que el proyecto está bien documentado y que se han identificado y abordado los riesgos que podrían afectar la entrega o funcionalidad del sistema.</w:t>
            </w:r>
          </w:p>
          <w:p w:rsidR="00021702" w:rsidRPr="00DE4C9F" w:rsidRDefault="00383B0F">
            <w:pPr>
              <w:spacing w:before="240" w:after="240" w:line="276" w:lineRule="auto"/>
            </w:pPr>
            <w:r w:rsidRPr="00DE4C9F">
              <w:rPr>
                <w:b/>
              </w:rPr>
              <w:t>Resguardo de Calidad</w:t>
            </w:r>
            <w:r w:rsidRPr="00DE4C9F">
              <w:t>: El uso de metodologías ágiles y la revisión continua por parte del equipo de desarrollo aseguran que la documentación esté actualizada y que los riesgos estén controlados.</w:t>
            </w:r>
          </w:p>
          <w:p w:rsidR="00021702" w:rsidRPr="00DE4C9F" w:rsidRDefault="00021702">
            <w:pPr>
              <w:jc w:val="both"/>
              <w:rPr>
                <w:b/>
                <w:i/>
                <w:color w:val="548DD4"/>
              </w:rPr>
            </w:pPr>
          </w:p>
        </w:tc>
      </w:tr>
    </w:tbl>
    <w:p w:rsidR="001F1345" w:rsidRDefault="001F1345">
      <w:pPr>
        <w:spacing w:after="0" w:line="240" w:lineRule="auto"/>
        <w:rPr>
          <w:color w:val="595959"/>
          <w:sz w:val="24"/>
          <w:szCs w:val="24"/>
        </w:rPr>
      </w:pPr>
    </w:p>
    <w:p w:rsidR="001F1345" w:rsidRDefault="001F1345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br w:type="page"/>
      </w:r>
    </w:p>
    <w:p w:rsidR="00021702" w:rsidRDefault="00021702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9"/>
        <w:tblW w:w="10035" w:type="dxa"/>
        <w:tblInd w:w="-79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1F1345" w:rsidTr="004A1D21">
        <w:trPr>
          <w:trHeight w:val="573"/>
        </w:trPr>
        <w:tc>
          <w:tcPr>
            <w:tcW w:w="10035" w:type="dxa"/>
            <w:vAlign w:val="center"/>
          </w:tcPr>
          <w:p w:rsidR="001F1345" w:rsidRDefault="001F1345" w:rsidP="004A1D21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3. Monitoreo del Plan de Trabajo</w:t>
            </w:r>
          </w:p>
        </w:tc>
      </w:tr>
    </w:tbl>
    <w:tbl>
      <w:tblPr>
        <w:tblStyle w:val="a8"/>
        <w:tblpPr w:leftFromText="180" w:rightFromText="180" w:vertAnchor="page" w:horzAnchor="margin" w:tblpXSpec="center" w:tblpY="3108"/>
        <w:tblW w:w="100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170"/>
        <w:gridCol w:w="1170"/>
        <w:gridCol w:w="1190"/>
        <w:gridCol w:w="1275"/>
        <w:gridCol w:w="1495"/>
        <w:gridCol w:w="1205"/>
        <w:gridCol w:w="1095"/>
      </w:tblGrid>
      <w:tr w:rsidR="001F1345" w:rsidTr="001F1345">
        <w:trPr>
          <w:trHeight w:val="795"/>
        </w:trPr>
        <w:tc>
          <w:tcPr>
            <w:tcW w:w="10035" w:type="dxa"/>
            <w:gridSpan w:val="8"/>
            <w:vAlign w:val="center"/>
          </w:tcPr>
          <w:p w:rsidR="001F1345" w:rsidRPr="00AF05B3" w:rsidRDefault="001F1345" w:rsidP="001F1345">
            <w:pPr>
              <w:jc w:val="center"/>
              <w:rPr>
                <w:color w:val="1F3864"/>
                <w:szCs w:val="18"/>
              </w:rPr>
            </w:pPr>
            <w:r w:rsidRPr="00AF05B3">
              <w:rPr>
                <w:color w:val="1F3864"/>
                <w:szCs w:val="18"/>
              </w:rPr>
              <w:t>Plan de Trabajo</w:t>
            </w:r>
          </w:p>
        </w:tc>
      </w:tr>
      <w:tr w:rsidR="001F1345" w:rsidTr="00AF05B3">
        <w:trPr>
          <w:trHeight w:val="711"/>
        </w:trPr>
        <w:tc>
          <w:tcPr>
            <w:tcW w:w="1435" w:type="dxa"/>
            <w:vAlign w:val="center"/>
          </w:tcPr>
          <w:p w:rsidR="001F1345" w:rsidRPr="00AF05B3" w:rsidRDefault="001F1345" w:rsidP="001F1345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Competencia o unidades de competencias</w:t>
            </w:r>
          </w:p>
        </w:tc>
        <w:tc>
          <w:tcPr>
            <w:tcW w:w="1170" w:type="dxa"/>
            <w:vAlign w:val="center"/>
          </w:tcPr>
          <w:p w:rsidR="001F1345" w:rsidRPr="00AF05B3" w:rsidRDefault="001F1345" w:rsidP="001F1345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Actividades</w:t>
            </w:r>
          </w:p>
        </w:tc>
        <w:tc>
          <w:tcPr>
            <w:tcW w:w="1170" w:type="dxa"/>
            <w:vAlign w:val="center"/>
          </w:tcPr>
          <w:p w:rsidR="001F1345" w:rsidRPr="00AF05B3" w:rsidRDefault="001F1345" w:rsidP="001F1345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Recursos</w:t>
            </w:r>
          </w:p>
        </w:tc>
        <w:tc>
          <w:tcPr>
            <w:tcW w:w="1190" w:type="dxa"/>
            <w:vAlign w:val="center"/>
          </w:tcPr>
          <w:p w:rsidR="001F1345" w:rsidRPr="00AF05B3" w:rsidRDefault="001F1345" w:rsidP="001F1345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:rsidR="001F1345" w:rsidRPr="00AF05B3" w:rsidRDefault="001F1345" w:rsidP="00AF05B3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Responsable</w:t>
            </w:r>
          </w:p>
        </w:tc>
        <w:tc>
          <w:tcPr>
            <w:tcW w:w="1495" w:type="dxa"/>
            <w:vAlign w:val="center"/>
          </w:tcPr>
          <w:p w:rsidR="001F1345" w:rsidRPr="00AF05B3" w:rsidRDefault="001F1345" w:rsidP="00AF05B3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Observaciones</w:t>
            </w:r>
          </w:p>
        </w:tc>
        <w:tc>
          <w:tcPr>
            <w:tcW w:w="1205" w:type="dxa"/>
            <w:vAlign w:val="center"/>
          </w:tcPr>
          <w:p w:rsidR="001F1345" w:rsidRPr="00AF05B3" w:rsidRDefault="001F1345" w:rsidP="001F1345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Estado de avance</w:t>
            </w:r>
          </w:p>
        </w:tc>
        <w:tc>
          <w:tcPr>
            <w:tcW w:w="1095" w:type="dxa"/>
            <w:vAlign w:val="center"/>
          </w:tcPr>
          <w:p w:rsidR="001F1345" w:rsidRPr="00AF05B3" w:rsidRDefault="001F1345" w:rsidP="001F1345">
            <w:pPr>
              <w:jc w:val="center"/>
              <w:rPr>
                <w:color w:val="1F3864"/>
                <w:sz w:val="20"/>
                <w:szCs w:val="18"/>
              </w:rPr>
            </w:pPr>
            <w:r w:rsidRPr="00AF05B3">
              <w:rPr>
                <w:color w:val="1F3864"/>
                <w:sz w:val="20"/>
                <w:szCs w:val="18"/>
              </w:rPr>
              <w:t>Ajustes</w:t>
            </w:r>
          </w:p>
        </w:tc>
      </w:tr>
      <w:tr w:rsidR="001F1345" w:rsidTr="00AF05B3">
        <w:trPr>
          <w:trHeight w:val="1365"/>
        </w:trPr>
        <w:tc>
          <w:tcPr>
            <w:tcW w:w="1435" w:type="dxa"/>
          </w:tcPr>
          <w:p w:rsidR="001F1345" w:rsidRPr="00AF05B3" w:rsidRDefault="001F1345" w:rsidP="001F1345">
            <w:pPr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1170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 xml:space="preserve">Análisis de Requerimientos </w:t>
            </w:r>
          </w:p>
        </w:tc>
        <w:tc>
          <w:tcPr>
            <w:tcW w:w="1170" w:type="dxa"/>
          </w:tcPr>
          <w:p w:rsidR="001F1345" w:rsidRPr="00AF05B3" w:rsidRDefault="001F1345" w:rsidP="00AF05B3">
            <w:pPr>
              <w:rPr>
                <w:b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 xml:space="preserve">Entrevistas, Reuniones con la gerente de </w:t>
            </w:r>
            <w:r w:rsidR="00AF05B3" w:rsidRPr="00AF05B3">
              <w:rPr>
                <w:i/>
                <w:sz w:val="20"/>
                <w:szCs w:val="18"/>
              </w:rPr>
              <w:t>Clínica</w:t>
            </w:r>
            <w:r w:rsidRPr="00AF05B3">
              <w:rPr>
                <w:i/>
                <w:sz w:val="20"/>
                <w:szCs w:val="18"/>
              </w:rPr>
              <w:t xml:space="preserve"> dental Riviera.</w:t>
            </w:r>
          </w:p>
        </w:tc>
        <w:tc>
          <w:tcPr>
            <w:tcW w:w="1190" w:type="dxa"/>
          </w:tcPr>
          <w:p w:rsidR="001F1345" w:rsidRPr="00AF05B3" w:rsidRDefault="001F1345" w:rsidP="00AF05B3">
            <w:pPr>
              <w:rPr>
                <w:b/>
                <w:sz w:val="20"/>
                <w:szCs w:val="18"/>
              </w:rPr>
            </w:pPr>
            <w:r w:rsidRPr="00AF05B3">
              <w:rPr>
                <w:b/>
                <w:sz w:val="20"/>
                <w:szCs w:val="18"/>
              </w:rPr>
              <w:t>1 Semana</w:t>
            </w:r>
          </w:p>
        </w:tc>
        <w:tc>
          <w:tcPr>
            <w:tcW w:w="127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Product Owner</w:t>
            </w:r>
          </w:p>
        </w:tc>
        <w:tc>
          <w:tcPr>
            <w:tcW w:w="1495" w:type="dxa"/>
          </w:tcPr>
          <w:p w:rsidR="001F1345" w:rsidRPr="00AF05B3" w:rsidRDefault="00AF05B3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Comunicación</w:t>
            </w:r>
            <w:r w:rsidR="001F1345" w:rsidRPr="00AF05B3">
              <w:rPr>
                <w:i/>
                <w:sz w:val="20"/>
                <w:szCs w:val="18"/>
              </w:rPr>
              <w:t xml:space="preserve"> efectiva clave para entender el problema</w:t>
            </w:r>
          </w:p>
        </w:tc>
        <w:tc>
          <w:tcPr>
            <w:tcW w:w="1205" w:type="dxa"/>
          </w:tcPr>
          <w:p w:rsidR="001F1345" w:rsidRPr="00AF05B3" w:rsidRDefault="001F1345" w:rsidP="00AF05B3">
            <w:pPr>
              <w:rPr>
                <w:i/>
                <w:sz w:val="20"/>
                <w:szCs w:val="16"/>
              </w:rPr>
            </w:pPr>
            <w:r w:rsidRPr="00AF05B3">
              <w:rPr>
                <w:i/>
                <w:sz w:val="20"/>
                <w:szCs w:val="16"/>
              </w:rPr>
              <w:t>Completado</w:t>
            </w:r>
          </w:p>
        </w:tc>
        <w:tc>
          <w:tcPr>
            <w:tcW w:w="109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No se realizan ajustes</w:t>
            </w:r>
          </w:p>
        </w:tc>
      </w:tr>
      <w:tr w:rsidR="001F1345" w:rsidTr="00AF05B3">
        <w:trPr>
          <w:trHeight w:val="1365"/>
        </w:trPr>
        <w:tc>
          <w:tcPr>
            <w:tcW w:w="1435" w:type="dxa"/>
          </w:tcPr>
          <w:p w:rsidR="001F1345" w:rsidRPr="00AF05B3" w:rsidRDefault="001F1345" w:rsidP="001F1345">
            <w:pPr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1170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Desarrollo de Front-End de Agenda Web</w:t>
            </w:r>
          </w:p>
        </w:tc>
        <w:tc>
          <w:tcPr>
            <w:tcW w:w="1170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Framework Angular, Equipo de desarrollo</w:t>
            </w:r>
          </w:p>
        </w:tc>
        <w:tc>
          <w:tcPr>
            <w:tcW w:w="1190" w:type="dxa"/>
          </w:tcPr>
          <w:p w:rsidR="001F1345" w:rsidRPr="00AF05B3" w:rsidRDefault="001F1345" w:rsidP="00AF05B3">
            <w:pPr>
              <w:rPr>
                <w:b/>
                <w:sz w:val="20"/>
                <w:szCs w:val="18"/>
              </w:rPr>
            </w:pPr>
            <w:r w:rsidRPr="00AF05B3">
              <w:rPr>
                <w:b/>
                <w:sz w:val="20"/>
                <w:szCs w:val="18"/>
              </w:rPr>
              <w:t xml:space="preserve">3 semanas </w:t>
            </w:r>
          </w:p>
        </w:tc>
        <w:tc>
          <w:tcPr>
            <w:tcW w:w="127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Equipo de desarrollo</w:t>
            </w:r>
          </w:p>
        </w:tc>
        <w:tc>
          <w:tcPr>
            <w:tcW w:w="149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Diseño Responsivo para uso móvil y web</w:t>
            </w:r>
          </w:p>
        </w:tc>
        <w:tc>
          <w:tcPr>
            <w:tcW w:w="1205" w:type="dxa"/>
          </w:tcPr>
          <w:p w:rsidR="001F1345" w:rsidRPr="00AF05B3" w:rsidRDefault="001F1345" w:rsidP="00AF05B3">
            <w:pPr>
              <w:rPr>
                <w:i/>
                <w:sz w:val="20"/>
                <w:szCs w:val="16"/>
              </w:rPr>
            </w:pPr>
            <w:r w:rsidRPr="00AF05B3">
              <w:rPr>
                <w:i/>
                <w:sz w:val="20"/>
                <w:szCs w:val="16"/>
              </w:rPr>
              <w:t>En curso</w:t>
            </w:r>
          </w:p>
        </w:tc>
        <w:tc>
          <w:tcPr>
            <w:tcW w:w="109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 xml:space="preserve">Está en proceso de ajustes </w:t>
            </w:r>
          </w:p>
        </w:tc>
      </w:tr>
      <w:tr w:rsidR="001F1345" w:rsidTr="00AF05B3">
        <w:trPr>
          <w:trHeight w:val="1365"/>
        </w:trPr>
        <w:tc>
          <w:tcPr>
            <w:tcW w:w="1435" w:type="dxa"/>
          </w:tcPr>
          <w:p w:rsidR="001F1345" w:rsidRPr="00AF05B3" w:rsidRDefault="001F1345" w:rsidP="001F1345">
            <w:pPr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1170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 xml:space="preserve">Diseño de la base de datos </w:t>
            </w:r>
          </w:p>
        </w:tc>
        <w:tc>
          <w:tcPr>
            <w:tcW w:w="1170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Diagrama ER</w:t>
            </w:r>
          </w:p>
        </w:tc>
        <w:tc>
          <w:tcPr>
            <w:tcW w:w="1190" w:type="dxa"/>
          </w:tcPr>
          <w:p w:rsidR="001F1345" w:rsidRPr="00AF05B3" w:rsidRDefault="001F1345" w:rsidP="00AF05B3">
            <w:pPr>
              <w:rPr>
                <w:b/>
                <w:sz w:val="20"/>
                <w:szCs w:val="18"/>
              </w:rPr>
            </w:pPr>
            <w:r w:rsidRPr="00AF05B3">
              <w:rPr>
                <w:b/>
                <w:sz w:val="20"/>
                <w:szCs w:val="18"/>
              </w:rPr>
              <w:t>1 semana</w:t>
            </w:r>
          </w:p>
        </w:tc>
        <w:tc>
          <w:tcPr>
            <w:tcW w:w="127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 xml:space="preserve">Equipo de desarrollo </w:t>
            </w:r>
          </w:p>
        </w:tc>
        <w:tc>
          <w:tcPr>
            <w:tcW w:w="149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Definir relaciones claras entre pacientes, citas y disponibilidad de la clínica.</w:t>
            </w:r>
          </w:p>
        </w:tc>
        <w:tc>
          <w:tcPr>
            <w:tcW w:w="1205" w:type="dxa"/>
          </w:tcPr>
          <w:p w:rsidR="001F1345" w:rsidRPr="00AF05B3" w:rsidRDefault="00AF05B3" w:rsidP="00AF05B3">
            <w:pPr>
              <w:rPr>
                <w:i/>
                <w:sz w:val="20"/>
                <w:szCs w:val="16"/>
              </w:rPr>
            </w:pPr>
            <w:r>
              <w:rPr>
                <w:i/>
                <w:sz w:val="20"/>
                <w:szCs w:val="16"/>
              </w:rPr>
              <w:t>C</w:t>
            </w:r>
            <w:r w:rsidR="001F1345" w:rsidRPr="00AF05B3">
              <w:rPr>
                <w:i/>
                <w:sz w:val="20"/>
                <w:szCs w:val="16"/>
              </w:rPr>
              <w:t xml:space="preserve">ompletado </w:t>
            </w:r>
          </w:p>
        </w:tc>
        <w:tc>
          <w:tcPr>
            <w:tcW w:w="109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No se realizaron Ajustes</w:t>
            </w:r>
          </w:p>
        </w:tc>
      </w:tr>
      <w:tr w:rsidR="001F1345" w:rsidTr="00AF05B3">
        <w:trPr>
          <w:trHeight w:val="1365"/>
        </w:trPr>
        <w:tc>
          <w:tcPr>
            <w:tcW w:w="1435" w:type="dxa"/>
          </w:tcPr>
          <w:p w:rsidR="001F1345" w:rsidRPr="00AF05B3" w:rsidRDefault="001F1345" w:rsidP="001F1345">
            <w:pPr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1170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Desarrollo del Back-End</w:t>
            </w:r>
          </w:p>
        </w:tc>
        <w:tc>
          <w:tcPr>
            <w:tcW w:w="1170" w:type="dxa"/>
          </w:tcPr>
          <w:p w:rsidR="001F1345" w:rsidRPr="00AF05B3" w:rsidRDefault="00AF05B3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NodeJs</w:t>
            </w:r>
          </w:p>
        </w:tc>
        <w:tc>
          <w:tcPr>
            <w:tcW w:w="1190" w:type="dxa"/>
          </w:tcPr>
          <w:p w:rsidR="001F1345" w:rsidRPr="00AF05B3" w:rsidRDefault="001F1345" w:rsidP="00AF05B3">
            <w:pPr>
              <w:rPr>
                <w:b/>
                <w:sz w:val="20"/>
                <w:szCs w:val="18"/>
              </w:rPr>
            </w:pPr>
            <w:r w:rsidRPr="00AF05B3">
              <w:rPr>
                <w:b/>
                <w:sz w:val="20"/>
                <w:szCs w:val="18"/>
              </w:rPr>
              <w:t xml:space="preserve">2 semanas </w:t>
            </w:r>
          </w:p>
        </w:tc>
        <w:tc>
          <w:tcPr>
            <w:tcW w:w="127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 xml:space="preserve">Equipo de desarrollo </w:t>
            </w:r>
          </w:p>
        </w:tc>
        <w:tc>
          <w:tcPr>
            <w:tcW w:w="1495" w:type="dxa"/>
          </w:tcPr>
          <w:p w:rsidR="001F1345" w:rsidRPr="00AF05B3" w:rsidRDefault="00AF05B3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Comunicación entre Front-End y Back-</w:t>
            </w:r>
            <w:r w:rsidR="001F1345" w:rsidRPr="00AF05B3">
              <w:rPr>
                <w:i/>
                <w:sz w:val="20"/>
                <w:szCs w:val="18"/>
              </w:rPr>
              <w:t>End</w:t>
            </w:r>
          </w:p>
        </w:tc>
        <w:tc>
          <w:tcPr>
            <w:tcW w:w="1205" w:type="dxa"/>
          </w:tcPr>
          <w:p w:rsidR="001F1345" w:rsidRPr="00AF05B3" w:rsidRDefault="001F1345" w:rsidP="00AF05B3">
            <w:pPr>
              <w:rPr>
                <w:i/>
                <w:sz w:val="20"/>
                <w:szCs w:val="16"/>
              </w:rPr>
            </w:pPr>
            <w:r w:rsidRPr="00AF05B3">
              <w:rPr>
                <w:i/>
                <w:sz w:val="20"/>
                <w:szCs w:val="16"/>
              </w:rPr>
              <w:t>Completado</w:t>
            </w:r>
          </w:p>
        </w:tc>
        <w:tc>
          <w:tcPr>
            <w:tcW w:w="1095" w:type="dxa"/>
          </w:tcPr>
          <w:p w:rsidR="001F1345" w:rsidRPr="00AF05B3" w:rsidRDefault="001F1345" w:rsidP="00AF05B3">
            <w:pPr>
              <w:rPr>
                <w:i/>
                <w:sz w:val="20"/>
                <w:szCs w:val="18"/>
              </w:rPr>
            </w:pPr>
            <w:r w:rsidRPr="00AF05B3">
              <w:rPr>
                <w:i/>
                <w:sz w:val="20"/>
                <w:szCs w:val="18"/>
              </w:rPr>
              <w:t>No se Realizan Ajustes.</w:t>
            </w:r>
          </w:p>
        </w:tc>
      </w:tr>
    </w:tbl>
    <w:p w:rsidR="00021702" w:rsidRPr="001F1345" w:rsidRDefault="001F1345">
      <w:r>
        <w:t xml:space="preserve"> </w:t>
      </w:r>
    </w:p>
    <w:p w:rsidR="001F1345" w:rsidRDefault="001F1345">
      <w:r>
        <w:br w:type="page"/>
      </w:r>
    </w:p>
    <w:tbl>
      <w:tblPr>
        <w:tblStyle w:val="a9"/>
        <w:tblW w:w="10035" w:type="dxa"/>
        <w:tblInd w:w="-79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021702">
        <w:trPr>
          <w:trHeight w:val="573"/>
        </w:trPr>
        <w:tc>
          <w:tcPr>
            <w:tcW w:w="10035" w:type="dxa"/>
            <w:vAlign w:val="center"/>
          </w:tcPr>
          <w:p w:rsidR="00021702" w:rsidRDefault="001F1345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lastRenderedPageBreak/>
              <w:t>4</w:t>
            </w:r>
            <w:r w:rsidR="00383B0F">
              <w:rPr>
                <w:b/>
                <w:color w:val="1F3864"/>
                <w:sz w:val="28"/>
                <w:szCs w:val="28"/>
              </w:rPr>
              <w:t xml:space="preserve">. Ajustes a partir del monitoreo 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69"/>
        <w:tblW w:w="1001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15"/>
      </w:tblGrid>
      <w:tr w:rsidR="00654A0E" w:rsidRPr="00654A0E" w:rsidTr="00654A0E">
        <w:trPr>
          <w:trHeight w:val="1936"/>
        </w:trPr>
        <w:tc>
          <w:tcPr>
            <w:tcW w:w="10015" w:type="dxa"/>
            <w:vAlign w:val="center"/>
          </w:tcPr>
          <w:p w:rsidR="00654A0E" w:rsidRPr="00654A0E" w:rsidRDefault="00654A0E" w:rsidP="00654A0E">
            <w:pPr>
              <w:jc w:val="both"/>
              <w:rPr>
                <w:i/>
              </w:rPr>
            </w:pPr>
            <w:r w:rsidRPr="00654A0E">
              <w:t xml:space="preserve">Factores que han facilitado y/o dificultado el desarrollo de mi plan de trabajo:  </w:t>
            </w:r>
          </w:p>
          <w:p w:rsidR="00654A0E" w:rsidRPr="00654A0E" w:rsidRDefault="00654A0E" w:rsidP="00654A0E">
            <w:r w:rsidRPr="00654A0E">
              <w:t>Con el equipo se ha completado con éxito el análisis y requerimiento del desarrollo del front-end y el back-end está en curso con planes establecidos para la siguiente fase.</w:t>
            </w:r>
          </w:p>
          <w:p w:rsidR="00654A0E" w:rsidRPr="00654A0E" w:rsidRDefault="00654A0E" w:rsidP="00654A0E">
            <w:r>
              <w:t>Experimentamos</w:t>
            </w:r>
            <w:r w:rsidRPr="00654A0E">
              <w:t xml:space="preserve"> problemas de conexión en primera instancia, no </w:t>
            </w:r>
            <w:r>
              <w:t>se pudo</w:t>
            </w:r>
            <w:r w:rsidRPr="00654A0E">
              <w:t xml:space="preserve"> lograr la conexión con</w:t>
            </w:r>
            <w:r>
              <w:t xml:space="preserve"> la base de datos, el front-end y b</w:t>
            </w:r>
            <w:r w:rsidRPr="00654A0E">
              <w:t>ack</w:t>
            </w:r>
            <w:r>
              <w:t>-</w:t>
            </w:r>
            <w:r w:rsidRPr="00654A0E">
              <w:t>end</w:t>
            </w:r>
            <w:r>
              <w:t xml:space="preserve"> se mantuvieron sin comunicación</w:t>
            </w:r>
            <w:r w:rsidRPr="00654A0E">
              <w:t xml:space="preserve">. </w:t>
            </w:r>
            <w:r w:rsidRPr="00654A0E">
              <w:br/>
              <w:t xml:space="preserve">Como equipo se comunicaron las dificultades e hicimos un análisis a la base de datos descubriendo que el back-end no tenía la petición del CORS, que es un proceso para obtener o manipular la información almacenada en la base de datos y este proceso implica escribir un conjunto de instrucciones en lenguaje específico de SQL. </w:t>
            </w:r>
          </w:p>
          <w:p w:rsidR="00654A0E" w:rsidRPr="00654A0E" w:rsidRDefault="00654A0E" w:rsidP="00654A0E">
            <w:pPr>
              <w:rPr>
                <w:color w:val="1F3864"/>
              </w:rPr>
            </w:pPr>
            <w:r w:rsidRPr="00654A0E">
              <w:t xml:space="preserve">La otra dificultad fue la configuración de puerto de Heroku (plataforma de servicio cloud) ya que estaba configurada en 5430 y debía estar en 8100. Quedando el acceso de la siguiente manera: </w:t>
            </w:r>
            <w:hyperlink r:id="rId9">
              <w:r w:rsidRPr="00654A0E">
                <w:rPr>
                  <w:color w:val="1155CC"/>
                  <w:u w:val="single"/>
                </w:rPr>
                <w:t>http://localhost:8100/login</w:t>
              </w:r>
            </w:hyperlink>
            <w:r w:rsidRPr="00654A0E">
              <w:rPr>
                <w:color w:val="1F3864"/>
              </w:rPr>
              <w:t>.</w:t>
            </w:r>
          </w:p>
          <w:p w:rsidR="00654A0E" w:rsidRPr="00654A0E" w:rsidRDefault="00654A0E" w:rsidP="00654A0E">
            <w:pPr>
              <w:rPr>
                <w:i/>
                <w:color w:val="548DD4"/>
                <w:sz w:val="20"/>
                <w:szCs w:val="20"/>
              </w:rPr>
            </w:pPr>
            <w:r w:rsidRPr="00654A0E">
              <w:t xml:space="preserve">Se subió el proyecto al repositorio de GitHub para el control de versiones y tener seguimiento de los avances, modificaciones y progreso. </w:t>
            </w:r>
          </w:p>
        </w:tc>
      </w:tr>
    </w:tbl>
    <w:p w:rsidR="00021702" w:rsidRDefault="00021702">
      <w:pPr>
        <w:rPr>
          <w:color w:val="595959"/>
          <w:sz w:val="24"/>
          <w:szCs w:val="24"/>
        </w:rPr>
      </w:pPr>
    </w:p>
    <w:tbl>
      <w:tblPr>
        <w:tblStyle w:val="ab"/>
        <w:tblpPr w:leftFromText="180" w:rightFromText="180" w:vertAnchor="text" w:tblpX="-762" w:tblpY="107"/>
        <w:tblW w:w="1007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5"/>
      </w:tblGrid>
      <w:tr w:rsidR="00021702" w:rsidTr="00654A0E">
        <w:trPr>
          <w:trHeight w:val="1936"/>
        </w:trPr>
        <w:tc>
          <w:tcPr>
            <w:tcW w:w="10075" w:type="dxa"/>
            <w:vAlign w:val="center"/>
          </w:tcPr>
          <w:p w:rsidR="00021702" w:rsidRPr="00AF05B3" w:rsidRDefault="00383B0F" w:rsidP="00654A0E">
            <w:pPr>
              <w:jc w:val="both"/>
              <w:rPr>
                <w:i/>
                <w:color w:val="548DD4"/>
              </w:rPr>
            </w:pPr>
            <w:r w:rsidRPr="00AF05B3">
              <w:rPr>
                <w:color w:val="1F3864"/>
              </w:rPr>
              <w:t xml:space="preserve">Actividades ajustadas o eliminadas: </w:t>
            </w:r>
          </w:p>
          <w:p w:rsidR="00021702" w:rsidRPr="00AF05B3" w:rsidRDefault="00383B0F" w:rsidP="00AF05B3">
            <w:r w:rsidRPr="00AF05B3">
              <w:t>Gracias a la metodología Agile pu</w:t>
            </w:r>
            <w:r w:rsidR="00AF05B3" w:rsidRPr="00AF05B3">
              <w:t xml:space="preserve">dimos aplicar modificaciones de </w:t>
            </w:r>
            <w:r w:rsidRPr="00AF05B3">
              <w:t>manera factib</w:t>
            </w:r>
            <w:r w:rsidR="00AF05B3" w:rsidRPr="00AF05B3">
              <w:t xml:space="preserve">le sin desviar la dirección del </w:t>
            </w:r>
            <w:r w:rsidRPr="00AF05B3">
              <w:t>proyecto.</w:t>
            </w:r>
            <w:r w:rsidRPr="00AF05B3">
              <w:br/>
            </w:r>
            <w:r w:rsidR="00AF05B3" w:rsidRPr="00AF05B3">
              <w:t xml:space="preserve">Por medio de </w:t>
            </w:r>
            <w:r w:rsidRPr="00AF05B3">
              <w:t xml:space="preserve">la </w:t>
            </w:r>
            <w:r w:rsidR="00654A0E" w:rsidRPr="00AF05B3">
              <w:t>investigación</w:t>
            </w:r>
            <w:r w:rsidRPr="00AF05B3">
              <w:t xml:space="preserve"> de IA identificamos que teníamos las fases de desarrollo de manera desfavorable para nuestro asistente virtual y cambiamos su </w:t>
            </w:r>
            <w:r w:rsidR="00654A0E" w:rsidRPr="00AF05B3">
              <w:t>implementación</w:t>
            </w:r>
            <w:r w:rsidRPr="00AF05B3">
              <w:t xml:space="preserve"> hasta después de la </w:t>
            </w:r>
            <w:r w:rsidR="00654A0E" w:rsidRPr="00AF05B3">
              <w:t>implementación</w:t>
            </w:r>
            <w:r w:rsidRPr="00AF05B3">
              <w:t xml:space="preserve"> de agenda, ya que debe tener un entorno en donde poder alojarse para buscar , llamar y mostrar </w:t>
            </w:r>
            <w:r w:rsidR="00654A0E" w:rsidRPr="00AF05B3">
              <w:t>información</w:t>
            </w:r>
          </w:p>
          <w:p w:rsidR="00021702" w:rsidRPr="00AF05B3" w:rsidRDefault="00383B0F" w:rsidP="00AF05B3">
            <w:r w:rsidRPr="00AF05B3">
              <w:t>Se deja evidencia de Antigua Carta Gantt y Nueva Carta Gantt.</w:t>
            </w:r>
          </w:p>
          <w:p w:rsidR="00021702" w:rsidRDefault="00383B0F" w:rsidP="00654A0E">
            <w:pPr>
              <w:jc w:val="both"/>
              <w:rPr>
                <w:i/>
                <w:color w:val="C00000"/>
                <w:sz w:val="20"/>
                <w:szCs w:val="20"/>
              </w:rPr>
            </w:pPr>
            <w:r w:rsidRPr="00654A0E">
              <w:rPr>
                <w:b/>
                <w:sz w:val="20"/>
                <w:szCs w:val="20"/>
              </w:rPr>
              <w:lastRenderedPageBreak/>
              <w:t>CartaGantt.-1</w:t>
            </w:r>
            <w:r>
              <w:rPr>
                <w:i/>
                <w:noProof/>
                <w:color w:val="C00000"/>
                <w:sz w:val="20"/>
                <w:szCs w:val="20"/>
              </w:rPr>
              <w:drawing>
                <wp:inline distT="114300" distB="114300" distL="114300" distR="114300">
                  <wp:extent cx="5895975" cy="3517900"/>
                  <wp:effectExtent l="0" t="0" r="0" b="0"/>
                  <wp:docPr id="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351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8D2D02" w:rsidRDefault="008D2D02" w:rsidP="00654A0E">
            <w:pPr>
              <w:jc w:val="both"/>
              <w:rPr>
                <w:b/>
                <w:sz w:val="20"/>
                <w:szCs w:val="20"/>
              </w:rPr>
            </w:pPr>
          </w:p>
          <w:p w:rsidR="00021702" w:rsidRPr="00654A0E" w:rsidRDefault="00383B0F" w:rsidP="00654A0E">
            <w:pPr>
              <w:jc w:val="both"/>
              <w:rPr>
                <w:b/>
                <w:sz w:val="20"/>
                <w:szCs w:val="20"/>
              </w:rPr>
            </w:pPr>
            <w:r w:rsidRPr="00654A0E">
              <w:rPr>
                <w:b/>
                <w:sz w:val="20"/>
                <w:szCs w:val="20"/>
              </w:rPr>
              <w:lastRenderedPageBreak/>
              <w:t>Carta Gantt Modificada.</w:t>
            </w:r>
          </w:p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609"/>
              <w:gridCol w:w="603"/>
              <w:gridCol w:w="605"/>
              <w:gridCol w:w="605"/>
              <w:gridCol w:w="581"/>
              <w:gridCol w:w="596"/>
              <w:gridCol w:w="604"/>
              <w:gridCol w:w="491"/>
              <w:gridCol w:w="569"/>
              <w:gridCol w:w="561"/>
              <w:gridCol w:w="584"/>
              <w:gridCol w:w="474"/>
              <w:gridCol w:w="517"/>
              <w:gridCol w:w="539"/>
              <w:gridCol w:w="7"/>
              <w:gridCol w:w="544"/>
              <w:gridCol w:w="492"/>
              <w:gridCol w:w="15"/>
            </w:tblGrid>
            <w:tr w:rsidR="008D2D02" w:rsidRPr="008D2D02" w:rsidTr="008D2D02">
              <w:trPr>
                <w:trHeight w:val="317"/>
              </w:trPr>
              <w:tc>
                <w:tcPr>
                  <w:tcW w:w="911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1C4587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  <w:t>Actividad</w:t>
                  </w:r>
                </w:p>
              </w:tc>
              <w:tc>
                <w:tcPr>
                  <w:tcW w:w="1214" w:type="dxa"/>
                  <w:gridSpan w:val="2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5A6BD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  <w:t>Fase 1</w:t>
                  </w:r>
                </w:p>
              </w:tc>
              <w:tc>
                <w:tcPr>
                  <w:tcW w:w="4053" w:type="dxa"/>
                  <w:gridSpan w:val="7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1155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  <w:t>Fase 2</w:t>
                  </w:r>
                </w:p>
              </w:tc>
              <w:tc>
                <w:tcPr>
                  <w:tcW w:w="2682" w:type="dxa"/>
                  <w:gridSpan w:val="6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C343D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  <w:t>Fase 3</w:t>
                  </w:r>
                </w:p>
              </w:tc>
              <w:tc>
                <w:tcPr>
                  <w:tcW w:w="1046" w:type="dxa"/>
                  <w:gridSpan w:val="3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C0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  <w:t>Fase 4</w:t>
                  </w: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 (20/08)</w:t>
                  </w: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S2 (26/08)</w:t>
                  </w: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S3 (02/09)</w:t>
                  </w: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S4 (09/09)</w:t>
                  </w: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S5 (16/09)</w:t>
                  </w: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S6 (23/09)</w:t>
                  </w: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S7 (30/09)</w:t>
                  </w: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S8 (7/10)</w:t>
                  </w: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S9 (14/10)</w:t>
                  </w: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S10 (21/10)</w:t>
                  </w: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S11 (28/10)</w:t>
                  </w: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S12 (4/11)</w:t>
                  </w: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S13 (11/11)</w:t>
                  </w: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S14 (18/11)</w:t>
                  </w: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S15 (25/11)</w:t>
                  </w: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4"/>
                      <w:szCs w:val="18"/>
                    </w:rPr>
                    <w:t>S16 (2/12)</w:t>
                  </w: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Búsqueda de proyecto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Definición de proyecto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Definición de roles del equipo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0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1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2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Hito 2: Avance 1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3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4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5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6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Hito 3: Avance 2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7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Sprint 8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8D2D02" w:rsidRPr="008D2D02" w:rsidTr="008D2D02">
              <w:trPr>
                <w:gridAfter w:val="1"/>
                <w:wAfter w:w="15" w:type="dxa"/>
                <w:trHeight w:val="317"/>
              </w:trPr>
              <w:tc>
                <w:tcPr>
                  <w:tcW w:w="91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0E0E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8D2D02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Presentación Final</w:t>
                  </w:r>
                </w:p>
              </w:tc>
              <w:tc>
                <w:tcPr>
                  <w:tcW w:w="6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51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E599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8D2D02" w:rsidRPr="008D2D02" w:rsidRDefault="008D2D02" w:rsidP="008D2D02">
                  <w:pPr>
                    <w:framePr w:hSpace="180" w:wrap="around" w:vAnchor="text" w:hAnchor="text" w:x="-762" w:y="107"/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8D2D02" w:rsidRDefault="008D2D02" w:rsidP="00654A0E">
            <w:pPr>
              <w:jc w:val="both"/>
              <w:rPr>
                <w:i/>
                <w:color w:val="C00000"/>
                <w:sz w:val="20"/>
                <w:szCs w:val="20"/>
              </w:rPr>
            </w:pPr>
          </w:p>
          <w:p w:rsidR="008D2D02" w:rsidRPr="008D2D02" w:rsidRDefault="008D2D02" w:rsidP="00654A0E">
            <w:pPr>
              <w:jc w:val="both"/>
              <w:rPr>
                <w:i/>
                <w:color w:val="C00000"/>
                <w:sz w:val="20"/>
                <w:szCs w:val="20"/>
              </w:rPr>
            </w:pPr>
          </w:p>
        </w:tc>
      </w:tr>
    </w:tbl>
    <w:p w:rsidR="00021702" w:rsidRDefault="00021702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:rsidR="00021702" w:rsidRDefault="00021702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tbl>
      <w:tblPr>
        <w:tblStyle w:val="ac"/>
        <w:tblW w:w="10080" w:type="dxa"/>
        <w:tblInd w:w="-8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021702" w:rsidTr="00AF05B3">
        <w:trPr>
          <w:trHeight w:val="1966"/>
        </w:trPr>
        <w:tc>
          <w:tcPr>
            <w:tcW w:w="10080" w:type="dxa"/>
            <w:vAlign w:val="center"/>
          </w:tcPr>
          <w:p w:rsidR="00021702" w:rsidRDefault="00383B0F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>Activid</w:t>
            </w:r>
            <w:bookmarkStart w:id="9" w:name="_GoBack"/>
            <w:bookmarkEnd w:id="9"/>
            <w:r>
              <w:rPr>
                <w:color w:val="1F3864"/>
              </w:rPr>
              <w:t>ades que no has iniciado o están retrasadas:</w:t>
            </w:r>
            <w:r>
              <w:rPr>
                <w:i/>
                <w:color w:val="548DD4"/>
                <w:sz w:val="20"/>
                <w:szCs w:val="20"/>
              </w:rPr>
              <w:t xml:space="preserve"> </w:t>
            </w:r>
          </w:p>
          <w:p w:rsidR="00021702" w:rsidRDefault="00383B0F" w:rsidP="00AF05B3">
            <w:pPr>
              <w:jc w:val="both"/>
              <w:rPr>
                <w:i/>
                <w:color w:val="548DD4"/>
                <w:sz w:val="20"/>
                <w:szCs w:val="20"/>
              </w:rPr>
            </w:pPr>
            <w:r w:rsidRPr="00AF05B3">
              <w:t xml:space="preserve">Hasta el momento vamos según la planificación, seguimos en fase de desarrollo de página web hasta el 23 de octubre por lo que no se ven afectados ni </w:t>
            </w:r>
            <w:r w:rsidR="00AF05B3" w:rsidRPr="00AF05B3">
              <w:t>retrasado</w:t>
            </w:r>
            <w:r w:rsidRPr="00AF05B3">
              <w:t xml:space="preserve"> ningún aspecto de nuestro proyecto. </w:t>
            </w:r>
          </w:p>
        </w:tc>
      </w:tr>
    </w:tbl>
    <w:p w:rsidR="00021702" w:rsidRDefault="00021702"/>
    <w:sectPr w:rsidR="00021702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091" w:rsidRDefault="00A33091">
      <w:pPr>
        <w:spacing w:after="0" w:line="240" w:lineRule="auto"/>
      </w:pPr>
      <w:r>
        <w:separator/>
      </w:r>
    </w:p>
  </w:endnote>
  <w:endnote w:type="continuationSeparator" w:id="0">
    <w:p w:rsidR="00A33091" w:rsidRDefault="00A3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091" w:rsidRDefault="00A33091">
      <w:pPr>
        <w:spacing w:after="0" w:line="240" w:lineRule="auto"/>
      </w:pPr>
      <w:r>
        <w:separator/>
      </w:r>
    </w:p>
  </w:footnote>
  <w:footnote w:type="continuationSeparator" w:id="0">
    <w:p w:rsidR="00A33091" w:rsidRDefault="00A33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02" w:rsidRDefault="0002170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595959"/>
        <w:sz w:val="20"/>
        <w:szCs w:val="20"/>
      </w:rPr>
    </w:pPr>
  </w:p>
  <w:tbl>
    <w:tblPr>
      <w:tblStyle w:val="ad"/>
      <w:tblW w:w="10170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954"/>
      <w:gridCol w:w="4216"/>
    </w:tblGrid>
    <w:tr w:rsidR="00021702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021702" w:rsidRDefault="00383B0F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 w:rsidR="00021702" w:rsidRDefault="00383B0F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021702" w:rsidRDefault="00383B0F">
          <w:pPr>
            <w:jc w:val="center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0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21702" w:rsidRDefault="000217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7D4"/>
    <w:multiLevelType w:val="multilevel"/>
    <w:tmpl w:val="2F486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20CEC"/>
    <w:multiLevelType w:val="multilevel"/>
    <w:tmpl w:val="F8740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940CD6"/>
    <w:multiLevelType w:val="multilevel"/>
    <w:tmpl w:val="3C18C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BC4614"/>
    <w:multiLevelType w:val="multilevel"/>
    <w:tmpl w:val="7AC68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916703"/>
    <w:multiLevelType w:val="multilevel"/>
    <w:tmpl w:val="3BEAD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517553"/>
    <w:multiLevelType w:val="multilevel"/>
    <w:tmpl w:val="631CC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27DC4"/>
    <w:multiLevelType w:val="multilevel"/>
    <w:tmpl w:val="17EAE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733693"/>
    <w:multiLevelType w:val="multilevel"/>
    <w:tmpl w:val="D4B6E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156C47"/>
    <w:multiLevelType w:val="multilevel"/>
    <w:tmpl w:val="789EB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D3A33"/>
    <w:multiLevelType w:val="multilevel"/>
    <w:tmpl w:val="F992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2D213D"/>
    <w:multiLevelType w:val="multilevel"/>
    <w:tmpl w:val="C6F8B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7A458E"/>
    <w:multiLevelType w:val="multilevel"/>
    <w:tmpl w:val="228A6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071D4E"/>
    <w:multiLevelType w:val="multilevel"/>
    <w:tmpl w:val="323ECC88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5E5491"/>
    <w:multiLevelType w:val="multilevel"/>
    <w:tmpl w:val="E95AB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02"/>
    <w:rsid w:val="00021702"/>
    <w:rsid w:val="001F1345"/>
    <w:rsid w:val="00275C3F"/>
    <w:rsid w:val="00383B0F"/>
    <w:rsid w:val="004B238A"/>
    <w:rsid w:val="00654A0E"/>
    <w:rsid w:val="008D2D02"/>
    <w:rsid w:val="00A33091"/>
    <w:rsid w:val="00A54041"/>
    <w:rsid w:val="00AF05B3"/>
    <w:rsid w:val="00DE4C9F"/>
    <w:rsid w:val="00E10385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984B"/>
  <w15:docId w15:val="{2AA41AC4-E650-4E71-8D50-ED55EB46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9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localhost:8100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7XQxDA9OO6NT8qpkfSmnI4FLHg==">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39DD90-94F0-45C2-9B58-EEACB8BB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2613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Usuario de Windows</cp:lastModifiedBy>
  <cp:revision>3</cp:revision>
  <dcterms:created xsi:type="dcterms:W3CDTF">2024-10-29T19:27:00Z</dcterms:created>
  <dcterms:modified xsi:type="dcterms:W3CDTF">2024-10-29T19:56:00Z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