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Céilidh, the Forgotten (Hexer)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Full Name: Céilidh Ann Spoff (Pronounced: Kay-Lay, or like Kay-Lee)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Human -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Black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Elemental Rings (4), Corrupted Rings (2)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Master Sorcerer, Master Hexer, Novice Holy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Decay (Sorcery), Death (Sorcery), Infinity (Sorcery), Probability Sphere (Probability Hex)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Buff/Debuff(s): Randomized Effect (Probability Hex), Curse (Black Hex), Bind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Unofficial Theme Act 2/8: “I Don’t Care” – Fall Out Boy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Nicknames: “THAT Crazy Psycho,” “Queen of Veneficia Grotto,” “Crazy Bitch,” “Witch,” “Don’t worry, she’s probably okay”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 past citizen of the main kingdom of humans, she lives in a southern grotto bordering the Great Dark Wood of the West. Suffering from a number of emotional dilemmas and personal tragedies, she is a reclusive, yet energetic, figure. Fashioning six rings to focus her raw magical talent, she is capable on one hand of moderate control of the elements, like a traditional sorcerer. One the other hand, she is able to cast hexes that stun, maim, and… transform her opponents into small pyramids? What’s with the eye on them?”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inspired by the life and likeness of Kailie Spofford.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Daniel, the Apprentice Pyromancer/Student of Machines (Pyromancer/Sorcerer)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Lineage: Caledonia (Scottish)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Human – Pyromancer/Mage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Black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Wand of the Apprentice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Advanced Pyromancer, Advanced Sorcerer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Engulf (Pyromancy), Incinerate (Sorcery), Riptide (Sorcery), Vine Trap (Sorcery), Tempest (Sorcery)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Defensive Move(s): Wall of Flame (Pyromancy)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Unofficial Theme Act 1/8: “The Less I Know The Better” – Tame Impala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Nicknames: “Late to the party,” “So your not stoned right now?,” “Apprentice!,” “Untapped Potential”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 xml:space="preserve">A denizen out of the Great Dark Wood of the West, he is a member of the One Clan of Pyromancers. </w:t>
      </w:r>
      <w:r>
        <w:rPr>
          <w:rFonts w:ascii="Times New Roman" w:hAnsi="Times New Roman"/>
          <w:sz w:val="24"/>
          <w:szCs w:val="24"/>
        </w:rPr>
        <w:t>The youngest in his family, he is the</w:t>
      </w:r>
      <w:r>
        <w:rPr>
          <w:rFonts w:ascii="Times New Roman" w:hAnsi="Times New Roman"/>
          <w:sz w:val="24"/>
          <w:szCs w:val="24"/>
        </w:rPr>
        <w:t xml:space="preserve"> victim of an upbringing that failed to push his potential, he realizes himself slightly after his peers, and tests his mettle, becoming a rising caster quickly. Unsatisfied with just being a pyromancer, he garners the favor of the new Master of the One Clan to venture off to find the fabled and mysterious master sorcerer himself – The Great Ifan (Pronounced: Ev-An, like Evan). He directs his prowess through a wand carved from the woods where we grew up. He is capable of learning a wide variety (but not every) sorcery and pyromancy.”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inspired by the life and likeness of Brett C. Daniels.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Daphne, Representative of the Skydom (Valkyrja)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Lineage: Hispania – Domenica (Dominican)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Valkyrja – Warrior/Mage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Warrior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Pen of the Diplomat (Short Sword), Blade of the Serpens (Long Sword)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Master Sword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Impale (Special), Cauterize (Sword Magic)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Back-Off (Special), Rebound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Warrior’s Stance (Special), War Cry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8/8: “Ain’t Got Far To Go” – Jess Glynne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“Fake Valkyrja,” “Diplomat,” “Greatest Serpens Slayer,” “Red Haired Bitch,” “Giraffe”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Daphne S. Naut.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Elizabeth, Mistress of the King’s Night (Assassin)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Julie Amanda Elizabeth III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 - Cyborg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Ninja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Katana, Shurikens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Ranged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Eviscerate (Special), Decapitate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Blood Lust (Special), Targeting Module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1/8: “LA Devotee” – Panic! At The Disco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“Jewels,” “Killer Bitch,” “The Best,” “Yes, I would fear her if I didn’t know her better,” “Don’t stand too close to her,” “The Decapitator,” “Caffeinated Queen”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Julie E. Thomas.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Gairdener, Knight of the King’s Men (Knight)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Venator Gairdener Sepulchra (Pronounced: Guard-Ner, like Gardner)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Knight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Basic Knight’s Sword, Basic Knight’s Shield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Slit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Reflect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Teammate (Special), Double Time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8/8: “Love Runs Out” – One Republic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“Annoying Sibling #1,” “Loud Mouth,” “Liar,” “You said something?,” “The Beast,” “Unleash the Beast”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Hunter G. Graves.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Gwilym, Master Pyromancer of the One Clan (Pyromancer)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Lineage: Hibernia (Irish) (Pronounced: G-William, or Gw-I-Liam)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Human – Pyromancer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Black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Master’s Charm (“Necklace”)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Master Pyromancer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Dragon’s Breath (Pyromancy), Fire Storm (Pyromancy), Siphon (Pyromancy)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Steel Will (Pyromancy)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5/8: “Next Contestant” - Nickleback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“Pretty Boy”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Liam M. Kimball.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Ifan, the Technomacer (Sorcerer/Technomancer)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Ifan Marcus Ludwig (Pronounced: Ev-An, like Evan)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 –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Blue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Battle Partner: Azer, the Last Drakon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Staff of Emotion, Echo Chamber (Small Device)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Advanced Sorcerer, Apprentice Holy Mage, Master Technomancer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Incinerate (Sorcery), Riptide (Sorcery), Vine Trap (Sorcery), Tempest (Sorcery), Claw (Special), Acid Breath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Dragon Scales (Special), Redirect Target (Technomancy)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Control (Technomancy), Self-Destruct (Technomancy), S</w:t>
      </w:r>
      <w:r>
        <w:rPr>
          <w:rFonts w:ascii="Times New Roman" w:hAnsi="Times New Roman"/>
          <w:sz w:val="24"/>
          <w:szCs w:val="24"/>
        </w:rPr>
        <w:t xml:space="preserve">utures (Holy),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Double Cast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2/8: “Jumper” – Evan Doherty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“THAT Jerk Sorcerer,” “Asshole,” “The Most Handsome Sorcerer,” “Full. Of. Shit.,” “The ‘Great’ Ifan,” “Snapdragon Caretaker,” “The Greatest Showman”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Evan M. Doherty.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Iustus, the King’s Squire (Warrior/Archer/Summoner)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Full Name: Iustus Iohannes Spectator Sepulchra (Pronounced: Ew-s-tus)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Human –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Red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Basic Recurve Bow, Katana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Ranged, Apprentice Sorcerer, Advanced Holy Mage, Master Summoner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Flawed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Mercury’s Sign (Summon), Aries’ Sign (Summon), Revive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2/8: “Trouble” – Coldplay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“J-Money,” “Johnny Cash,” “He’s always there. Will he ever leave?,”  “Annoying,” “We know Iustus very well… wait, what do we know?,” “He disappeared? Why should I care?,” “The Smartest Person We Know”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Justice J.H. Graves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  <w:u w:val="single"/>
        </w:rPr>
        <w:t>Izzy, the Serpens from Drz (Serpens)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Original Designation: UL-756-890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Race: Serpens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RPG Class: Berzerker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Weapon(s): N/A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Specialties: Melee, Mid/Long Range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Most Damaging Move(s): Tear (Special), Dragon’s Ether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Defensive Move(s): Back-Off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Best Buff/Debuff(s): Quick Time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Unofficial Theme Act 8/8: “How Far We’ve Come” – Matchbox Twenty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Nicknames: “Shit…,” “A FUCKING DRAGON,” “Good Girl,” “’Raw Talent’”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  <w:u w:val="none"/>
        </w:rPr>
        <w:t>Character inspired by the life and likeness of Isabella E. Giesing.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Kayleigh, the Faerie of the Great Planes (Faerie)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Clan: Richardson (Pronounced: Kay-Lee)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Race: Faerie –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RPG Class: White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Weapon(s): The Crowned Diamond (Ring), The Spire Onyx (Ring), Spear of Victory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Specialties: Melee, Master Holy Mage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Most Damaging Move(s): Purity (Holy)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Defensive Move(s): Back-Off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Best Buff/Debuff(s): Resurrection (Holy), Triple Cast (Special)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Unofficial Theme Act 5/8: “Levitating” – Dua Lipa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Nicknames: “One Winged Angel,” “The Closer,” “Faerie of the Great Planes,” “Hybrid,” “Broken Wings”</w:t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ableContents"/>
        <w:bidi w:val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Character inspired by the life and likeness of Kaley A. Richards.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LibreOffice/6.4.3.2$Linux_X86_64 LibreOffice_project/40$Build-2</Application>
  <Pages>4</Pages>
  <Words>1092</Words>
  <Characters>6611</Characters>
  <CharactersWithSpaces>7603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2020-06-08T11:22:11Z</dcterms:created>
  <dc:creator/>
  <dc:description/>
  <dc:language>en-US</dc:language>
  <cp:lastModifiedBy/>
  <dcterms:modified xsi:type="dcterms:W3CDTF">2020-06-12T01:12:59Z</dcterms:modified>
  <cp:revision>78</cp:revision>
  <dc:subject/>
  <dc:title/>
</cp:coreProperties>
</file>