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4FD0" w14:textId="77777777" w:rsidR="00611EFE" w:rsidRDefault="0082324E" w:rsidP="0082324E">
      <w:r w:rsidRPr="0082324E">
        <w:rPr>
          <w:b/>
          <w:bCs/>
        </w:rPr>
        <w:t>Tytuł projektu</w:t>
      </w:r>
      <w:r w:rsidR="006B34EF" w:rsidRPr="0087521B">
        <w:rPr>
          <w:b/>
          <w:bCs/>
        </w:rPr>
        <w:t xml:space="preserve">: </w:t>
      </w:r>
      <w:r w:rsidRPr="0082324E">
        <w:rPr>
          <w:b/>
          <w:bCs/>
        </w:rPr>
        <w:t>Sztuczna inteligencja a prywatność</w:t>
      </w:r>
      <w:r w:rsidRPr="0082324E">
        <w:t xml:space="preserve"> </w:t>
      </w:r>
    </w:p>
    <w:p w14:paraId="070764A9" w14:textId="54A31C23" w:rsidR="0082324E" w:rsidRPr="0082324E" w:rsidRDefault="00611EFE" w:rsidP="0082324E">
      <w:r>
        <w:t>A</w:t>
      </w:r>
      <w:r w:rsidR="0082324E" w:rsidRPr="0082324E">
        <w:t>naliza zgodności modeli AI z zasadą privacy-by-design oraz ocena ryzyka naruszeń prywatności w systemach rekomendacyjnych</w:t>
      </w:r>
    </w:p>
    <w:p w14:paraId="41AD630A" w14:textId="77777777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Wykonawcy:</w:t>
      </w:r>
    </w:p>
    <w:p w14:paraId="33BD4097" w14:textId="1D5519EB" w:rsidR="0082324E" w:rsidRPr="0082324E" w:rsidRDefault="0082324E" w:rsidP="0082324E">
      <w:pPr>
        <w:numPr>
          <w:ilvl w:val="0"/>
          <w:numId w:val="1"/>
        </w:numPr>
      </w:pPr>
      <w:r w:rsidRPr="0087521B">
        <w:t>Maciej Popławski</w:t>
      </w:r>
    </w:p>
    <w:p w14:paraId="7E639F0B" w14:textId="3A06CB0A" w:rsidR="0082324E" w:rsidRPr="0082324E" w:rsidRDefault="0082324E" w:rsidP="0082324E">
      <w:pPr>
        <w:numPr>
          <w:ilvl w:val="0"/>
          <w:numId w:val="1"/>
        </w:numPr>
      </w:pPr>
      <w:r w:rsidRPr="0087521B">
        <w:t>Bartosz Łukasik</w:t>
      </w:r>
    </w:p>
    <w:p w14:paraId="4ED9600E" w14:textId="38AA5C09" w:rsidR="0082324E" w:rsidRPr="0087521B" w:rsidRDefault="0082324E" w:rsidP="0082324E">
      <w:pPr>
        <w:numPr>
          <w:ilvl w:val="0"/>
          <w:numId w:val="1"/>
        </w:numPr>
      </w:pPr>
      <w:r w:rsidRPr="0087521B">
        <w:t>Norbert Olszowski</w:t>
      </w:r>
    </w:p>
    <w:p w14:paraId="6F12CE07" w14:textId="5E3E06A2" w:rsidR="0082324E" w:rsidRPr="0087521B" w:rsidRDefault="0082324E" w:rsidP="0082324E">
      <w:pPr>
        <w:numPr>
          <w:ilvl w:val="0"/>
          <w:numId w:val="1"/>
        </w:numPr>
      </w:pPr>
      <w:r w:rsidRPr="0087521B">
        <w:t>Klaudiusz Kapała</w:t>
      </w:r>
    </w:p>
    <w:p w14:paraId="403C4EAD" w14:textId="06680C08" w:rsidR="0082324E" w:rsidRPr="0087521B" w:rsidRDefault="0082324E" w:rsidP="0082324E">
      <w:pPr>
        <w:numPr>
          <w:ilvl w:val="0"/>
          <w:numId w:val="1"/>
        </w:numPr>
      </w:pPr>
      <w:r w:rsidRPr="0087521B">
        <w:t>Justyna Michalik</w:t>
      </w:r>
    </w:p>
    <w:p w14:paraId="2FB43621" w14:textId="3744652A" w:rsidR="0082324E" w:rsidRPr="0087521B" w:rsidRDefault="0082324E" w:rsidP="0082324E">
      <w:pPr>
        <w:numPr>
          <w:ilvl w:val="0"/>
          <w:numId w:val="1"/>
        </w:numPr>
      </w:pPr>
      <w:r w:rsidRPr="0087521B">
        <w:t xml:space="preserve">Hubert Korzeniowski </w:t>
      </w:r>
    </w:p>
    <w:p w14:paraId="042F4CA2" w14:textId="77777777" w:rsidR="0082324E" w:rsidRPr="0082324E" w:rsidRDefault="0082324E" w:rsidP="0082324E"/>
    <w:p w14:paraId="2F8D52C0" w14:textId="77777777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1. Główne założenia (dotyczące np. obszaru/sektora, którego dotyczą)</w:t>
      </w:r>
    </w:p>
    <w:p w14:paraId="5BAC6385" w14:textId="77777777" w:rsidR="0082324E" w:rsidRPr="0082324E" w:rsidRDefault="0082324E" w:rsidP="0082324E">
      <w:r w:rsidRPr="0082324E">
        <w:t>• Projekt dotyczy analizy relacji między rozwojem systemów sztucznej inteligencji a ochroną prywatności użytkowników.</w:t>
      </w:r>
      <w:r w:rsidRPr="0082324E">
        <w:br/>
        <w:t>• Analiza zostanie przeprowadzona w kontekście obowiązujących regulacji prawnych dotyczących ochrony danych osobowych, w szczególności RODO (GDPR).</w:t>
      </w:r>
      <w:r w:rsidRPr="0082324E">
        <w:br/>
        <w:t xml:space="preserve">• Szczególną uwagę poświęcono zasadzie </w:t>
      </w:r>
      <w:r w:rsidRPr="0082324E">
        <w:rPr>
          <w:b/>
          <w:bCs/>
        </w:rPr>
        <w:t>privacy-by-design</w:t>
      </w:r>
      <w:r w:rsidRPr="0082324E">
        <w:t>, czyli uwzględnianiu ochrony prywatności już na etapie projektowania systemów informatycznych.</w:t>
      </w:r>
      <w:r w:rsidRPr="0082324E">
        <w:br/>
        <w:t xml:space="preserve">• Projekt koncentruje się na przykładzie </w:t>
      </w:r>
      <w:r w:rsidRPr="0082324E">
        <w:rPr>
          <w:b/>
          <w:bCs/>
        </w:rPr>
        <w:t>systemów rekomendacyjnych</w:t>
      </w:r>
      <w:r w:rsidRPr="0082324E">
        <w:t>, które są szeroko stosowane w serwisach internetowych, platformach streamingowych, e-commerce oraz mediach społecznościowych.</w:t>
      </w:r>
    </w:p>
    <w:p w14:paraId="7F72C200" w14:textId="4780712B" w:rsidR="0082324E" w:rsidRPr="0082324E" w:rsidRDefault="0082324E" w:rsidP="0082324E"/>
    <w:p w14:paraId="70896E49" w14:textId="77777777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2. Cele merytoryczne</w:t>
      </w:r>
    </w:p>
    <w:p w14:paraId="6358E320" w14:textId="77777777" w:rsidR="0082324E" w:rsidRPr="0082324E" w:rsidRDefault="0082324E" w:rsidP="0082324E">
      <w:r w:rsidRPr="0082324E">
        <w:t>• Przedstawienie podstawowych pojęć związanych ze sztuczną inteligencją oraz ochroną prywatności danych.</w:t>
      </w:r>
      <w:r w:rsidRPr="0082324E">
        <w:br/>
        <w:t xml:space="preserve">• Analiza zgodności wybranych modeli AI z zasadą </w:t>
      </w:r>
      <w:r w:rsidRPr="0082324E">
        <w:rPr>
          <w:b/>
          <w:bCs/>
        </w:rPr>
        <w:t>privacy-by-design</w:t>
      </w:r>
      <w:r w:rsidRPr="0082324E">
        <w:t>.</w:t>
      </w:r>
      <w:r w:rsidRPr="0082324E">
        <w:br/>
        <w:t>• Identyfikacja potencjalnych zagrożeń dla prywatności wynikających z działania systemów rekomendacyjnych.</w:t>
      </w:r>
      <w:r w:rsidRPr="0082324E">
        <w:br/>
        <w:t>• Przedstawienie sposobów wykorzystania sztucznej inteligencji do zwiększenia poziomu ochrony danych osobowych.</w:t>
      </w:r>
      <w:r w:rsidRPr="0082324E">
        <w:br/>
        <w:t>• Opracowanie rekomendacji dotyczących projektowania systemów AI z uwzględnieniem ochrony prywatności użytkowników.</w:t>
      </w:r>
    </w:p>
    <w:p w14:paraId="640E1F29" w14:textId="25824AAD" w:rsidR="0082324E" w:rsidRPr="0082324E" w:rsidRDefault="0082324E" w:rsidP="0082324E"/>
    <w:p w14:paraId="602751AE" w14:textId="77777777" w:rsidR="006B34EF" w:rsidRPr="0087521B" w:rsidRDefault="006B34EF" w:rsidP="0082324E">
      <w:pPr>
        <w:rPr>
          <w:b/>
          <w:bCs/>
        </w:rPr>
      </w:pPr>
    </w:p>
    <w:p w14:paraId="0CCE4E40" w14:textId="24EE2C54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3. Sposób realizacji / narzędzia planowane do wykorzystania</w:t>
      </w:r>
    </w:p>
    <w:p w14:paraId="619CA55F" w14:textId="1BA2743B" w:rsidR="0082324E" w:rsidRPr="0082324E" w:rsidRDefault="0082324E" w:rsidP="0082324E">
      <w:r w:rsidRPr="0082324E">
        <w:t xml:space="preserve">• Zebranie odpowiednich materiałów źródłowych </w:t>
      </w:r>
      <w:r w:rsidRPr="0087521B">
        <w:t xml:space="preserve">- </w:t>
      </w:r>
      <w:r w:rsidRPr="0082324E">
        <w:t>artykuły naukowe, raporty branżowe, akty prawne, publikacje dotyczące AI i ochrony danych.</w:t>
      </w:r>
      <w:r w:rsidRPr="0082324E">
        <w:br/>
        <w:t>• Analiza literatury przedmiotu oraz istniejących rozwiązań technologicznych stosowanych w systemach rekomendacyjnych.</w:t>
      </w:r>
      <w:r w:rsidRPr="0082324E">
        <w:br/>
        <w:t xml:space="preserve">• </w:t>
      </w:r>
      <w:r w:rsidR="00973C94">
        <w:t xml:space="preserve">Narzędziami, z których skorzystamy będzie Overleaf do sporządzenia raportu, Trello, Slack, w celu organizacji pracy, oraz ISAP jako rzetelne źródło informacji prawnych. </w:t>
      </w:r>
      <w:r w:rsidR="00973C94" w:rsidRPr="0082324E">
        <w:t xml:space="preserve"> </w:t>
      </w:r>
      <w:r w:rsidRPr="0082324E">
        <w:br/>
        <w:t>• Zastosowanie metody analizy porównawczej w celu oceny poziomu zgodności systemów AI z zasadą privacy-by-design.</w:t>
      </w:r>
      <w:r w:rsidRPr="0082324E">
        <w:br/>
        <w:t>• Opracowanie studium przypadku (case study) dotyczącego wybranego systemu rekomendacyjnego oraz oceny ryzyka naruszeń prywatności.</w:t>
      </w:r>
    </w:p>
    <w:p w14:paraId="51810939" w14:textId="12779057" w:rsidR="0082324E" w:rsidRPr="0082324E" w:rsidRDefault="0082324E" w:rsidP="0082324E"/>
    <w:p w14:paraId="47604E93" w14:textId="77777777" w:rsidR="0087521B" w:rsidRPr="0087521B" w:rsidRDefault="0087521B" w:rsidP="0087521B">
      <w:pPr>
        <w:rPr>
          <w:b/>
          <w:bCs/>
        </w:rPr>
      </w:pPr>
      <w:r w:rsidRPr="0087521B">
        <w:rPr>
          <w:b/>
          <w:bCs/>
        </w:rPr>
        <w:t>4. Organizacja projektu z podziałem na zadania i przypisaniem osób</w:t>
      </w:r>
    </w:p>
    <w:p w14:paraId="54B33046" w14:textId="77777777" w:rsidR="0087521B" w:rsidRDefault="0087521B" w:rsidP="0087521B">
      <w:r w:rsidRPr="0087521B">
        <w:t>Prace projektowe zostały podzielone na 6 kluczowych zadań (etapów), które wynikają z logicznego następstwa działań. Każdemu z zadań przypisano członków zespołu odpowiedzialnych za jego realizację w określonym czasie (przyjęto 9-tygodniowy cykl prac).</w:t>
      </w:r>
    </w:p>
    <w:p w14:paraId="0172E2E7" w14:textId="7CD3B20D" w:rsidR="0087521B" w:rsidRDefault="00611EFE" w:rsidP="0087521B">
      <w:r>
        <w:rPr>
          <w:noProof/>
        </w:rPr>
        <w:drawing>
          <wp:inline distT="0" distB="0" distL="0" distR="0" wp14:anchorId="54411EE6" wp14:editId="4251AB63">
            <wp:extent cx="5760720" cy="2880360"/>
            <wp:effectExtent l="0" t="0" r="0" b="0"/>
            <wp:docPr id="11475008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C338" w14:textId="5E87093D" w:rsidR="0087521B" w:rsidRPr="0087521B" w:rsidRDefault="00611EFE" w:rsidP="0087521B">
      <w:r>
        <w:rPr>
          <w:noProof/>
        </w:rPr>
        <w:lastRenderedPageBreak/>
        <w:drawing>
          <wp:inline distT="0" distB="0" distL="0" distR="0" wp14:anchorId="5B734C05" wp14:editId="107B4861">
            <wp:extent cx="5760720" cy="2402205"/>
            <wp:effectExtent l="0" t="0" r="0" b="0"/>
            <wp:docPr id="135147919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521B" w:rsidRPr="0087521B">
        <w:rPr>
          <w:b/>
          <w:bCs/>
        </w:rPr>
        <w:t>Podział zadań i przypisanie osób:</w:t>
      </w:r>
    </w:p>
    <w:p w14:paraId="04013ABA" w14:textId="77777777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t>Z1 (T1): Analiza literatury i materiałów źródłowych</w:t>
      </w:r>
      <w:r w:rsidRPr="0087521B">
        <w:t xml:space="preserve"> (Czas trwania: 2 tygodnie)</w:t>
      </w:r>
    </w:p>
    <w:p w14:paraId="3E369CF4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Maciej Popławski, Bartosz Łukasik</w:t>
      </w:r>
    </w:p>
    <w:p w14:paraId="50301CFF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Zebranie aktów prawnych (m.in. RODO), raportów branżowych, artykułów naukowych oraz wybór systemów rekomendacyjnych do późniejszej analizy.</w:t>
      </w:r>
    </w:p>
    <w:p w14:paraId="60D5531A" w14:textId="77777777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t>Z2 (T2): Opracowanie części teoretycznej</w:t>
      </w:r>
      <w:r w:rsidRPr="0087521B">
        <w:t xml:space="preserve"> (Czas trwania: 2 tygodnie)</w:t>
      </w:r>
    </w:p>
    <w:p w14:paraId="72E1FEEF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Klaudiusz Kapała, Justyna Michalik</w:t>
      </w:r>
    </w:p>
    <w:p w14:paraId="62FE05A4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Zdefiniowanie pojęć ze sztucznej inteligencji, zasady privacy-by-design oraz zarysowanie uwarunkowań prawnych.</w:t>
      </w:r>
    </w:p>
    <w:p w14:paraId="462B574B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Zależność: Możliwe do rozpoczęcia po zakończeniu Z1.</w:t>
      </w:r>
    </w:p>
    <w:p w14:paraId="07C0B59C" w14:textId="77777777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t>Z3 (T3): Analiza systemów rekomendacyjnych</w:t>
      </w:r>
      <w:r w:rsidRPr="0087521B">
        <w:t xml:space="preserve"> (Czas trwania: 3 tygodnie)</w:t>
      </w:r>
    </w:p>
    <w:p w14:paraId="0703E197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Norbert Olszowski, Hubert Korzeniowski</w:t>
      </w:r>
    </w:p>
    <w:p w14:paraId="3AF20F02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Ocena ryzyka naruszeń prywatności, case study wybranego rozwiązania i identyfikacja zagrożeń.</w:t>
      </w:r>
    </w:p>
    <w:p w14:paraId="73369F8F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Zależność: Równolegle do Z2, po zakończeniu Z1.</w:t>
      </w:r>
    </w:p>
    <w:p w14:paraId="11941701" w14:textId="77777777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t>Z4 (T4): Opracowanie wyników i wniosków</w:t>
      </w:r>
      <w:r w:rsidRPr="0087521B">
        <w:t xml:space="preserve"> (Czas trwania: 2 tygodnie)</w:t>
      </w:r>
    </w:p>
    <w:p w14:paraId="7943441F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Maciej Popławski, Justyna Michalik, Norbert Olszowski</w:t>
      </w:r>
    </w:p>
    <w:p w14:paraId="24995366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Skorelowanie teorii z analizą praktyczną systemów rekomendacyjnych i przygotowanie zaleceń projektowych (rekomendacji).</w:t>
      </w:r>
    </w:p>
    <w:p w14:paraId="29212687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Zależność: Rozpoczęcie uzależnione od zakończenia Z2 i Z3.</w:t>
      </w:r>
    </w:p>
    <w:p w14:paraId="22ADA9F3" w14:textId="77777777" w:rsidR="00611EFE" w:rsidRPr="00611EFE" w:rsidRDefault="00611EFE" w:rsidP="00611EFE">
      <w:pPr>
        <w:ind w:left="720"/>
      </w:pPr>
    </w:p>
    <w:p w14:paraId="77CFE4E7" w14:textId="49DF9D98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lastRenderedPageBreak/>
        <w:t>Z5 (T5): Przygotowanie wstępnej wersji raportu</w:t>
      </w:r>
      <w:r w:rsidRPr="0087521B">
        <w:t xml:space="preserve"> (Czas trwania: 1 tydzień)</w:t>
      </w:r>
    </w:p>
    <w:p w14:paraId="7D8D6647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Bartosz Łukasik, Klaudiusz Kapała</w:t>
      </w:r>
    </w:p>
    <w:p w14:paraId="3499B571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Złożenie wszystkich opracowanych fragmentów w spójny dokument i formatowanie treści.</w:t>
      </w:r>
    </w:p>
    <w:p w14:paraId="07D28F70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Zależność: Wymaga zakończenia Z4.</w:t>
      </w:r>
    </w:p>
    <w:p w14:paraId="33D577EE" w14:textId="77777777" w:rsidR="0087521B" w:rsidRPr="0087521B" w:rsidRDefault="0087521B" w:rsidP="0087521B">
      <w:pPr>
        <w:numPr>
          <w:ilvl w:val="0"/>
          <w:numId w:val="4"/>
        </w:numPr>
      </w:pPr>
      <w:r w:rsidRPr="0087521B">
        <w:rPr>
          <w:b/>
          <w:bCs/>
        </w:rPr>
        <w:t>Z6 (T6): Przygotowanie raportu końcowego i prezentacji</w:t>
      </w:r>
      <w:r w:rsidRPr="0087521B">
        <w:t xml:space="preserve"> (Czas trwania: 1 tydzień)</w:t>
      </w:r>
    </w:p>
    <w:p w14:paraId="1F66C0CD" w14:textId="58EA2BD5" w:rsidR="0087521B" w:rsidRPr="0087521B" w:rsidRDefault="0087521B" w:rsidP="0087521B">
      <w:pPr>
        <w:numPr>
          <w:ilvl w:val="1"/>
          <w:numId w:val="4"/>
        </w:numPr>
      </w:pPr>
      <w:r w:rsidRPr="0087521B">
        <w:rPr>
          <w:b/>
          <w:bCs/>
        </w:rPr>
        <w:t>Wykonawcy:</w:t>
      </w:r>
      <w:r w:rsidRPr="0087521B">
        <w:t xml:space="preserve"> Hubert Korzeniowski (oraz korekta </w:t>
      </w:r>
      <w:r w:rsidR="00611EFE">
        <w:t>-</w:t>
      </w:r>
      <w:r w:rsidRPr="0087521B">
        <w:t xml:space="preserve"> cały zespół)</w:t>
      </w:r>
    </w:p>
    <w:p w14:paraId="43FF3C0F" w14:textId="77777777" w:rsidR="0087521B" w:rsidRPr="0087521B" w:rsidRDefault="0087521B" w:rsidP="0087521B">
      <w:pPr>
        <w:numPr>
          <w:ilvl w:val="1"/>
          <w:numId w:val="4"/>
        </w:numPr>
      </w:pPr>
      <w:r w:rsidRPr="0087521B">
        <w:t>Opis: Nanoszenie ostatecznych poprawek do raportu, opracowanie graficzne i merytoryczne prezentacji multimedialnej.</w:t>
      </w:r>
    </w:p>
    <w:p w14:paraId="31AFDF25" w14:textId="1C8466CA" w:rsidR="0087521B" w:rsidRPr="0087521B" w:rsidRDefault="0087521B" w:rsidP="0087521B">
      <w:pPr>
        <w:numPr>
          <w:ilvl w:val="1"/>
          <w:numId w:val="4"/>
        </w:numPr>
      </w:pPr>
      <w:r w:rsidRPr="0087521B">
        <w:t>Zależność: Wymaga zakończenia Z5.</w:t>
      </w:r>
    </w:p>
    <w:p w14:paraId="666547B0" w14:textId="1666F6B7" w:rsidR="00611EFE" w:rsidRDefault="0079749D" w:rsidP="0087521B">
      <w:pPr>
        <w:rPr>
          <w:b/>
          <w:bCs/>
        </w:rPr>
      </w:pPr>
      <w:r w:rsidRPr="0079749D">
        <w:rPr>
          <w:b/>
          <w:bCs/>
        </w:rPr>
        <w:t>Powyższy podział ról i zadań jest elastyczny i może ulec zmianie w zależności od zaistniałych okoliczności. W zespole obowiązuje zasada pełnej współpracy – w razie problemów każdy pomaga każdemu na dowolnym etapie projektu.</w:t>
      </w:r>
      <w:r>
        <w:rPr>
          <w:b/>
          <w:bCs/>
        </w:rPr>
        <w:br/>
      </w:r>
    </w:p>
    <w:p w14:paraId="43106429" w14:textId="2AA06591" w:rsidR="0087521B" w:rsidRPr="0087521B" w:rsidRDefault="0087521B" w:rsidP="0087521B">
      <w:r w:rsidRPr="0087521B">
        <w:rPr>
          <w:b/>
          <w:bCs/>
        </w:rPr>
        <w:t>Kamienie milowe (Milestones):</w:t>
      </w:r>
      <w:r w:rsidRPr="0087521B">
        <w:t xml:space="preserve"> W celu stałego kontrolowania postępów, w harmonogramie umieszczono 4 kluczowe kamienie milowe:</w:t>
      </w:r>
    </w:p>
    <w:p w14:paraId="66DF4AF0" w14:textId="77777777" w:rsidR="0087521B" w:rsidRPr="0087521B" w:rsidRDefault="0087521B" w:rsidP="0087521B">
      <w:pPr>
        <w:numPr>
          <w:ilvl w:val="0"/>
          <w:numId w:val="5"/>
        </w:numPr>
      </w:pPr>
      <w:r w:rsidRPr="0087521B">
        <w:rPr>
          <w:b/>
          <w:bCs/>
        </w:rPr>
        <w:t>Kamień 1:</w:t>
      </w:r>
      <w:r w:rsidRPr="0087521B">
        <w:t xml:space="preserve"> Zakończenie analizy literatury (wskazuje gotowość do podjęcia prac analitycznych i teoretycznych).</w:t>
      </w:r>
    </w:p>
    <w:p w14:paraId="1F4AD56C" w14:textId="77777777" w:rsidR="0087521B" w:rsidRPr="0087521B" w:rsidRDefault="0087521B" w:rsidP="0087521B">
      <w:pPr>
        <w:numPr>
          <w:ilvl w:val="0"/>
          <w:numId w:val="5"/>
        </w:numPr>
      </w:pPr>
      <w:r w:rsidRPr="0087521B">
        <w:rPr>
          <w:b/>
          <w:bCs/>
        </w:rPr>
        <w:t>Kamień 2:</w:t>
      </w:r>
      <w:r w:rsidRPr="0087521B">
        <w:t xml:space="preserve"> Opracowanie części analitycznej (zakończenie badań nad wybranymi systemami rekomendacyjnymi).</w:t>
      </w:r>
    </w:p>
    <w:p w14:paraId="14EA49DB" w14:textId="77777777" w:rsidR="0087521B" w:rsidRPr="0087521B" w:rsidRDefault="0087521B" w:rsidP="0087521B">
      <w:pPr>
        <w:numPr>
          <w:ilvl w:val="0"/>
          <w:numId w:val="5"/>
        </w:numPr>
      </w:pPr>
      <w:r w:rsidRPr="0087521B">
        <w:rPr>
          <w:b/>
          <w:bCs/>
        </w:rPr>
        <w:t>Kamień 3:</w:t>
      </w:r>
      <w:r w:rsidRPr="0087521B">
        <w:t xml:space="preserve"> Przygotowanie wstępnej wersji raportu (gotowy pierwszy szkic całego projektu).</w:t>
      </w:r>
    </w:p>
    <w:p w14:paraId="7B20242E" w14:textId="77777777" w:rsidR="0087521B" w:rsidRPr="0087521B" w:rsidRDefault="0087521B" w:rsidP="0087521B">
      <w:pPr>
        <w:numPr>
          <w:ilvl w:val="0"/>
          <w:numId w:val="5"/>
        </w:numPr>
      </w:pPr>
      <w:r w:rsidRPr="0087521B">
        <w:rPr>
          <w:b/>
          <w:bCs/>
        </w:rPr>
        <w:t>Kamień 4:</w:t>
      </w:r>
      <w:r w:rsidRPr="0087521B">
        <w:t xml:space="preserve"> Przygotowanie prezentacji końcowej (zamknięcie projektu).</w:t>
      </w:r>
    </w:p>
    <w:p w14:paraId="6F209457" w14:textId="77777777" w:rsidR="00611EFE" w:rsidRDefault="00611EFE" w:rsidP="0087521B">
      <w:pPr>
        <w:rPr>
          <w:b/>
          <w:bCs/>
        </w:rPr>
      </w:pPr>
    </w:p>
    <w:p w14:paraId="1B18FFCF" w14:textId="567C06E0" w:rsidR="0087521B" w:rsidRPr="0087521B" w:rsidRDefault="0087521B" w:rsidP="0087521B">
      <w:r w:rsidRPr="0087521B">
        <w:rPr>
          <w:b/>
          <w:bCs/>
        </w:rPr>
        <w:t>Wizualizacja harmonogramu:</w:t>
      </w:r>
      <w:r w:rsidRPr="0087521B">
        <w:t xml:space="preserve"> W celu przejrzystego zarządzania powyższymi informacjami przygotowano dwa wykresy:</w:t>
      </w:r>
    </w:p>
    <w:p w14:paraId="291A6EDC" w14:textId="77777777" w:rsidR="0087521B" w:rsidRPr="0087521B" w:rsidRDefault="0087521B" w:rsidP="0087521B">
      <w:pPr>
        <w:numPr>
          <w:ilvl w:val="0"/>
          <w:numId w:val="6"/>
        </w:numPr>
      </w:pPr>
      <w:r w:rsidRPr="0087521B">
        <w:rPr>
          <w:b/>
          <w:bCs/>
        </w:rPr>
        <w:t>Wykres PERT</w:t>
      </w:r>
      <w:r w:rsidRPr="0087521B">
        <w:t xml:space="preserve"> – prezentujący zależności między poszczególnymi etapami (Z1/T1 warunkuje rozpoczęcie kolejnych, zaś Z2/T2 i Z3/T3 mogą być realizowane niezależnie i równolegle, zbiegając się w etapie Z4/T4).</w:t>
      </w:r>
    </w:p>
    <w:p w14:paraId="0AB2913E" w14:textId="0B2B34E2" w:rsidR="00611EFE" w:rsidRPr="0079749D" w:rsidRDefault="0087521B" w:rsidP="0082324E">
      <w:pPr>
        <w:numPr>
          <w:ilvl w:val="0"/>
          <w:numId w:val="6"/>
        </w:numPr>
      </w:pPr>
      <w:r w:rsidRPr="0087521B">
        <w:rPr>
          <w:b/>
          <w:bCs/>
        </w:rPr>
        <w:t>Wykres Gantta</w:t>
      </w:r>
      <w:r w:rsidRPr="0087521B">
        <w:t xml:space="preserve"> – obrazujący rozkład prac na osi czasu z zaznaczonymi kluczowymi kamieniami milowymi.</w:t>
      </w:r>
    </w:p>
    <w:p w14:paraId="7B31C8AE" w14:textId="4FE7CD0F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lastRenderedPageBreak/>
        <w:t>5. Określenie metod współpracy i komunikacji</w:t>
      </w:r>
    </w:p>
    <w:p w14:paraId="3FECB306" w14:textId="61107794" w:rsidR="0082324E" w:rsidRPr="0082324E" w:rsidRDefault="0082324E" w:rsidP="0082324E">
      <w:r w:rsidRPr="0082324E">
        <w:t xml:space="preserve">• </w:t>
      </w:r>
      <w:r w:rsidR="006B34EF" w:rsidRPr="0087521B">
        <w:t>N</w:t>
      </w:r>
      <w:r w:rsidRPr="0082324E">
        <w:t>arzędzi</w:t>
      </w:r>
      <w:r w:rsidR="00611EFE">
        <w:t>e</w:t>
      </w:r>
      <w:r w:rsidRPr="0082324E">
        <w:t xml:space="preserve"> do pracy zespołowej </w:t>
      </w:r>
      <w:r w:rsidR="00611EFE">
        <w:t>-</w:t>
      </w:r>
      <w:r w:rsidRPr="0087521B">
        <w:t xml:space="preserve"> wspólne repozytorium na GitHub</w:t>
      </w:r>
      <w:r w:rsidRPr="0082324E">
        <w:t>.</w:t>
      </w:r>
      <w:r w:rsidRPr="0082324E">
        <w:br/>
        <w:t>• Komunikacja między członkami zespołu poprzez komunikatory internetowe oraz regularne spotkania online lub stacjonarne.</w:t>
      </w:r>
      <w:r w:rsidRPr="0082324E">
        <w:br/>
        <w:t xml:space="preserve">• </w:t>
      </w:r>
      <w:r w:rsidR="00257AFB">
        <w:t xml:space="preserve">Koordynatorem projektu </w:t>
      </w:r>
      <w:r w:rsidR="001138A9">
        <w:t>jest</w:t>
      </w:r>
      <w:r w:rsidR="00257AFB">
        <w:t xml:space="preserve"> Maciej Popławski</w:t>
      </w:r>
      <w:r w:rsidR="001138A9">
        <w:t>.</w:t>
      </w:r>
    </w:p>
    <w:p w14:paraId="769CB1BC" w14:textId="793D8098" w:rsidR="0082324E" w:rsidRPr="0082324E" w:rsidRDefault="0082324E" w:rsidP="0082324E"/>
    <w:p w14:paraId="745B8137" w14:textId="77777777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6. Sposoby weryfikacji realizacji zadań projektowych</w:t>
      </w:r>
    </w:p>
    <w:p w14:paraId="75790800" w14:textId="77777777" w:rsidR="0082324E" w:rsidRPr="0082324E" w:rsidRDefault="0082324E" w:rsidP="0082324E">
      <w:r w:rsidRPr="0082324E">
        <w:t>• Regularna kontrola postępów prac projektowych podczas spotkań zespołu.</w:t>
      </w:r>
      <w:r w:rsidRPr="0082324E">
        <w:br/>
        <w:t>• Weryfikacja poprawności opracowanych analiz i wniosków na podstawie literatury naukowej oraz obowiązujących regulacji prawnych.</w:t>
      </w:r>
      <w:r w:rsidRPr="0082324E">
        <w:br/>
        <w:t>• Sprawdzenie spójności i kompletności przygotowanego raportu końcowego.</w:t>
      </w:r>
      <w:r w:rsidRPr="0082324E">
        <w:br/>
        <w:t>• Weryfikacja poprawności przygotowanej prezentacji oraz materiałów wizualnych.</w:t>
      </w:r>
    </w:p>
    <w:p w14:paraId="3F34CCEE" w14:textId="477B3523" w:rsidR="0082324E" w:rsidRPr="0082324E" w:rsidRDefault="0082324E" w:rsidP="0082324E"/>
    <w:p w14:paraId="67A693B6" w14:textId="77777777" w:rsidR="0082324E" w:rsidRPr="0082324E" w:rsidRDefault="0082324E" w:rsidP="0082324E">
      <w:pPr>
        <w:rPr>
          <w:b/>
          <w:bCs/>
        </w:rPr>
      </w:pPr>
      <w:r w:rsidRPr="0082324E">
        <w:rPr>
          <w:b/>
          <w:bCs/>
        </w:rPr>
        <w:t>7. Sposób przedstawienia wyniku końcowego</w:t>
      </w:r>
    </w:p>
    <w:p w14:paraId="7C7D915E" w14:textId="77777777" w:rsidR="0082324E" w:rsidRPr="0082324E" w:rsidRDefault="0082324E" w:rsidP="0082324E">
      <w:r w:rsidRPr="0082324E">
        <w:t xml:space="preserve">• Przygotowanie </w:t>
      </w:r>
      <w:r w:rsidRPr="0082324E">
        <w:rPr>
          <w:b/>
          <w:bCs/>
        </w:rPr>
        <w:t>raportu końcowego</w:t>
      </w:r>
      <w:r w:rsidRPr="0082324E">
        <w:t xml:space="preserve"> zawierającego analizę teoretyczną, wyniki badań oraz wnioski.</w:t>
      </w:r>
      <w:r w:rsidRPr="0082324E">
        <w:br/>
        <w:t xml:space="preserve">• Przygotowanie </w:t>
      </w:r>
      <w:r w:rsidRPr="0082324E">
        <w:rPr>
          <w:b/>
          <w:bCs/>
        </w:rPr>
        <w:t>prezentacji multimedialnej</w:t>
      </w:r>
      <w:r w:rsidRPr="0082324E">
        <w:t xml:space="preserve"> podsumowującej najważniejsze elementy projektu.</w:t>
      </w:r>
      <w:r w:rsidRPr="0082324E">
        <w:br/>
        <w:t>• Zaprezentowanie wyników projektu podczas zajęć w formie prezentacji oraz omówienia wniosków dotyczących wpływu sztucznej inteligencji na ochronę prywatności.</w:t>
      </w:r>
    </w:p>
    <w:p w14:paraId="5C3AEEAA" w14:textId="77777777" w:rsidR="0082324E" w:rsidRPr="0087521B" w:rsidRDefault="0082324E"/>
    <w:sectPr w:rsidR="0082324E" w:rsidRPr="008752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4420"/>
    <w:multiLevelType w:val="multilevel"/>
    <w:tmpl w:val="8D22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70371"/>
    <w:multiLevelType w:val="multilevel"/>
    <w:tmpl w:val="4E7A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14027"/>
    <w:multiLevelType w:val="multilevel"/>
    <w:tmpl w:val="B05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0A19"/>
    <w:multiLevelType w:val="multilevel"/>
    <w:tmpl w:val="3EB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94CE2"/>
    <w:multiLevelType w:val="multilevel"/>
    <w:tmpl w:val="5D9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6600F"/>
    <w:multiLevelType w:val="multilevel"/>
    <w:tmpl w:val="CA2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43055">
    <w:abstractNumId w:val="1"/>
  </w:num>
  <w:num w:numId="2" w16cid:durableId="1209534906">
    <w:abstractNumId w:val="5"/>
  </w:num>
  <w:num w:numId="3" w16cid:durableId="505021411">
    <w:abstractNumId w:val="2"/>
  </w:num>
  <w:num w:numId="4" w16cid:durableId="316619473">
    <w:abstractNumId w:val="3"/>
  </w:num>
  <w:num w:numId="5" w16cid:durableId="988898253">
    <w:abstractNumId w:val="0"/>
  </w:num>
  <w:num w:numId="6" w16cid:durableId="1554731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4E"/>
    <w:rsid w:val="000E1C42"/>
    <w:rsid w:val="001138A9"/>
    <w:rsid w:val="00257AFB"/>
    <w:rsid w:val="00611EFE"/>
    <w:rsid w:val="00684C0F"/>
    <w:rsid w:val="006B34EF"/>
    <w:rsid w:val="0079749D"/>
    <w:rsid w:val="0082324E"/>
    <w:rsid w:val="0087521B"/>
    <w:rsid w:val="00973C94"/>
    <w:rsid w:val="00B9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6D1E"/>
  <w15:chartTrackingRefBased/>
  <w15:docId w15:val="{01CBD221-B31D-4F9C-BABC-3E99587B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2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2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2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2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2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2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2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2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2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324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2324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2324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2324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2324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2324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2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2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2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2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2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2324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2324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2324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2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2324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2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926</Words>
  <Characters>5562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Michalik</dc:creator>
  <cp:keywords/>
  <dc:description/>
  <cp:lastModifiedBy>Maciej Popławski</cp:lastModifiedBy>
  <cp:revision>5</cp:revision>
  <dcterms:created xsi:type="dcterms:W3CDTF">2026-03-07T20:58:00Z</dcterms:created>
  <dcterms:modified xsi:type="dcterms:W3CDTF">2026-03-07T23:10:00Z</dcterms:modified>
</cp:coreProperties>
</file>