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7C003" w14:textId="00143B78" w:rsidR="00D77447" w:rsidRDefault="00D77447" w:rsidP="00D77447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F24B1C" w:rsidRPr="008556D2">
          <w:rPr>
            <w:rStyle w:val="Hyperlink"/>
          </w:rPr>
          <w:t>https://solar-power-tech.com/e-posters/dsc_eposter_04/</w:t>
        </w:r>
      </w:hyperlink>
    </w:p>
    <w:p w14:paraId="1C6783F2" w14:textId="77777777" w:rsidR="00F24B1C" w:rsidRDefault="00F24B1C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</w:p>
    <w:p w14:paraId="182975AE" w14:textId="1841601B" w:rsidR="00D77447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0FC8C37F" w14:textId="77777777" w:rsidR="0044538A" w:rsidRDefault="0044538A" w:rsidP="0044538A">
      <w:pPr>
        <w:pStyle w:val="TableCaption"/>
        <w:rPr>
          <w:rFonts w:ascii="Times New Roman" w:hAnsi="Times New Roman" w:cs="Times New Roman"/>
          <w:color w:val="000000" w:themeColor="text1"/>
          <w:sz w:val="20"/>
        </w:rPr>
      </w:pPr>
      <w:r w:rsidRPr="004356B7">
        <w:rPr>
          <w:rFonts w:ascii="Times New Roman" w:hAnsi="Times New Roman" w:cs="Times New Roman"/>
          <w:color w:val="000000" w:themeColor="text1"/>
          <w:sz w:val="20"/>
        </w:rPr>
        <w:t>Dye-sensitized solar cells (DSSC) are cheap, aesthetic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and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stable photovoltaic devices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which allow decent PCE of ca 13% under 1-Sun illumination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amazingly high PCE of ca. 35 % under artificial light [1,2]. </w:t>
      </w:r>
      <w:r>
        <w:rPr>
          <w:rFonts w:ascii="Times New Roman" w:hAnsi="Times New Roman" w:cs="Times New Roman"/>
          <w:color w:val="000000" w:themeColor="text1"/>
          <w:sz w:val="20"/>
          <w:lang w:val="en-GB"/>
        </w:rPr>
        <w:t>Back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electron recombination in the TiO</w:t>
      </w:r>
      <w:r w:rsidRPr="004356B7">
        <w:rPr>
          <w:rFonts w:ascii="Times New Roman" w:hAnsi="Times New Roman" w:cs="Times New Roman"/>
          <w:color w:val="000000" w:themeColor="text1"/>
          <w:sz w:val="20"/>
          <w:vertAlign w:val="subscript"/>
        </w:rPr>
        <w:t>2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/electrolyte interface is one of major hurdle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of 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>DSSCs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technology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0"/>
        </w:rPr>
        <w:t>C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>o-adsorbents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are typically used 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to suppress the </w:t>
      </w:r>
      <w:r>
        <w:rPr>
          <w:rFonts w:ascii="Times New Roman" w:hAnsi="Times New Roman" w:cs="Times New Roman"/>
          <w:color w:val="000000" w:themeColor="text1"/>
          <w:sz w:val="20"/>
        </w:rPr>
        <w:t>back-electron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recombination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and to avoid dye aggregation [1, 3-5]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>. In this work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[5]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, several Poly(4-vinylpyridine) (P4VP) homopolymers of different molecular weights (MW) </w:t>
      </w:r>
      <w:r>
        <w:rPr>
          <w:rFonts w:ascii="Times New Roman" w:hAnsi="Times New Roman" w:cs="Times New Roman"/>
          <w:color w:val="000000" w:themeColor="text1"/>
          <w:sz w:val="20"/>
        </w:rPr>
        <w:t>were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prepared by Reversible Addition-Fragmentation Chain Transfer polymerization and studied as co-adsorbent</w:t>
      </w:r>
      <w:r>
        <w:rPr>
          <w:rFonts w:ascii="Times New Roman" w:hAnsi="Times New Roman" w:cs="Times New Roman"/>
          <w:color w:val="000000" w:themeColor="text1"/>
          <w:sz w:val="20"/>
        </w:rPr>
        <w:t>s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with N719 dye.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FTIR spectroscopy showed that 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P4VP adsorbs on the </w:t>
      </w:r>
      <w:r>
        <w:rPr>
          <w:rFonts w:ascii="Times New Roman" w:hAnsi="Times New Roman" w:cs="Times New Roman"/>
          <w:color w:val="000000" w:themeColor="text1"/>
          <w:sz w:val="20"/>
        </w:rPr>
        <w:t>titania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surface by coordinative bonding to the Lewis-acid centers of the TiO</w:t>
      </w:r>
      <w:r w:rsidRPr="004356B7">
        <w:rPr>
          <w:rFonts w:ascii="Times New Roman" w:hAnsi="Times New Roman" w:cs="Times New Roman"/>
          <w:color w:val="000000" w:themeColor="text1"/>
          <w:sz w:val="20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and block pathway for electrons to recombine with electrolyte, as supported by EIS and photocurrent response of the devices.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Two different adsorption </w:t>
      </w:r>
      <w:r>
        <w:rPr>
          <w:rFonts w:ascii="Times New Roman" w:hAnsi="Times New Roman" w:cs="Times New Roman"/>
          <w:color w:val="000000" w:themeColor="text1"/>
          <w:sz w:val="20"/>
        </w:rPr>
        <w:t>protocols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of the P4VP on TiO</w:t>
      </w:r>
      <w:r w:rsidRPr="004356B7">
        <w:rPr>
          <w:rFonts w:ascii="Times New Roman" w:hAnsi="Times New Roman" w:cs="Times New Roman"/>
          <w:color w:val="000000" w:themeColor="text1"/>
          <w:sz w:val="20"/>
          <w:vertAlign w:val="subscript"/>
        </w:rPr>
        <w:t>2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were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explored in details: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simultaneous and sequential adsorption. With twofold less dye adsorbed comparatively to the reference, the simultaneous adsorption of P4VP with N719 allowed increas</w:t>
      </w:r>
      <w:r>
        <w:rPr>
          <w:rFonts w:ascii="Times New Roman" w:hAnsi="Times New Roman" w:cs="Times New Roman"/>
          <w:color w:val="000000" w:themeColor="text1"/>
          <w:sz w:val="20"/>
        </w:rPr>
        <w:t>ing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the PCE from 5.4 %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reference 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to 7.5 % under 1-Sun. </w:t>
      </w:r>
      <w:r>
        <w:rPr>
          <w:rFonts w:ascii="Times New Roman" w:hAnsi="Times New Roman" w:cs="Times New Roman"/>
          <w:color w:val="000000" w:themeColor="text1"/>
          <w:sz w:val="20"/>
        </w:rPr>
        <w:t>It was demonstrated that t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he sequential adsorption of P4VP </w:t>
      </w:r>
      <w:r>
        <w:rPr>
          <w:rFonts w:ascii="Times New Roman" w:hAnsi="Times New Roman" w:cs="Times New Roman"/>
          <w:color w:val="000000" w:themeColor="text1"/>
          <w:sz w:val="20"/>
        </w:rPr>
        <w:t>and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N719 promote</w:t>
      </w:r>
      <w:r>
        <w:rPr>
          <w:rFonts w:ascii="Times New Roman" w:hAnsi="Times New Roman" w:cs="Times New Roman"/>
          <w:color w:val="000000" w:themeColor="text1"/>
          <w:sz w:val="20"/>
        </w:rPr>
        <w:t>s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a strong covalent bond</w:t>
      </w:r>
      <w:r>
        <w:rPr>
          <w:rFonts w:ascii="Times New Roman" w:hAnsi="Times New Roman" w:cs="Times New Roman"/>
          <w:color w:val="000000" w:themeColor="text1"/>
          <w:sz w:val="20"/>
        </w:rPr>
        <w:t>ing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of the dye on the titani</w:t>
      </w:r>
      <w:r>
        <w:rPr>
          <w:rFonts w:ascii="Times New Roman" w:hAnsi="Times New Roman" w:cs="Times New Roman"/>
          <w:color w:val="000000" w:themeColor="text1"/>
          <w:sz w:val="20"/>
        </w:rPr>
        <w:t>a;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</w:rPr>
        <w:t>electron injection from dye to TiO</w:t>
      </w:r>
      <w:r w:rsidRPr="00B01A10">
        <w:rPr>
          <w:rFonts w:ascii="Times New Roman" w:hAnsi="Times New Roman" w:cs="Times New Roman"/>
          <w:color w:val="000000" w:themeColor="text1"/>
          <w:sz w:val="20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 was drastically improved.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Consequently, a device with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as 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high PCE </w:t>
      </w:r>
      <w:r>
        <w:rPr>
          <w:rFonts w:ascii="Times New Roman" w:hAnsi="Times New Roman" w:cs="Times New Roman"/>
          <w:color w:val="000000" w:themeColor="text1"/>
          <w:sz w:val="20"/>
        </w:rPr>
        <w:t>as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9 % under standard 1 Sun illumination was </w:t>
      </w:r>
      <w:r>
        <w:rPr>
          <w:rFonts w:ascii="Times New Roman" w:hAnsi="Times New Roman" w:cs="Times New Roman"/>
          <w:color w:val="000000" w:themeColor="text1"/>
          <w:sz w:val="20"/>
        </w:rPr>
        <w:t>produced for the first time ever using polymeric P4VP co-adsorbent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. Furthermore, under </w:t>
      </w:r>
      <w:r>
        <w:rPr>
          <w:rFonts w:ascii="Times New Roman" w:hAnsi="Times New Roman" w:cs="Times New Roman"/>
          <w:color w:val="000000" w:themeColor="text1"/>
          <w:sz w:val="20"/>
        </w:rPr>
        <w:t>artificial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500 and 1000 lx light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the devices obtained display as high PCE as 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>22.4% and 22.5%</w:t>
      </w:r>
      <w:r>
        <w:rPr>
          <w:rFonts w:ascii="Times New Roman" w:hAnsi="Times New Roman" w:cs="Times New Roman"/>
          <w:color w:val="000000" w:themeColor="text1"/>
          <w:sz w:val="20"/>
        </w:rPr>
        <w:t>,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</w:rPr>
        <w:t>respectively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0"/>
        </w:rPr>
        <w:t>During 250 h of natural a</w:t>
      </w:r>
      <w:r w:rsidRPr="004356B7">
        <w:rPr>
          <w:rFonts w:ascii="Times New Roman" w:hAnsi="Times New Roman" w:cs="Times New Roman"/>
          <w:color w:val="000000" w:themeColor="text1"/>
          <w:sz w:val="20"/>
        </w:rPr>
        <w:t xml:space="preserve">geing tests </w:t>
      </w:r>
      <w:r>
        <w:rPr>
          <w:rFonts w:ascii="Times New Roman" w:hAnsi="Times New Roman" w:cs="Times New Roman"/>
          <w:color w:val="000000" w:themeColor="text1"/>
          <w:sz w:val="20"/>
        </w:rPr>
        <w:t xml:space="preserve">the DSSCs with P4VP co-adsorbent show perfect stability of the photovoltaic metrics. </w:t>
      </w:r>
      <w:r w:rsidRPr="00B01A10">
        <w:rPr>
          <w:rFonts w:ascii="Times New Roman" w:hAnsi="Times New Roman" w:cs="Times New Roman"/>
          <w:color w:val="000000" w:themeColor="text1"/>
          <w:sz w:val="20"/>
        </w:rPr>
        <w:t>It makes a simple and cheap P4VP molecule a very attractive alternative for conventional CDCA to produce efficient and stable DSSCs.</w:t>
      </w: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2F5850"/>
    <w:rsid w:val="0044538A"/>
    <w:rsid w:val="00AC0222"/>
    <w:rsid w:val="00B132B6"/>
    <w:rsid w:val="00C36962"/>
    <w:rsid w:val="00CE6FAA"/>
    <w:rsid w:val="00D77447"/>
    <w:rsid w:val="00F2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dsc_eposter_0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5</cp:revision>
  <dcterms:created xsi:type="dcterms:W3CDTF">2021-06-30T09:04:00Z</dcterms:created>
  <dcterms:modified xsi:type="dcterms:W3CDTF">2021-06-30T16:19:00Z</dcterms:modified>
</cp:coreProperties>
</file>