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C7A" w14:textId="18C81245" w:rsidR="00C10095" w:rsidRDefault="00C10095" w:rsidP="00C10095">
      <w:pPr>
        <w:pStyle w:val="TableCaption"/>
      </w:pPr>
      <w:r>
        <w:rPr>
          <w:rFonts w:ascii="Times New Roman" w:hAnsi="Times New Roman" w:cs="Times New Roman"/>
          <w:b/>
          <w:sz w:val="20"/>
          <w:szCs w:val="18"/>
        </w:rPr>
        <w:t xml:space="preserve">Link: </w:t>
      </w:r>
      <w:hyperlink r:id="rId4" w:history="1">
        <w:r>
          <w:rPr>
            <w:rStyle w:val="Hyperlink"/>
          </w:rPr>
          <w:t>https://solar-power-t</w:t>
        </w:r>
        <w:r>
          <w:rPr>
            <w:rStyle w:val="Hyperlink"/>
          </w:rPr>
          <w:t>ech.com/e-posters/psc_eposter_10</w:t>
        </w:r>
        <w:bookmarkStart w:id="0" w:name="_GoBack"/>
        <w:bookmarkEnd w:id="0"/>
        <w:r>
          <w:rPr>
            <w:rStyle w:val="Hyperlink"/>
          </w:rPr>
          <w:t>/</w:t>
        </w:r>
      </w:hyperlink>
    </w:p>
    <w:p w14:paraId="5C6BA53E" w14:textId="77777777" w:rsidR="00C10095" w:rsidRDefault="00C10095" w:rsidP="00C10095">
      <w:pPr>
        <w:pStyle w:val="TableCaption"/>
      </w:pPr>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78C01DB1" w14:textId="77777777" w:rsidR="0083181E" w:rsidRDefault="0083181E" w:rsidP="0083181E">
      <w:pPr>
        <w:pStyle w:val="TableCaption"/>
        <w:rPr>
          <w:rFonts w:ascii="Times New Roman" w:hAnsi="Times New Roman" w:cs="Times New Roman"/>
          <w:bCs/>
          <w:sz w:val="20"/>
          <w:szCs w:val="18"/>
        </w:rPr>
      </w:pPr>
      <w:r>
        <w:rPr>
          <w:rFonts w:ascii="Times New Roman" w:hAnsi="Times New Roman" w:cs="Times New Roman"/>
          <w:bCs/>
          <w:sz w:val="20"/>
          <w:szCs w:val="18"/>
        </w:rPr>
        <w:t xml:space="preserve">Perovskite Solar Cells (PSCs) are an emergent photovoltaic technology hindered by the susceptibility to humidity, oxygen and temperature </w:t>
      </w:r>
      <w:r>
        <w:rPr>
          <w:rFonts w:ascii="Times New Roman" w:hAnsi="Times New Roman" w:cs="Times New Roman"/>
          <w:bCs/>
          <w:sz w:val="20"/>
          <w:szCs w:val="18"/>
        </w:rPr>
        <w:fldChar w:fldCharType="begin" w:fldLock="1"/>
      </w:r>
      <w:r>
        <w:rPr>
          <w:rFonts w:ascii="Times New Roman" w:hAnsi="Times New Roman" w:cs="Times New Roman"/>
          <w:bCs/>
          <w:sz w:val="20"/>
          <w:szCs w:val="18"/>
        </w:rPr>
        <w:instrText>ADDIN CSL_CITATION {"citationItems":[{"id":"ITEM-1","itemData":{"DOI":"10.1016/j.rser.2017.09.011","ISBN":"13640321","ISSN":"18790690","abstract":"Perovskite solar cells (PSC) have recently emerged as a strong contender for the next generation of photovoltaic technologies, having received the attention of the photovoltaic community, both scientists and industry. In few years, power conversion efficiency of PSCs reached already 22%. A broad range of architectures and fabrication methods have been proposed, as well as several perovskite compositions and charge selective layers, suggesting that the performance of these devices is still far from being fully optimized. PSCs still exhibiting stability problems and the most efficient absorbers incorporate lead (ca. 13 mg m-2). Moreover, PSCs are sensitive to high temperatures, UV-light, moisture and oxygen: factors that are hindering their commercialization. The present review frames the last attempts for overcoming these challenges addressing degradation mechanisms and outlining the outstanding achievements. This article also reviews the basic working principles of PSCs, addresses new cell configurations, highlights the need of leak-free encapsulation for long-term stability and environmentally safer devices, and discusses new and lead-free absorbers.","author":[{"dropping-particle":"","family":"Mesquita","given":"Isabel","non-dropping-particle":"","parse-names":false,"suffix":""},{"dropping-particle":"","family":"Andrade","given":"Luísa","non-dropping-particle":"","parse-names":false,"suffix":""},{"dropping-particle":"","family":"Mendes","given":"Adélio","non-dropping-particle":"","parse-names":false,"suffix":""}],"container-title":"Renewable and Sustainable Energy Reviews","id":"ITEM-1","issue":"July","issued":{"date-parts":[["2018"]]},"page":"2471-2489","title":"Perovskite solar cells: Materials, configurations and stability","type":"article-journal","volume":"82"},"uris":["http://www.mendeley.com/documents/?uuid=6fca3eaa-8615-477a-911b-45459036a723"]}],"mendeley":{"formattedCitation":"[1]","plainTextFormattedCitation":"[1]","previouslyFormattedCitation":"[1]"},"properties":{"noteIndex":0},"schema":"https://github.com/citation-style-language/schema/raw/master/csl-citation.json"}</w:instrText>
      </w:r>
      <w:r>
        <w:rPr>
          <w:rFonts w:ascii="Times New Roman" w:hAnsi="Times New Roman" w:cs="Times New Roman"/>
          <w:bCs/>
          <w:sz w:val="20"/>
          <w:szCs w:val="18"/>
        </w:rPr>
        <w:fldChar w:fldCharType="separate"/>
      </w:r>
      <w:r w:rsidRPr="00A13699">
        <w:rPr>
          <w:rFonts w:ascii="Times New Roman" w:hAnsi="Times New Roman" w:cs="Times New Roman"/>
          <w:bCs/>
          <w:noProof/>
          <w:sz w:val="20"/>
          <w:szCs w:val="18"/>
        </w:rPr>
        <w:t>[1]</w:t>
      </w:r>
      <w:r>
        <w:rPr>
          <w:rFonts w:ascii="Times New Roman" w:hAnsi="Times New Roman" w:cs="Times New Roman"/>
          <w:bCs/>
          <w:sz w:val="20"/>
          <w:szCs w:val="18"/>
        </w:rPr>
        <w:fldChar w:fldCharType="end"/>
      </w:r>
      <w:r>
        <w:rPr>
          <w:rFonts w:ascii="Times New Roman" w:hAnsi="Times New Roman" w:cs="Times New Roman"/>
          <w:bCs/>
          <w:sz w:val="20"/>
          <w:szCs w:val="18"/>
        </w:rPr>
        <w:t xml:space="preserve">. Laser-Assisted glass sealing is a proven method for hermetically encapsulate the devices at low temperature </w:t>
      </w:r>
      <w:r>
        <w:rPr>
          <w:rFonts w:ascii="Times New Roman" w:hAnsi="Times New Roman" w:cs="Times New Roman"/>
          <w:bCs/>
          <w:sz w:val="20"/>
          <w:szCs w:val="18"/>
        </w:rPr>
        <w:fldChar w:fldCharType="begin" w:fldLock="1"/>
      </w:r>
      <w:r>
        <w:rPr>
          <w:rFonts w:ascii="Times New Roman" w:hAnsi="Times New Roman" w:cs="Times New Roman"/>
          <w:bCs/>
          <w:sz w:val="20"/>
          <w:szCs w:val="18"/>
        </w:rPr>
        <w:instrText>ADDIN CSL_CITATION {"citationItems":[{"id":"ITEM-1","itemData":{"DOI":"10.1016/j.solmat.2011.09.009","ISBN":"0927-0248","ISSN":"09270248","abstract":"A new effective sealing method was developed for application in dye-sensitized solar cells. The sealing method employs a cord of a low temperature fusing glass frit paste that bounds the entire perimeter of the substrate. The glass precursor was heated to its melting point assisted by a laser beam, allowing the two substrates of the cell to be completely sealed. In the present work, the feasibility of this laser assisted glass paste sealing process is investigated and the best laser operating conditions are determined. Different tests were performed to the sealed samples at optimized sealing conditions and conclusions drawn. The glass-sealed samples were compared with results from conventional sealing based on commercial thermoplastics sealants. The results obtained from leakage, temperature and strength tests showed that the glass-sealing technique is better than the conventional method. © 2011 Elsevier B.V. All rights reserved.","author":[{"dropping-particle":"","family":"Ribeiro","given":"Fernando","non-dropping-particle":"","parse-names":false,"suffix":""},{"dropping-particle":"","family":"MaçAira","given":"José","non-dropping-particle":"","parse-names":false,"suffix":""},{"dropping-particle":"","family":"Cruz","given":"Rui","non-dropping-particle":"","parse-names":false,"suffix":""},{"dropping-particle":"","family":"Gabriel","given":"Joaquim","non-dropping-particle":"","parse-names":false,"suffix":""},{"dropping-particle":"","family":"Andrade","given":"Luísa","non-dropping-particle":"","parse-names":false,"suffix":""},{"dropping-particle":"","family":"Mendes","given":"Adélio","non-dropping-particle":"","parse-names":false,"suffix":""}],"container-title":"Solar Energy Materials and Solar Cells","id":"ITEM-1","issue":"1","issued":{"date-parts":[["2012"]]},"page":"43-49","title":"Laser assisted glass frit sealing of dye-sensitized solar cells","type":"article-journal","volume":"96"},"uris":["http://www.mendeley.com/documents/?uuid=f840cd86-3ee6-4e78-a4dd-6adae699d217"]},{"id":"ITEM-2","itemData":{"DOI":"10.1016/j.solmat.2016.05.016","ISSN":"09270248","abstract":"Long-term stability is a major issue preventing dye-sensitized solar cells (DSCs) market implementation. The DSC stability problem relates to the sealing methods which usually employ thermoplastic sealants. This communication shows for the first time that laser glass sealing originates stable and efficient DSCs. Laser sealed DSCs showed remarkable stability compared to the Surlyn® sealed devices (ca. 2% vs. 44%) after accelerated ageing during 1000 h, at 65 °C, light intensity of 765 W m-2and resistive electrical load (~0.6 V). These results show that efficient encapsulation methods are crucial to DSC stability and that the developed sealing process can bring stable and efficient DSCs to the photovoltaic market.","author":[{"dropping-particle":"","family":"Maçaira","given":"José","non-dropping-particle":"","parse-names":false,"suffix":""},{"dropping-particle":"","family":"Andrade","given":"Luísa","non-dropping-particle":"","parse-names":false,"suffix":""},{"dropping-particle":"","family":"Mendes","given":"Adélio","non-dropping-particle":"","parse-names":false,"suffix":""}],"container-title":"Solar Energy Materials and Solar Cells","id":"ITEM-2","issued":{"date-parts":[["2016"]]},"page":"134-138","title":"Laser sealed dye-sensitized solar cells: Efficiency and long term stability","type":"article-journal","volume":"157"},"uris":["http://www.mendeley.com/documents/?uuid=403bd7de-de31-4afe-8ba7-dff9b2bcd117"]},{"id":"ITEM-3","itemData":{"DOI":"10.1016/j.optlaseng.2017.04.006","ISSN":"01438166","abstract":"Room temperature and low temperature (120 °C) laser-assisted glass frit bonding of soda-lime glass substrates are accomplished in this work. The locally laser melted bonding showed hermeticity with helium leak rate of &lt;5×10−8 atm cm3 s−1, maintaining its leak rate even after standard climatic cycle tests. Small size devices were bonded at room temperature while larger areas were sealed at the process temperature of 120 °C. The sealing parameters were optimized through response surface methodology that makes the process capable for further development regardless of device size.","author":[{"dropping-particle":"","family":"Emami","given":"Seyedali","non-dropping-particle":"","parse-names":false,"suffix":""},{"dropping-particle":"","family":"Martins","given":"Jorge","non-dropping-particle":"","parse-names":false,"suffix":""},{"dropping-particle":"","family":"Andrade","given":"Luísa","non-dropping-particle":"","parse-names":false,"suffix":""},{"dropping-particle":"","family":"Mendes","given":"Joaquim","non-dropping-particle":"","parse-names":false,"suffix":""},{"dropping-particle":"","family":"Mendes","given":"Adélio","non-dropping-particle":"","parse-names":false,"suffix":""}],"container-title":"Optics and Lasers in Engineering","id":"ITEM-3","issue":"November 2016","issued":{"date-parts":[["2017"]]},"page":"107-116","publisher":"Elsevier Ltd","title":"Low temperature hermetic laser-assisted glass frit encapsulation of soda-lime glass substrates","type":"article-journal","volume":"96"},"uris":["http://www.mendeley.com/documents/?uuid=3e05da61-4dbc-47a2-8a30-6b618307840e"]},{"id":"ITEM-4","itemData":{"DOI":"https://doi.org/10.1016/j.optlaseng.2017.04.006","ISSN":"0143-8166","abstract":"Room temperature and low temperature (120°C) laser-assisted glass frit bonding of soda-lime glass substrates are accomplished in this work. The locally laser melted bonding showed hermeticity with helium leak rate of &lt;5×10−8atmcm3s−1, maintaining its leak rate even after standard climatic cycle tests. Small size devices were bonded at room temperature while larger areas were sealed at the process temperature of 120°C. The sealing parameters were optimized through response surface methodology that makes the process capable for further development regardless of device size.","author":[{"dropping-particle":"","family":"Emami","given":"Seyedali","non-dropping-particle":"","parse-names":false,"suffix":""},{"dropping-particle":"","family":"Martins","given":"Jorge","non-dropping-particle":"","parse-names":false,"suffix":""},{"dropping-particle":"","family":"Andrade","given":"Luísa","non-dropping-particle":"","parse-names":false,"suffix":""},{"dropping-particle":"","family":"Mendes","given":"Joaquim","non-dropping-particle":"","parse-names":false,"suffix":""},{"dropping-particle":"","family":"Mendes","given":"Adélio","non-dropping-particle":"","parse-names":false,"suffix":""}],"container-title":"Optics and Lasers in Engineering","id":"ITEM-4","issued":{"date-parts":[["2017"]]},"page":"107-116","title":"Low temperature hermetic laser-assisted glass frit encapsulation of soda-lime glass substrates","type":"article-journal","volume":"96"},"uris":["http://www.mendeley.com/documents/?uuid=8f0ff986-b4db-441f-8630-c84aba6f9a4c"]},{"id":"ITEM-5","itemData":{"DOI":"10.1088/1361-6463/aaf1f4","abstract":"A hermetic laser-assisted glass frit encapsulation, at a process temperature of 120 °C, was developed for perovskite solar cell application. The hermeticity and long-term stability of the sealing was examined based on standard tests for photovoltaic (PV) applications. Encapsulations using fluorine doped tin oxide (FTO)-coated glass substrates displayed 8.93 × 10−8 atm · cm3 · s−1 air leak rate after five cycles of a humidity-freeze test according to the IEC61646 standard; a rate lower than the reject limit of the MIL-STD-883 standard test for fine leaks. Devices sealed with a TiO2 blocking layer and FTO scribing—denoted as an empty perovskite solar cell—showed that the encapsulation is compatible with the various thermal coefficient of expansion regions of perovskite solar cells (PSCs). The applicability of the MIL-STD-883 standard was studied in detail and it was concluded that a new method is required to measure the fine helium leak rate of devices with cavity sizes larger than 5.5 × 5.5 cm2. The developed sealing process is scalable for larger devices; therefore, it guarantees a new step forward for the industrialization of PSCs.","author":[{"dropping-particle":"","family":"Emami","given":"Seyedali","non-dropping-particle":"","parse-names":false,"suffix":""},{"dropping-particle":"","family":"Martins","given":"Jorge","non-dropping-particle":"","parse-names":false,"suffix":""},{"dropping-particle":"","family":"Madureira","given":"Ruben","non-dropping-particle":"","parse-names":false,"suffix":""},{"dropping-particle":"","family":"Hernandez","given":"Daniel","non-dropping-particle":"","parse-names":false,"suffix":""},{"dropping-particle":"","family":"Bernardo","given":"Gabriel","non-dropping-particle":"","parse-names":false,"suffix":""},{"dropping-particle":"","family":"Mendes","given":"Joaquim","non-dropping-particle":"","parse-names":false,"suffix":""},{"dropping-particle":"","family":"Mendes","given":"Adélio","non-dropping-particle":"","parse-names":false,"suffix":""}],"container-title":"Journal of Physics D: Applied Physics","id":"ITEM-5","issue":"7","issued":{"date-parts":[["2018"]]},"page":"74005","publisher":"{IOP} Publishing","title":"Development of hermetic glass frit encapsulation for perovskite solar cells","type":"article-journal","volume":"52"},"uris":["http://www.mendeley.com/documents/?uuid=b7e72046-14f1-4180-b813-a420ee96ebed"]},{"id":"ITEM-6","itemData":{"DOI":"10.1039/C9TA11907H","abstract":"Though perovskite solar cells (PSCs) are rapidly emerging into the photovoltaic (PV) community{,} their long-term stability raises huge concerns for their future commercialization. PSCs are sensitive to humidity and temperature. A hermetic encapsulation is crucial for PSCs not only to prevent them from external environmental effects but also to avoid leakage of Pb-containing materials of the cells. An advanced laser-assisted glass-frit encapsulation method is developed to seal HTM-free PSCs. The long-term stabilities of the laser-sealed devices are examined under harsh environmental conditions of humidity and temperature exposure tests. The hermetically sealed PSCs have passed 70 thermal cycles (−40 °C to 85 °C) and 50 h damp heat (85 °C{,} 85% RH) tests according to the IEC61646 standard. The power conversion efficiency of hermetically encapsulated PSCs remained constant for 500 h under humid air feeding exposure (80 ± 5% RH); non-hermetically encapsulated devices degraded after ca. 50 h. This work indicates that the hermeticity level of an encapsulation plays a key role in the stability of the devices in a humid environment. Therefore{,} a hermetic encapsulation is vital for the industrialization of PSCs.","author":[{"dropping-particle":"","family":"Emami","given":"Seyedali","non-dropping-particle":"","parse-names":false,"suffix":""},{"dropping-particle":"","family":"Martins","given":"Jorge","non-dropping-particle":"","parse-names":false,"suffix":""},{"dropping-particle":"","family":"Ivanou","given":"Dzmitry","non-dropping-particle":"","parse-names":false,"suffix":""},{"dropping-particle":"","family":"Mendes","given":"Adélio","non-dropping-particle":"","parse-names":false,"suffix":""}],"container-title":"J. Mater. Chem. A","id":"ITEM-6","issue":"5","issued":{"date-parts":[["2020"]]},"page":"2654-2662","publisher":"The Royal Society of Chemistry","title":"Advanced hermetic encapsulation of perovskite solar cells: the route to commercialization","type":"article-journal","volume":"8"},"uris":["http://www.mendeley.com/documents/?uuid=468d4d1d-1c97-4696-9554-07bed8a5ac79"]},{"id":"ITEM-7","itemData":{"DOI":"10.1039/D0TA05583B","ISSN":"2050-7488","abstract":"Hermetic encapsulation protects perovskite solar cells (PSCs) from degradations induced by humidity and oxygen. A novel dual laser beam glass frit sealing process is developed and optimized to hermetically encapsulate PSCs. A 3D transient phenomenological model of the laser-assisted encapsulation is developed, validated and used to optimize the glass sealing procedure. During the laser-sealing process, the cells are subjected to 65 ± 5 °C for a short time of &lt;60 s. This extremely low process temperature glass sealing procedure is applied to encapsulate n–i–p PSCs fabricated with a poly[bis(4-phenyl)(2,4,6-trimethylphenyl)amine] (PTAA) hole transport layer (HTL). The long-term stability of the encapsulated PSCs is examined under elevated humidity conditions and by thermal cycling tests. No performance variations after 500 h of humidity aging at 85% RH and 50 thermal cycles of −40 °C to 65 °C are observed. Though a 16% PCE loss is observed after thermal cycles between −40 °C and 85 °C, XRD analysis revealed no perovskite decomposition and the performance losses are assigned to the thermal degradation of the HTL material. A hermetic encapsulation is a critical step for the transition of PSCs from the laboratory to the market and this glass encapsulation ensures a successful path towards the commercialization of these emerging PV devices.","author":[{"dropping-particle":"","family":"Martins","given":"Jorge","non-dropping-particle":"","parse-names":false,"suffix":""},{"dropping-particle":"","family":"Emami","given":"Seyedali","non-dropping-particle":"","parse-names":false,"suffix":""},{"dropping-particle":"","family":"Madureira","given":"Rúben","non-dropping-particle":"","parse-names":false,"suffix":""},{"dropping-particle":"","family":"Mendes","given":"Joaquim","non-dropping-particle":"","parse-names":false,"suffix":""},{"dropping-particle":"","family":"Ivanou","given":"Dzmitry","non-dropping-particle":"","parse-names":false,"suffix":""},{"dropping-particle":"","family":"Mendes","given":"Adélio","non-dropping-particle":"","parse-names":false,"suffix":""}],"container-title":"Journal of Materials Chemistry A","id":"ITEM-7","issue":"38","issued":{"date-parts":[["2020"]]},"page":"20037-20046","publisher":"The Royal Society of Chemistry","title":"Novel laser-assisted glass frit encapsulation for long-lifetime perovskite solar cells","type":"article-journal","volume":"8"},"uris":["http://www.mendeley.com/documents/?uuid=ac09e6ae-ec06-43a3-9504-883d346cdc1f"]}],"mendeley":{"formattedCitation":"[2]–[8]","plainTextFormattedCitation":"[2]–[8]","previouslyFormattedCitation":"[2]–[8]"},"properties":{"noteIndex":0},"schema":"https://github.com/citation-style-language/schema/raw/master/csl-citation.json"}</w:instrText>
      </w:r>
      <w:r>
        <w:rPr>
          <w:rFonts w:ascii="Times New Roman" w:hAnsi="Times New Roman" w:cs="Times New Roman"/>
          <w:bCs/>
          <w:sz w:val="20"/>
          <w:szCs w:val="18"/>
        </w:rPr>
        <w:fldChar w:fldCharType="separate"/>
      </w:r>
      <w:r w:rsidRPr="00A805A3">
        <w:rPr>
          <w:rFonts w:ascii="Times New Roman" w:hAnsi="Times New Roman" w:cs="Times New Roman"/>
          <w:bCs/>
          <w:noProof/>
          <w:sz w:val="20"/>
          <w:szCs w:val="18"/>
        </w:rPr>
        <w:t>[2]–[8]</w:t>
      </w:r>
      <w:r>
        <w:rPr>
          <w:rFonts w:ascii="Times New Roman" w:hAnsi="Times New Roman" w:cs="Times New Roman"/>
          <w:bCs/>
          <w:sz w:val="20"/>
          <w:szCs w:val="18"/>
        </w:rPr>
        <w:fldChar w:fldCharType="end"/>
      </w:r>
      <w:r>
        <w:rPr>
          <w:rFonts w:ascii="Times New Roman" w:hAnsi="Times New Roman" w:cs="Times New Roman"/>
          <w:bCs/>
          <w:sz w:val="20"/>
          <w:szCs w:val="18"/>
        </w:rPr>
        <w:t xml:space="preserve">. In this process a laser source locally heats glass frit that bond two glass substrates. This process requires a precise homogenous compressive force and may require heating of the substrates to avoid thermal shock </w:t>
      </w:r>
      <w:r>
        <w:rPr>
          <w:rFonts w:ascii="Times New Roman" w:hAnsi="Times New Roman" w:cs="Times New Roman"/>
          <w:bCs/>
          <w:sz w:val="20"/>
          <w:szCs w:val="18"/>
        </w:rPr>
        <w:fldChar w:fldCharType="begin" w:fldLock="1"/>
      </w:r>
      <w:r>
        <w:rPr>
          <w:rFonts w:ascii="Times New Roman" w:hAnsi="Times New Roman" w:cs="Times New Roman"/>
          <w:bCs/>
          <w:sz w:val="20"/>
          <w:szCs w:val="18"/>
        </w:rPr>
        <w:instrText>ADDIN CSL_CITATION {"citationItems":[{"id":"ITEM-1","itemData":{"DOI":"10.1039/D0TA05583B","ISSN":"2050-7488","abstract":"Hermetic encapsulation protects perovskite solar cells (PSCs) from degradations induced by humidity and oxygen. A novel dual laser beam glass frit sealing process is developed and optimized to hermetically encapsulate PSCs. A 3D transient phenomenological model of the laser-assisted encapsulation is developed, validated and used to optimize the glass sealing procedure. During the laser-sealing process, the cells are subjected to 65 ± 5 °C for a short time of &lt;60 s. This extremely low process temperature glass sealing procedure is applied to encapsulate n–i–p PSCs fabricated with a poly[bis(4-phenyl)(2,4,6-trimethylphenyl)amine] (PTAA) hole transport layer (HTL). The long-term stability of the encapsulated PSCs is examined under elevated humidity conditions and by thermal cycling tests. No performance variations after 500 h of humidity aging at 85% RH and 50 thermal cycles of −40 °C to 65 °C are observed. Though a 16% PCE loss is observed after thermal cycles between −40 °C and 85 °C, XRD analysis revealed no perovskite decomposition and the performance losses are assigned to the thermal degradation of the HTL material. A hermetic encapsulation is a critical step for the transition of PSCs from the laboratory to the market and this glass encapsulation ensures a successful path towards the commercialization of these emerging PV devices.","author":[{"dropping-particle":"","family":"Martins","given":"Jorge","non-dropping-particle":"","parse-names":false,"suffix":""},{"dropping-particle":"","family":"Emami","given":"Seyedali","non-dropping-particle":"","parse-names":false,"suffix":""},{"dropping-particle":"","family":"Madureira","given":"Rúben","non-dropping-particle":"","parse-names":false,"suffix":""},{"dropping-particle":"","family":"Mendes","given":"Joaquim","non-dropping-particle":"","parse-names":false,"suffix":""},{"dropping-particle":"","family":"Ivanou","given":"Dzmitry","non-dropping-particle":"","parse-names":false,"suffix":""},{"dropping-particle":"","family":"Mendes","given":"Adélio","non-dropping-particle":"","parse-names":false,"suffix":""}],"container-title":"Journal of Materials Chemistry A","id":"ITEM-1","issue":"38","issued":{"date-parts":[["2020"]]},"page":"20037-20046","publisher":"The Royal Society of Chemistry","title":"Novel laser-assisted glass frit encapsulation for long-lifetime perovskite solar cells","type":"article-journal","volume":"8"},"uris":["http://www.mendeley.com/documents/?uuid=ac09e6ae-ec06-43a3-9504-883d346cdc1f"]}],"mendeley":{"formattedCitation":"[8]","plainTextFormattedCitation":"[8]","previouslyFormattedCitation":"[8]"},"properties":{"noteIndex":0},"schema":"https://github.com/citation-style-language/schema/raw/master/csl-citation.json"}</w:instrText>
      </w:r>
      <w:r>
        <w:rPr>
          <w:rFonts w:ascii="Times New Roman" w:hAnsi="Times New Roman" w:cs="Times New Roman"/>
          <w:bCs/>
          <w:sz w:val="20"/>
          <w:szCs w:val="18"/>
        </w:rPr>
        <w:fldChar w:fldCharType="separate"/>
      </w:r>
      <w:r w:rsidRPr="00A805A3">
        <w:rPr>
          <w:rFonts w:ascii="Times New Roman" w:hAnsi="Times New Roman" w:cs="Times New Roman"/>
          <w:bCs/>
          <w:noProof/>
          <w:sz w:val="20"/>
          <w:szCs w:val="18"/>
        </w:rPr>
        <w:t>[8]</w:t>
      </w:r>
      <w:r>
        <w:rPr>
          <w:rFonts w:ascii="Times New Roman" w:hAnsi="Times New Roman" w:cs="Times New Roman"/>
          <w:bCs/>
          <w:sz w:val="20"/>
          <w:szCs w:val="18"/>
        </w:rPr>
        <w:fldChar w:fldCharType="end"/>
      </w:r>
      <w:r>
        <w:rPr>
          <w:rFonts w:ascii="Times New Roman" w:hAnsi="Times New Roman" w:cs="Times New Roman"/>
          <w:bCs/>
          <w:sz w:val="20"/>
          <w:szCs w:val="18"/>
        </w:rPr>
        <w:t>.</w:t>
      </w:r>
    </w:p>
    <w:p w14:paraId="7D401498" w14:textId="77777777" w:rsidR="0083181E" w:rsidRDefault="0083181E" w:rsidP="0083181E">
      <w:pPr>
        <w:pStyle w:val="TableCaption"/>
        <w:rPr>
          <w:rFonts w:ascii="Times New Roman" w:hAnsi="Times New Roman" w:cs="Times New Roman"/>
          <w:bCs/>
          <w:sz w:val="20"/>
          <w:szCs w:val="18"/>
        </w:rPr>
      </w:pPr>
      <w:r>
        <w:rPr>
          <w:rFonts w:ascii="Times New Roman" w:hAnsi="Times New Roman" w:cs="Times New Roman"/>
          <w:bCs/>
          <w:sz w:val="20"/>
          <w:szCs w:val="18"/>
        </w:rPr>
        <w:t xml:space="preserve">A thermomechanical model was developed to simulate a quasi-simultaneous laser sealing using Ansys Mechanical 2021. The simulated sealing conditions were room temperature, 50°C and 120°C with and without local pre-heating up to 50°C and 120°C. The numerical simulations showed that the maximum power required would be 67 W. These results are corroborated by previously published results </w:t>
      </w:r>
      <w:r>
        <w:rPr>
          <w:rFonts w:ascii="Times New Roman" w:hAnsi="Times New Roman" w:cs="Times New Roman"/>
          <w:bCs/>
          <w:sz w:val="20"/>
          <w:szCs w:val="18"/>
        </w:rPr>
        <w:fldChar w:fldCharType="begin" w:fldLock="1"/>
      </w:r>
      <w:r>
        <w:rPr>
          <w:rFonts w:ascii="Times New Roman" w:hAnsi="Times New Roman" w:cs="Times New Roman"/>
          <w:bCs/>
          <w:sz w:val="20"/>
          <w:szCs w:val="18"/>
        </w:rPr>
        <w:instrText>ADDIN CSL_CITATION {"citationItems":[{"id":"ITEM-1","itemData":{"DOI":"10.1016/j.optlaseng.2017.04.006","ISSN":"01438166","abstract":"Room temperature and low temperature (120 °C) laser-assisted glass frit bonding of soda-lime glass substrates are accomplished in this work. The locally laser melted bonding showed hermeticity with helium leak rate of &lt;5×10−8 atm cm3 s−1, maintaining its leak rate even after standard climatic cycle tests. Small size devices were bonded at room temperature while larger areas were sealed at the process temperature of 120 °C. The sealing parameters were optimized through response surface methodology that makes the process capable for further development regardless of device size.","author":[{"dropping-particle":"","family":"Emami","given":"Seyedali","non-dropping-particle":"","parse-names":false,"suffix":""},{"dropping-particle":"","family":"Martins","given":"Jorge","non-dropping-particle":"","parse-names":false,"suffix":""},{"dropping-particle":"","family":"Andrade","given":"Luísa","non-dropping-particle":"","parse-names":false,"suffix":""},{"dropping-particle":"","family":"Mendes","given":"Joaquim","non-dropping-particle":"","parse-names":false,"suffix":""},{"dropping-particle":"","family":"Mendes","given":"Adélio","non-dropping-particle":"","parse-names":false,"suffix":""}],"container-title":"Optics and Lasers in Engineering","id":"ITEM-1","issue":"November 2016","issued":{"date-parts":[["2017"]]},"page":"107-116","publisher":"Elsevier Ltd","title":"Low temperature hermetic laser-assisted glass frit encapsulation of soda-lime glass substrates","type":"article-journal","volume":"96"},"uris":["http://www.mendeley.com/documents/?uuid=3e05da61-4dbc-47a2-8a30-6b618307840e"]},{"id":"ITEM-2","itemData":{"DOI":"10.1039/C9TA11907H","abstract":"Though perovskite solar cells (PSCs) are rapidly emerging into the photovoltaic (PV) community{,} their long-term stability raises huge concerns for their future commercialization. PSCs are sensitive to humidity and temperature. A hermetic encapsulation is crucial for PSCs not only to prevent them from external environmental effects but also to avoid leakage of Pb-containing materials of the cells. An advanced laser-assisted glass-frit encapsulation method is developed to seal HTM-free PSCs. The long-term stabilities of the laser-sealed devices are examined under harsh environmental conditions of humidity and temperature exposure tests. The hermetically sealed PSCs have passed 70 thermal cycles (−40 °C to 85 °C) and 50 h damp heat (85 °C{,} 85% RH) tests according to the IEC61646 standard. The power conversion efficiency of hermetically encapsulated PSCs remained constant for 500 h under humid air feeding exposure (80 ± 5% RH); non-hermetically encapsulated devices degraded after ca. 50 h. This work indicates that the hermeticity level of an encapsulation plays a key role in the stability of the devices in a humid environment. Therefore{,} a hermetic encapsulation is vital for the industrialization of PSCs.","author":[{"dropping-particle":"","family":"Emami","given":"Seyedali","non-dropping-particle":"","parse-names":false,"suffix":""},{"dropping-particle":"","family":"Martins","given":"Jorge","non-dropping-particle":"","parse-names":false,"suffix":""},{"dropping-particle":"","family":"Ivanou","given":"Dzmitry","non-dropping-particle":"","parse-names":false,"suffix":""},{"dropping-particle":"","family":"Mendes","given":"Adélio","non-dropping-particle":"","parse-names":false,"suffix":""}],"container-title":"J. Mater. Chem. A","id":"ITEM-2","issue":"5","issued":{"date-parts":[["2020"]]},"page":"2654-2662","publisher":"The Royal Society of Chemistry","title":"Advanced hermetic encapsulation of perovskite solar cells: the route to commercialization","type":"article-journal","volume":"8"},"uris":["http://www.mendeley.com/documents/?uuid=468d4d1d-1c97-4696-9554-07bed8a5ac79"]},{"id":"ITEM-3","itemData":{"DOI":"10.1039/D0TA05583B","ISSN":"2050-7488","abstract":"Hermetic encapsulation protects perovskite solar cells (PSCs) from degradations induced by humidity and oxygen. A novel dual laser beam glass frit sealing process is developed and optimized to hermetically encapsulate PSCs. A 3D transient phenomenological model of the laser-assisted encapsulation is developed, validated and used to optimize the glass sealing procedure. During the laser-sealing process, the cells are subjected to 65 ± 5 °C for a short time of &lt;60 s. This extremely low process temperature glass sealing procedure is applied to encapsulate n–i–p PSCs fabricated with a poly[bis(4-phenyl)(2,4,6-trimethylphenyl)amine] (PTAA) hole transport layer (HTL). The long-term stability of the encapsulated PSCs is examined under elevated humidity conditions and by thermal cycling tests. No performance variations after 500 h of humidity aging at 85% RH and 50 thermal cycles of −40 °C to 65 °C are observed. Though a 16% PCE loss is observed after thermal cycles between −40 °C and 85 °C, XRD analysis revealed no perovskite decomposition and the performance losses are assigned to the thermal degradation of the HTL material. A hermetic encapsulation is a critical step for the transition of PSCs from the laboratory to the market and this glass encapsulation ensures a successful path towards the commercialization of these emerging PV devices.","author":[{"dropping-particle":"","family":"Martins","given":"Jorge","non-dropping-particle":"","parse-names":false,"suffix":""},{"dropping-particle":"","family":"Emami","given":"Seyedali","non-dropping-particle":"","parse-names":false,"suffix":""},{"dropping-particle":"","family":"Madureira","given":"Rúben","non-dropping-particle":"","parse-names":false,"suffix":""},{"dropping-particle":"","family":"Mendes","given":"Joaquim","non-dropping-particle":"","parse-names":false,"suffix":""},{"dropping-particle":"","family":"Ivanou","given":"Dzmitry","non-dropping-particle":"","parse-names":false,"suffix":""},{"dropping-particle":"","family":"Mendes","given":"Adélio","non-dropping-particle":"","parse-names":false,"suffix":""}],"container-title":"Journal of Materials Chemistry A","id":"ITEM-3","issue":"38","issued":{"date-parts":[["2020"]]},"page":"20037-20046","publisher":"The Royal Society of Chemistry","title":"Novel laser-assisted glass frit encapsulation for long-lifetime perovskite solar cells","type":"article-journal","volume":"8"},"uris":["http://www.mendeley.com/documents/?uuid=ac09e6ae-ec06-43a3-9504-883d346cdc1f"]}],"mendeley":{"formattedCitation":"[4], [7], [8]","plainTextFormattedCitation":"[4], [7], [8]"},"properties":{"noteIndex":0},"schema":"https://github.com/citation-style-language/schema/raw/master/csl-citation.json"}</w:instrText>
      </w:r>
      <w:r>
        <w:rPr>
          <w:rFonts w:ascii="Times New Roman" w:hAnsi="Times New Roman" w:cs="Times New Roman"/>
          <w:bCs/>
          <w:sz w:val="20"/>
          <w:szCs w:val="18"/>
        </w:rPr>
        <w:fldChar w:fldCharType="separate"/>
      </w:r>
      <w:r w:rsidRPr="00812B1A">
        <w:rPr>
          <w:rFonts w:ascii="Times New Roman" w:hAnsi="Times New Roman" w:cs="Times New Roman"/>
          <w:bCs/>
          <w:noProof/>
          <w:sz w:val="20"/>
          <w:szCs w:val="18"/>
        </w:rPr>
        <w:t>[4], [7], [8]</w:t>
      </w:r>
      <w:r>
        <w:rPr>
          <w:rFonts w:ascii="Times New Roman" w:hAnsi="Times New Roman" w:cs="Times New Roman"/>
          <w:bCs/>
          <w:sz w:val="20"/>
          <w:szCs w:val="18"/>
        </w:rPr>
        <w:fldChar w:fldCharType="end"/>
      </w:r>
      <w:r>
        <w:rPr>
          <w:rFonts w:ascii="Times New Roman" w:hAnsi="Times New Roman" w:cs="Times New Roman"/>
          <w:bCs/>
          <w:sz w:val="20"/>
          <w:szCs w:val="18"/>
        </w:rPr>
        <w:t xml:space="preserve">. </w:t>
      </w:r>
    </w:p>
    <w:p w14:paraId="1E6310D1" w14:textId="77777777" w:rsidR="0083181E" w:rsidRDefault="0083181E" w:rsidP="0083181E">
      <w:pPr>
        <w:pStyle w:val="TableCaption"/>
        <w:rPr>
          <w:rFonts w:ascii="Times New Roman" w:hAnsi="Times New Roman" w:cs="Times New Roman"/>
          <w:bCs/>
          <w:sz w:val="20"/>
          <w:szCs w:val="18"/>
        </w:rPr>
      </w:pPr>
      <w:r>
        <w:rPr>
          <w:rFonts w:ascii="Times New Roman" w:hAnsi="Times New Roman" w:cs="Times New Roman"/>
          <w:bCs/>
          <w:sz w:val="20"/>
          <w:szCs w:val="18"/>
        </w:rPr>
        <w:t>The use of double laser assisted glass sealing may allow a durable hermetically encapsulation of temperature sensible devices as well as increasing the active areas up to 31%.</w:t>
      </w:r>
    </w:p>
    <w:p w14:paraId="5988F6AB" w14:textId="77777777" w:rsidR="0083181E" w:rsidRDefault="0083181E" w:rsidP="0083181E">
      <w:pPr>
        <w:pStyle w:val="TableCaption"/>
        <w:rPr>
          <w:rFonts w:ascii="Times New Roman" w:hAnsi="Times New Roman" w:cs="Times New Roman"/>
          <w:bCs/>
          <w:sz w:val="20"/>
          <w:szCs w:val="18"/>
        </w:rPr>
      </w:pPr>
      <w:r>
        <w:rPr>
          <w:rFonts w:ascii="Times New Roman" w:hAnsi="Times New Roman" w:cs="Times New Roman"/>
          <w:bCs/>
          <w:sz w:val="20"/>
          <w:szCs w:val="18"/>
        </w:rPr>
        <w:t xml:space="preserve">This method allowed to establish the requirements of a now commercially available Laser-Assisted Glass Sealing machine. The machine requires a pneumatic system to apply the homogenous force, one or two laser sources with respective galvanometric system, a heating system, and a chamber to create an inert atmosphere. The developed tools and the designed machine allow to take PSC development to a next level allowing to test long-term stability of highly efficient PV cells under inert atmosphere. These methods are also scalable and are a solution to the stability problems that concern the development of PSC at a large industrial scale. </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2D07EE"/>
    <w:rsid w:val="003D7629"/>
    <w:rsid w:val="003F6AE5"/>
    <w:rsid w:val="005E2508"/>
    <w:rsid w:val="00643ACF"/>
    <w:rsid w:val="00746E91"/>
    <w:rsid w:val="007B4CA2"/>
    <w:rsid w:val="008206F0"/>
    <w:rsid w:val="0083181E"/>
    <w:rsid w:val="008A1BE5"/>
    <w:rsid w:val="009C0726"/>
    <w:rsid w:val="009C3B93"/>
    <w:rsid w:val="00AC0222"/>
    <w:rsid w:val="00B16147"/>
    <w:rsid w:val="00C10095"/>
    <w:rsid w:val="00CE221C"/>
    <w:rsid w:val="00CE6FAA"/>
    <w:rsid w:val="00D4144B"/>
    <w:rsid w:val="00D77447"/>
    <w:rsid w:val="00E51292"/>
    <w:rsid w:val="00E90B77"/>
    <w:rsid w:val="00EF06D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0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4201</Words>
  <Characters>23947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2021-06-30T09:39:00Z</dcterms:created>
  <dcterms:modified xsi:type="dcterms:W3CDTF">2021-06-30T16:25:00Z</dcterms:modified>
</cp:coreProperties>
</file>