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56E33FE4" w:rsidR="00D77447" w:rsidRDefault="00D77447" w:rsidP="00D77447">
      <w:pPr>
        <w:pStyle w:val="TableCaption"/>
      </w:pPr>
      <w:r>
        <w:rPr>
          <w:rFonts w:ascii="Times New Roman" w:hAnsi="Times New Roman" w:cs="Times New Roman"/>
          <w:b/>
          <w:sz w:val="20"/>
          <w:szCs w:val="18"/>
        </w:rPr>
        <w:t xml:space="preserve">Link: </w:t>
      </w:r>
      <w:hyperlink r:id="rId4" w:history="1">
        <w:r w:rsidR="002475F4" w:rsidRPr="00B038A0">
          <w:rPr>
            <w:rStyle w:val="Hyperlink"/>
          </w:rPr>
          <w:t>https://solar-power-tech.com/e-posters/sfs_eposter_05/</w:t>
        </w:r>
      </w:hyperlink>
    </w:p>
    <w:p w14:paraId="35B402CC" w14:textId="77777777" w:rsidR="002475F4" w:rsidRDefault="002475F4"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3E36AA22" w14:textId="77777777" w:rsidR="00E51292" w:rsidRPr="00B77C98" w:rsidRDefault="00E51292" w:rsidP="00E51292">
      <w:pPr>
        <w:spacing w:after="60"/>
        <w:jc w:val="both"/>
      </w:pPr>
      <w:r w:rsidRPr="3F2800CA">
        <w:rPr>
          <w:rFonts w:ascii="Times New Roman" w:hAnsi="Times New Roman" w:cs="Times New Roman"/>
          <w:sz w:val="20"/>
          <w:szCs w:val="20"/>
        </w:rPr>
        <w:t>Photocatalytic CO</w:t>
      </w:r>
      <w:r w:rsidRPr="3F2800CA">
        <w:rPr>
          <w:rFonts w:ascii="Times New Roman" w:hAnsi="Times New Roman" w:cs="Times New Roman"/>
          <w:sz w:val="20"/>
          <w:szCs w:val="20"/>
          <w:vertAlign w:val="subscript"/>
        </w:rPr>
        <w:t>2</w:t>
      </w:r>
      <w:r w:rsidRPr="3F2800CA">
        <w:rPr>
          <w:rFonts w:ascii="Times New Roman" w:hAnsi="Times New Roman" w:cs="Times New Roman"/>
          <w:sz w:val="20"/>
          <w:szCs w:val="20"/>
        </w:rPr>
        <w:t xml:space="preserve"> reduction into value-added chemicals under solar light is gaining a lot of attention to address the greenhouse gases and fossil fuel depletion problem. To fulfill the increasing demand of energy and to reduce environmental pollution, one effective method is to convert CO</w:t>
      </w:r>
      <w:r w:rsidRPr="3F2800CA">
        <w:rPr>
          <w:rFonts w:ascii="Times New Roman" w:hAnsi="Times New Roman" w:cs="Times New Roman"/>
          <w:sz w:val="20"/>
          <w:szCs w:val="20"/>
          <w:vertAlign w:val="subscript"/>
        </w:rPr>
        <w:t>2</w:t>
      </w:r>
      <w:r w:rsidRPr="3F2800CA">
        <w:rPr>
          <w:rFonts w:ascii="Times New Roman" w:hAnsi="Times New Roman" w:cs="Times New Roman"/>
          <w:sz w:val="20"/>
          <w:szCs w:val="20"/>
        </w:rPr>
        <w:t> into methanol. Highly efficient photocatalysts play an important role in photocatalytic CO</w:t>
      </w:r>
      <w:r w:rsidRPr="3F2800CA">
        <w:rPr>
          <w:rFonts w:ascii="Times New Roman" w:hAnsi="Times New Roman" w:cs="Times New Roman"/>
          <w:sz w:val="20"/>
          <w:szCs w:val="20"/>
          <w:vertAlign w:val="subscript"/>
        </w:rPr>
        <w:t>2</w:t>
      </w:r>
      <w:r w:rsidRPr="3F2800CA">
        <w:rPr>
          <w:rFonts w:ascii="Times New Roman" w:hAnsi="Times New Roman" w:cs="Times New Roman"/>
          <w:sz w:val="20"/>
          <w:szCs w:val="20"/>
        </w:rPr>
        <w:t xml:space="preserve"> reduction. </w:t>
      </w:r>
      <w:r>
        <w:rPr>
          <w:rFonts w:ascii="Times New Roman" w:hAnsi="Times New Roman" w:cs="Times New Roman"/>
          <w:sz w:val="20"/>
        </w:rPr>
        <w:t>R</w:t>
      </w:r>
      <w:r w:rsidRPr="3F2800CA">
        <w:rPr>
          <w:rFonts w:ascii="Times New Roman" w:hAnsi="Times New Roman" w:cs="Times New Roman"/>
          <w:sz w:val="20"/>
        </w:rPr>
        <w:t>esearch</w:t>
      </w:r>
      <w:r w:rsidRPr="3F2800CA">
        <w:rPr>
          <w:rFonts w:ascii="Times New Roman" w:hAnsi="Times New Roman" w:cs="Times New Roman"/>
          <w:sz w:val="20"/>
          <w:szCs w:val="20"/>
        </w:rPr>
        <w:t xml:space="preserve"> on metal-organic frameworks (MOFs) for photocatalytic applications have exploded in the last few years. MOFs are usually modified with a wide selection of materials, which enhances its photocatalytic activity and selectivity. Prominent examples include metals and metal oxides such as TiO</w:t>
      </w:r>
      <w:r w:rsidRPr="3F2800CA">
        <w:rPr>
          <w:rFonts w:ascii="Times New Roman" w:hAnsi="Times New Roman" w:cs="Times New Roman"/>
          <w:sz w:val="20"/>
          <w:szCs w:val="20"/>
          <w:vertAlign w:val="subscript"/>
        </w:rPr>
        <w:t>2</w:t>
      </w:r>
      <w:r w:rsidRPr="3F2800CA">
        <w:rPr>
          <w:rFonts w:ascii="Times New Roman" w:hAnsi="Times New Roman" w:cs="Times New Roman"/>
          <w:sz w:val="20"/>
          <w:szCs w:val="20"/>
        </w:rPr>
        <w:t xml:space="preserve">, Cu, Zr, and Zn. The large surface area, well-ordered structure, and tunable chemical composition make MOFs promising for photocatalytic applications. </w:t>
      </w:r>
      <w:r>
        <w:rPr>
          <w:rFonts w:ascii="Times New Roman" w:hAnsi="Times New Roman" w:cs="Times New Roman"/>
          <w:sz w:val="20"/>
        </w:rPr>
        <w:t>The most common method of MOFs synthesis is solvothermal method, although several other methods are</w:t>
      </w:r>
      <w:r w:rsidRPr="3F2800CA">
        <w:rPr>
          <w:rFonts w:ascii="Times New Roman" w:hAnsi="Times New Roman" w:cs="Times New Roman"/>
          <w:sz w:val="20"/>
          <w:szCs w:val="20"/>
        </w:rPr>
        <w:t xml:space="preserve"> also </w:t>
      </w:r>
      <w:r>
        <w:rPr>
          <w:rFonts w:ascii="Times New Roman" w:hAnsi="Times New Roman" w:cs="Times New Roman"/>
          <w:sz w:val="20"/>
        </w:rPr>
        <w:t xml:space="preserve">widely known such as electrochemical, mechanochemical, and sonochemical [1, 2]. </w:t>
      </w:r>
      <w:r w:rsidRPr="00022292">
        <w:rPr>
          <w:rFonts w:ascii="Times New Roman" w:hAnsi="Times New Roman" w:cs="Times New Roman"/>
          <w:sz w:val="20"/>
        </w:rPr>
        <w:t>The water intolerant characteristic of MOFs can lead to photogeneration of electrons because the organic linkers are not excited effectively. The choice of organic linker, metal clusters and modifications to MOF also affect the selectivity and yield of the product. Many types of MOFs have been used for CO</w:t>
      </w:r>
      <w:r w:rsidRPr="00253B45">
        <w:rPr>
          <w:rFonts w:ascii="Times New Roman" w:hAnsi="Times New Roman" w:cs="Times New Roman"/>
          <w:sz w:val="20"/>
          <w:vertAlign w:val="subscript"/>
        </w:rPr>
        <w:t>2</w:t>
      </w:r>
      <w:r w:rsidRPr="00022292">
        <w:rPr>
          <w:rFonts w:ascii="Times New Roman" w:hAnsi="Times New Roman" w:cs="Times New Roman"/>
          <w:sz w:val="20"/>
        </w:rPr>
        <w:t xml:space="preserve"> reduction, such as HKUST-1, ZIF-8, and UiO-66, but specific use for photoreduction to methanol is still limited and has not been fully explored. </w:t>
      </w:r>
      <w:r>
        <w:rPr>
          <w:rFonts w:ascii="Times New Roman" w:hAnsi="Times New Roman" w:cs="Times New Roman"/>
          <w:sz w:val="20"/>
        </w:rPr>
        <w:t>Goyal et al. (2018)</w:t>
      </w:r>
      <w:r w:rsidRPr="00022292">
        <w:rPr>
          <w:rFonts w:ascii="Times New Roman" w:hAnsi="Times New Roman" w:cs="Times New Roman"/>
          <w:sz w:val="20"/>
        </w:rPr>
        <w:t xml:space="preserve"> captured and reduced CO</w:t>
      </w:r>
      <w:r w:rsidRPr="00A62188">
        <w:rPr>
          <w:rFonts w:ascii="Times New Roman" w:hAnsi="Times New Roman" w:cs="Times New Roman"/>
          <w:sz w:val="20"/>
          <w:vertAlign w:val="subscript"/>
        </w:rPr>
        <w:t>2</w:t>
      </w:r>
      <w:r w:rsidRPr="00022292">
        <w:rPr>
          <w:rFonts w:ascii="Times New Roman" w:hAnsi="Times New Roman" w:cs="Times New Roman"/>
          <w:sz w:val="20"/>
        </w:rPr>
        <w:t xml:space="preserve"> to methanol using a copper-modified </w:t>
      </w:r>
      <w:r>
        <w:rPr>
          <w:rFonts w:ascii="Times New Roman" w:hAnsi="Times New Roman" w:cs="Times New Roman"/>
          <w:sz w:val="20"/>
        </w:rPr>
        <w:t xml:space="preserve">zeolitic imidazolate (Cu/ZIF-8) </w:t>
      </w:r>
      <w:r w:rsidRPr="00022292">
        <w:rPr>
          <w:rFonts w:ascii="Times New Roman" w:hAnsi="Times New Roman" w:cs="Times New Roman"/>
          <w:sz w:val="20"/>
        </w:rPr>
        <w:t>based MOF</w:t>
      </w:r>
      <w:r>
        <w:rPr>
          <w:rFonts w:ascii="Times New Roman" w:hAnsi="Times New Roman" w:cs="Times New Roman"/>
          <w:sz w:val="20"/>
        </w:rPr>
        <w:t xml:space="preserve"> [3]</w:t>
      </w:r>
      <w:r w:rsidRPr="00022292">
        <w:rPr>
          <w:rFonts w:ascii="Times New Roman" w:hAnsi="Times New Roman" w:cs="Times New Roman"/>
          <w:sz w:val="20"/>
        </w:rPr>
        <w:t>. With C</w:t>
      </w:r>
      <w:r>
        <w:rPr>
          <w:rFonts w:ascii="Times New Roman" w:hAnsi="Times New Roman" w:cs="Times New Roman"/>
          <w:sz w:val="20"/>
        </w:rPr>
        <w:t>u/ZIF-8</w:t>
      </w:r>
      <w:r w:rsidRPr="00022292">
        <w:rPr>
          <w:rFonts w:ascii="Times New Roman" w:hAnsi="Times New Roman" w:cs="Times New Roman"/>
          <w:sz w:val="20"/>
        </w:rPr>
        <w:t>, they reported seven times higher methanol production activity than porphyrin-based MOFs highlighting CO</w:t>
      </w:r>
      <w:r w:rsidRPr="00253B45">
        <w:rPr>
          <w:rFonts w:ascii="Times New Roman" w:hAnsi="Times New Roman" w:cs="Times New Roman"/>
          <w:sz w:val="20"/>
          <w:vertAlign w:val="subscript"/>
        </w:rPr>
        <w:t>2</w:t>
      </w:r>
      <w:r w:rsidRPr="00022292">
        <w:rPr>
          <w:rFonts w:ascii="Times New Roman" w:hAnsi="Times New Roman" w:cs="Times New Roman"/>
          <w:sz w:val="20"/>
        </w:rPr>
        <w:t xml:space="preserve"> adsorption onto Cu</w:t>
      </w:r>
      <w:r w:rsidRPr="00A62188">
        <w:rPr>
          <w:rFonts w:ascii="Times New Roman" w:hAnsi="Times New Roman" w:cs="Times New Roman"/>
          <w:sz w:val="20"/>
          <w:vertAlign w:val="superscript"/>
        </w:rPr>
        <w:t>2+</w:t>
      </w:r>
      <w:r w:rsidRPr="00022292">
        <w:rPr>
          <w:rFonts w:ascii="Times New Roman" w:hAnsi="Times New Roman" w:cs="Times New Roman"/>
          <w:sz w:val="20"/>
        </w:rPr>
        <w:t xml:space="preserve"> surfaces</w:t>
      </w:r>
      <w:r w:rsidRPr="3F2800CA">
        <w:rPr>
          <w:rFonts w:ascii="Times New Roman" w:hAnsi="Times New Roman" w:cs="Times New Roman"/>
          <w:sz w:val="20"/>
        </w:rPr>
        <w:t xml:space="preserve">. </w:t>
      </w:r>
      <w:r w:rsidRPr="00C7484D">
        <w:rPr>
          <w:rFonts w:ascii="Times New Roman" w:hAnsi="Times New Roman" w:cs="Times New Roman"/>
          <w:sz w:val="20"/>
          <w:szCs w:val="20"/>
        </w:rPr>
        <w:t>As the field of MOF</w:t>
      </w:r>
      <w:r>
        <w:rPr>
          <w:rFonts w:ascii="Times New Roman" w:hAnsi="Times New Roman" w:cs="Times New Roman"/>
          <w:sz w:val="20"/>
          <w:szCs w:val="20"/>
        </w:rPr>
        <w:t>s</w:t>
      </w:r>
      <w:r w:rsidRPr="00C7484D">
        <w:rPr>
          <w:rFonts w:ascii="Times New Roman" w:hAnsi="Times New Roman" w:cs="Times New Roman"/>
          <w:sz w:val="20"/>
          <w:szCs w:val="20"/>
        </w:rPr>
        <w:t xml:space="preserve"> catalysis matures, it becomes increasingly clear that MOFs will hardly replace other more conventional catalysts (such as mineral acids and bases, metal salts and complexes, or zeolites) for the synthesis of bulk chemicals, especially in processes that do not require highly specific catalysts. These catalysts are usually cheaper and/or more stable than MOFs and will certainly be the choice of industry. Further research work is still needed on the application of MOFs for selective photoreduction of CO</w:t>
      </w:r>
      <w:r w:rsidRPr="00253B45">
        <w:rPr>
          <w:rFonts w:ascii="Times New Roman" w:hAnsi="Times New Roman" w:cs="Times New Roman"/>
          <w:sz w:val="20"/>
          <w:szCs w:val="20"/>
          <w:vertAlign w:val="subscript"/>
        </w:rPr>
        <w:t>2</w:t>
      </w:r>
      <w:r w:rsidRPr="00C7484D">
        <w:rPr>
          <w:rFonts w:ascii="Times New Roman" w:hAnsi="Times New Roman" w:cs="Times New Roman"/>
          <w:sz w:val="20"/>
          <w:szCs w:val="20"/>
        </w:rPr>
        <w:t xml:space="preserve"> to methanol. It is expected that due to the unique properties of MOF</w:t>
      </w:r>
      <w:r>
        <w:rPr>
          <w:rFonts w:ascii="Times New Roman" w:hAnsi="Times New Roman" w:cs="Times New Roman"/>
          <w:sz w:val="20"/>
          <w:szCs w:val="20"/>
        </w:rPr>
        <w:t>s</w:t>
      </w:r>
      <w:r w:rsidRPr="00C7484D">
        <w:rPr>
          <w:rFonts w:ascii="Times New Roman" w:hAnsi="Times New Roman" w:cs="Times New Roman"/>
          <w:sz w:val="20"/>
          <w:szCs w:val="20"/>
        </w:rPr>
        <w:t>, when combined with other semiconductor materials, it will produce superior texture and morphological properties of composites or heterostructures.</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475F4"/>
    <w:rsid w:val="003F6AE5"/>
    <w:rsid w:val="008A1BE5"/>
    <w:rsid w:val="00AC0222"/>
    <w:rsid w:val="00B16147"/>
    <w:rsid w:val="00CE6FAA"/>
    <w:rsid w:val="00D77447"/>
    <w:rsid w:val="00E5129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sfs_eposter_0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2021-06-30T09:26:00Z</dcterms:created>
  <dcterms:modified xsi:type="dcterms:W3CDTF">2021-06-30T16:13:00Z</dcterms:modified>
</cp:coreProperties>
</file>