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/>
        <w:keepLines w:val="false"/>
        <w:spacing w:lineRule="auto" w:line="240" w:before="0" w:after="0"/>
        <w:rPr>
          <w:sz w:val="48"/>
          <w:szCs w:val="48"/>
        </w:rPr>
      </w:pPr>
      <w:bookmarkStart w:id="0" w:name="_gc2pz7m8v7e"/>
      <w:bookmarkStart w:id="1" w:name="_gc2pz7m8v7e"/>
      <w:bookmarkEnd w:id="1"/>
      <w:r>
        <w:rPr>
          <w:sz w:val="48"/>
          <w:szCs w:val="4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-114300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1" name="image6.jpg" descr="C:\work\SVN\aswgoesspice\trunk\WG_A0_Process_management\documentation\templates\EB+Elektrobit_RG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 descr="C:\work\SVN\aswgoesspice\trunk\WG_A0_Process_management\documentation\templates\EB+Elektrobit_RGB_croppe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4524375</wp:posOffset>
            </wp:positionH>
            <wp:positionV relativeFrom="paragraph">
              <wp:posOffset>635</wp:posOffset>
            </wp:positionV>
            <wp:extent cx="1800225" cy="1895475"/>
            <wp:effectExtent l="0" t="0" r="0" b="0"/>
            <wp:wrapSquare wrapText="bothSides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006" t="0" r="2560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keepNext/>
        <w:keepLines w:val="false"/>
        <w:spacing w:lineRule="auto" w:line="240" w:before="0" w:after="0"/>
        <w:ind w:left="720" w:right="0" w:hanging="0"/>
        <w:jc w:val="right"/>
        <w:rPr>
          <w:color w:val="B7B7B7"/>
          <w:sz w:val="48"/>
          <w:szCs w:val="48"/>
        </w:rPr>
      </w:pPr>
      <w:bookmarkStart w:id="2" w:name="_26sbew8fa0gp"/>
      <w:bookmarkStart w:id="3" w:name="_26sbew8fa0gp"/>
      <w:bookmarkEnd w:id="3"/>
      <w:r>
        <w:rPr>
          <w:color w:val="B7B7B7"/>
          <w:sz w:val="48"/>
          <w:szCs w:val="48"/>
        </w:rPr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4" w:name="_1v0rwb789wl3"/>
      <w:bookmarkStart w:id="5" w:name="_1v0rwb789wl3"/>
      <w:bookmarkEnd w:id="5"/>
      <w:r>
        <w:rPr>
          <w:sz w:val="48"/>
          <w:szCs w:val="48"/>
        </w:rPr>
      </w:r>
    </w:p>
    <w:p>
      <w:pPr>
        <w:pStyle w:val="Title"/>
        <w:spacing w:before="0" w:after="0"/>
        <w:rPr>
          <w:sz w:val="48"/>
          <w:szCs w:val="48"/>
        </w:rPr>
      </w:pPr>
      <w:bookmarkStart w:id="6" w:name="_2468oyeg0eef"/>
      <w:bookmarkStart w:id="7" w:name="_2468oyeg0eef"/>
      <w:bookmarkEnd w:id="7"/>
      <w:r>
        <w:rPr>
          <w:sz w:val="48"/>
          <w:szCs w:val="48"/>
        </w:rPr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itle"/>
        <w:spacing w:before="0" w:after="0"/>
        <w:jc w:val="right"/>
        <w:rPr/>
      </w:pPr>
      <w:bookmarkStart w:id="8" w:name="_ug35toubx59n"/>
      <w:bookmarkEnd w:id="8"/>
      <w:r>
        <w:rPr>
          <w:sz w:val="48"/>
          <w:szCs w:val="48"/>
        </w:rPr>
        <w:t>Technical Safety Concept Lane Assistance</w:t>
      </w:r>
    </w:p>
    <w:p>
      <w:pPr>
        <w:pStyle w:val="Normal"/>
        <w:shd w:val="clear" w:fill="FFFFFF"/>
        <w:spacing w:before="0" w:after="0"/>
        <w:jc w:val="right"/>
        <w:rPr/>
      </w:pPr>
      <w:r>
        <w:rPr>
          <w:b/>
        </w:rPr>
        <w:t xml:space="preserve">Document Version: </w:t>
      </w:r>
      <w:r>
        <w:rPr>
          <w:b/>
          <w:color w:val="B7B7B7"/>
        </w:rPr>
        <w:t>1.0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9" w:name="_l0poj5uo1qme"/>
      <w:bookmarkEnd w:id="9"/>
      <w:r>
        <w:rPr/>
        <w:drawing>
          <wp:inline distT="0" distB="0" distL="0" distR="0">
            <wp:extent cx="5943600" cy="3009900"/>
            <wp:effectExtent l="0" t="0" r="0" b="0"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10" w:name="_whbjx426p9hs"/>
      <w:bookmarkStart w:id="11" w:name="_whbjx426p9hs"/>
      <w:bookmarkEnd w:id="11"/>
      <w:r>
        <w:rPr>
          <w:sz w:val="48"/>
          <w:szCs w:val="48"/>
        </w:rPr>
      </w:r>
      <w:r>
        <w:br w:type="page"/>
      </w:r>
    </w:p>
    <w:p>
      <w:pPr>
        <w:pStyle w:val="Heading1"/>
        <w:widowControl w:val="false"/>
        <w:shd w:val="clear" w:fill="FFFFFF"/>
        <w:spacing w:lineRule="auto" w:line="240" w:before="480" w:after="180"/>
        <w:rPr/>
      </w:pPr>
      <w:bookmarkStart w:id="12" w:name="_1t3h5sf"/>
      <w:bookmarkEnd w:id="12"/>
      <w:r>
        <w:rPr/>
        <w:t>Document history</w:t>
      </w:r>
    </w:p>
    <w:p>
      <w:pPr>
        <w:pStyle w:val="Normal"/>
        <w:widowControl w:val="false"/>
        <w:shd w:val="clear" w:fill="FFFFFF"/>
        <w:spacing w:lineRule="auto" w:line="276" w:before="0" w:after="18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"/>
        <w:tblW w:w="9630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20"/>
      </w:tblPr>
      <w:tblGrid>
        <w:gridCol w:w="1470"/>
        <w:gridCol w:w="1275"/>
        <w:gridCol w:w="2100"/>
        <w:gridCol w:w="4784"/>
      </w:tblGrid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Version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Editor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11/28/18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1.0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Kapy Kangombe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First draft of technical safety concept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bookmarkStart w:id="13" w:name="_2s8eyo1"/>
            <w:bookmarkStart w:id="14" w:name="_2s8eyo1"/>
            <w:bookmarkEnd w:id="14"/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Heading1"/>
        <w:widowControl w:val="false"/>
        <w:shd w:val="clear" w:fill="FFFFFF"/>
        <w:spacing w:lineRule="auto" w:line="240" w:before="480" w:after="180"/>
        <w:rPr/>
      </w:pPr>
      <w:bookmarkStart w:id="15" w:name="_mpqza6jxmg1n"/>
      <w:bookmarkEnd w:id="15"/>
      <w:r>
        <w:rPr/>
        <w:t>Table of Contents</w:t>
      </w:r>
    </w:p>
    <w:p>
      <w:pPr>
        <w:pStyle w:val="Normal"/>
        <w:shd w:val="clear" w:fill="FFFFFF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hd w:val="clear" w:fill="FFFFFF"/>
            <w:spacing w:lineRule="auto" w:line="240" w:before="80" w:after="0"/>
            <w:ind w:left="0" w:right="0" w:hanging="0"/>
            <w:rPr>
              <w:color w:val="1155CC"/>
              <w:u w:val="singl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1t3h5sf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Document history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ktt3lgighck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Table of Contents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fulgh8sf1ocg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Purpose of the Technical Safety Concept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757cx6xm46zb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Inputs to the Technical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2f9rjqxbsp2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Safety Requirements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qp3s9pvua9mt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Refined System Architecture from Functional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720" w:right="0" w:hanging="0"/>
            <w:rPr>
              <w:color w:val="1155CC"/>
              <w:u w:val="single"/>
            </w:rPr>
          </w:pPr>
          <w:hyperlink w:anchor="_cqb49updinx4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overview of architecture elements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mx8us8onanqo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lnxjuovv6kca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Requirements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74udkdvf7nod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Refinement of the System Architecture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g2lqf7kmbspk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Allocation of Technical Safety Requirements to Architecture Elements</w:t>
            </w:r>
          </w:hyperlink>
        </w:p>
        <w:p>
          <w:pPr>
            <w:pStyle w:val="Normal"/>
            <w:shd w:val="clear" w:fill="FFFFFF"/>
            <w:spacing w:lineRule="auto" w:line="240" w:before="60" w:after="80"/>
            <w:ind w:left="360" w:right="0" w:hanging="0"/>
            <w:rPr/>
          </w:pPr>
          <w:hyperlink w:anchor="_4w6r8buy4lr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>
      <w:pPr>
        <w:pStyle w:val="Heading1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bookmarkStart w:id="16" w:name="_fulgh8sf1ocg"/>
      <w:bookmarkEnd w:id="16"/>
      <w:r>
        <w:rPr/>
        <w:t>Purpose of the Technical Safety Concept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The purpose of the technical safety concept is to:</w:t>
      </w:r>
    </w:p>
    <w:p>
      <w:pPr>
        <w:pStyle w:val="Normal"/>
        <w:numPr>
          <w:ilvl w:val="0"/>
          <w:numId w:val="1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turn functional safety requirements into technical safety requirements, and</w:t>
      </w:r>
    </w:p>
    <w:p>
      <w:pPr>
        <w:pStyle w:val="Normal"/>
        <w:numPr>
          <w:ilvl w:val="0"/>
          <w:numId w:val="1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allocate technical safety requirements to the system architecture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The technical safety concept refines the requirements outlined in the functional safety concept and goes into greater detail by drilling down into the relevant subsystems (i.e., focusing on component level).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However, not all technical safety requirements are derived from functional safety requirements. ISO 26262 requires five other categories of technical safety requirements:</w:t>
      </w:r>
    </w:p>
    <w:p>
      <w:pPr>
        <w:pStyle w:val="Normal"/>
        <w:numPr>
          <w:ilvl w:val="0"/>
          <w:numId w:val="2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Detecting faults within a system</w:t>
      </w:r>
    </w:p>
    <w:p>
      <w:pPr>
        <w:pStyle w:val="Normal"/>
        <w:numPr>
          <w:ilvl w:val="0"/>
          <w:numId w:val="2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Detecting faults in an external device interacting with the system</w:t>
      </w:r>
    </w:p>
    <w:p>
      <w:pPr>
        <w:pStyle w:val="Normal"/>
        <w:numPr>
          <w:ilvl w:val="0"/>
          <w:numId w:val="2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Reaching a safe state</w:t>
      </w:r>
    </w:p>
    <w:p>
      <w:pPr>
        <w:pStyle w:val="Normal"/>
        <w:numPr>
          <w:ilvl w:val="0"/>
          <w:numId w:val="2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Implementing a warning and degradation concept</w:t>
      </w:r>
    </w:p>
    <w:p>
      <w:pPr>
        <w:pStyle w:val="Normal"/>
        <w:numPr>
          <w:ilvl w:val="0"/>
          <w:numId w:val="2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Preventing latent faults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Heading1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bookmarkStart w:id="17" w:name="_757cx6xm46zb"/>
      <w:bookmarkEnd w:id="17"/>
      <w:r>
        <w:rPr/>
        <w:t>Inputs to the Technical Safety Concept</w:t>
      </w:r>
    </w:p>
    <w:p>
      <w:pPr>
        <w:pStyle w:val="Heading2"/>
        <w:shd w:val="clear" w:fill="FFFFFF"/>
        <w:spacing w:before="0" w:after="0"/>
        <w:rPr/>
      </w:pPr>
      <w:bookmarkStart w:id="18" w:name="_2f9rjqxbsp2"/>
      <w:bookmarkEnd w:id="18"/>
      <w:r>
        <w:rPr/>
        <w:t>Functional Safety Requirements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2"/>
        <w:tblW w:w="955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26"/>
        <w:gridCol w:w="4503"/>
        <w:gridCol w:w="36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electronic power steering ECU shall ensure that the lane departure warning oscillating torque amplitude is below Max_Torque_Amplitude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LDW will set the oscillating torque amplitude to 0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electronic power steering ECU shall ensure that the lane departure warning oscillating torque frequency is below Max_Torque_Frequency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LDW will set the oscillating torque amplitude to 0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Electronic power steering ECU shall ensure that the lane keeping assistance torque is applied for only Max_Duration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will set the oscillating torque amplitude to 0</w:t>
            </w:r>
          </w:p>
        </w:tc>
      </w:tr>
    </w:tbl>
    <w:p>
      <w:pPr>
        <w:pStyle w:val="Heading2"/>
        <w:shd w:val="clear" w:fill="FFFFFF"/>
        <w:spacing w:before="0" w:after="0"/>
        <w:rPr/>
      </w:pPr>
      <w:bookmarkStart w:id="19" w:name="_qp3s9pvua9mt"/>
      <w:bookmarkEnd w:id="19"/>
      <w:r>
        <w:rPr/>
        <w:t>Refined System Architecture from Functional Safety Concept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264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bookmarkStart w:id="20" w:name="_qvk4x8rvn2fn"/>
      <w:bookmarkStart w:id="21" w:name="_qvk4x8rvn2fn"/>
      <w:bookmarkEnd w:id="21"/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r>
        <w:rPr/>
      </w:r>
    </w:p>
    <w:p>
      <w:pPr>
        <w:pStyle w:val="Heading3"/>
        <w:shd w:val="clear" w:fill="FFFFFF"/>
        <w:spacing w:before="0" w:after="0"/>
        <w:rPr/>
      </w:pPr>
      <w:bookmarkStart w:id="22" w:name="_cqb49updinx4"/>
      <w:bookmarkEnd w:id="22"/>
      <w:r>
        <w:rPr/>
        <w:t>Functional overview of architecture elements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4124"/>
        <w:gridCol w:w="5235"/>
      </w:tblGrid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Camera Sensor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sensor that detects lane departures.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Camera Sensor ECU - Lane Sensing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that senses where the vehicle is with respect to the lane (i.e., lane departure detection).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Camera Sensor ECU - Torque request generator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to send a torque to the electronic power steering ECU subsystem.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screen that displays a warning of the vehicle lane departure to the driver and also shows the status (on/off) of the the lane keeping function.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 ECU - Lane Assistance On/Off Status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that controls a light that tells the driver if the lane keeping item is on or off.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 ECU - Lane Assistant Active/Inactive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that controls a light that tells the driver if the lane departure warning is activated.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 ECU - Lane Assistance malfunction warning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component that displays warning lights/information when there is a malfunction message sent from the electronic power steering ECU.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Driver Steering Torque Sensor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component that senses how much the driver is turning the steering wheel.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Electronic Power Steering (EPS) ECU - Driver Steering Torque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to analyze the driver steering torque from the driver steering torque sensor.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Normal Lane Assistance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that receives the vibrational torque request from the camera subsystem. It takes care of normal functional behavior.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that takes care of LDW malfunctions and applies oscillating torque amplitude &amp; frequency limits.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Lane Keeping Assistant Safety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that takes care of LKA malfunctions and applies the max_duration limits.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Final Torque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The component that adds the torque request from the camera subsystem and driver steering torque.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Motor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Provides torque to the steering wheel to help the driver move the vehicle back towards the center of the lane.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1"/>
        <w:shd w:val="clear" w:fill="FFFFFF"/>
        <w:spacing w:before="0" w:after="0"/>
        <w:rPr/>
      </w:pPr>
      <w:bookmarkStart w:id="23" w:name="_mx8us8onanqo"/>
      <w:bookmarkEnd w:id="23"/>
      <w:r>
        <w:rPr/>
        <w:t>Technical Safety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bookmarkStart w:id="24" w:name="_lnxjuovv6kca"/>
      <w:bookmarkEnd w:id="24"/>
      <w:r>
        <w:rPr/>
        <w:t>Technical Safety Requirements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  <w:t>Lane Departure Warning (LDW) Requirements: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 xml:space="preserve">Functional Safety Requirement 01-01 with its associated system elements </w:t>
      </w:r>
    </w:p>
    <w:p>
      <w:pPr>
        <w:pStyle w:val="Normal"/>
        <w:shd w:val="clear" w:fill="FFFFFF"/>
        <w:spacing w:before="0" w:after="0"/>
        <w:rPr/>
      </w:pPr>
      <w:r>
        <w:rPr/>
        <w:t>(derived in the functional safety concept)</w:t>
      </w:r>
    </w:p>
    <w:tbl>
      <w:tblPr>
        <w:tblStyle w:val="Table4"/>
        <w:tblW w:w="955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26"/>
        <w:gridCol w:w="3513"/>
        <w:gridCol w:w="135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  <w:t>Technical Safety Requirements related to Functional Safety Requirement 01-01 are:</w:t>
      </w:r>
    </w:p>
    <w:tbl>
      <w:tblPr>
        <w:tblStyle w:val="Table5"/>
        <w:tblW w:w="9551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274"/>
        <w:gridCol w:w="3309"/>
        <w:gridCol w:w="346"/>
        <w:gridCol w:w="1425"/>
        <w:gridCol w:w="1598"/>
        <w:gridCol w:w="1598"/>
      </w:tblGrid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LDW safety component shall ensure that the amplitude of the ‘LDW_Torque_Request’ sent to the ‘Final electronic power steering Torque’ component is below ‘Max_Torque_Amplitude’.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Safety block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validity and integrity of the data transmission for ‘LDW_Torque_Request’ signal shall be ensured.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a failure is detected by the LDW function, it shall deactivate the LDW feature and the ‘LDW_Torque_Request’ shall be set to zero.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 Startup (Memory Test)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</w:tbl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Functional Safety Requirement 01-2 with its associated system elements</w:t>
      </w:r>
    </w:p>
    <w:p>
      <w:pPr>
        <w:pStyle w:val="Normal"/>
        <w:shd w:val="clear" w:fill="FFFFFF"/>
        <w:spacing w:before="0" w:after="0"/>
        <w:rPr/>
      </w:pPr>
      <w:r>
        <w:rPr/>
        <w:t>(derived in the functional safety concept)</w:t>
      </w:r>
    </w:p>
    <w:tbl>
      <w:tblPr>
        <w:tblStyle w:val="Table6"/>
        <w:tblW w:w="955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26"/>
        <w:gridCol w:w="3513"/>
        <w:gridCol w:w="135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  <w:t>Technical Safety Requirements related to Functional Safety Requirement 01-02 are:</w:t>
      </w:r>
    </w:p>
    <w:tbl>
      <w:tblPr>
        <w:tblStyle w:val="Table7"/>
        <w:tblW w:w="952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60"/>
        <w:gridCol w:w="3705"/>
        <w:gridCol w:w="374"/>
        <w:gridCol w:w="1172"/>
        <w:gridCol w:w="1665"/>
        <w:gridCol w:w="1048"/>
      </w:tblGrid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LDW safety component shall ensure that the frequency of the ‘LDW_Torque_Request’ sent to the ‘Final electronic power steering Torque’ component is below ‘Max_Torque_Frequency’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validity and integrity of the data transmission for ‘LDW_Torque_Request’ signal shall be ensured.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a failure is detected by the LDW function, it shall deactivate the LDW feature and the ‘LDW_Torque_Request’ shall be set to zero.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 Startup (Memory Test)</w:t>
            </w:r>
          </w:p>
        </w:tc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>
          <w:b/>
        </w:rPr>
        <w:t>Lane Departure Warning (LDW) Verification and Validation Acceptance Criteria:</w:t>
      </w:r>
    </w:p>
    <w:p>
      <w:pPr>
        <w:pStyle w:val="Normal"/>
        <w:shd w:val="clear" w:fill="FFFFFF"/>
        <w:spacing w:before="0" w:after="0"/>
        <w:rPr/>
      </w:pPr>
      <w:r>
        <w:rPr>
          <w:b w:val="false"/>
          <w:bCs w:val="false"/>
          <w:color w:val="000000"/>
        </w:rPr>
        <w:t>N/A (optional)</w:t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/>
      </w:pPr>
      <w:r>
        <w:rPr>
          <w:b/>
        </w:rPr>
        <w:t>Lane Keeping Assistance (LKA) Requirements: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Functional Safety Requirement 02-1 with its associated system elements</w:t>
      </w:r>
    </w:p>
    <w:p>
      <w:pPr>
        <w:pStyle w:val="Normal"/>
        <w:shd w:val="clear" w:fill="FFFFFF"/>
        <w:spacing w:before="0" w:after="0"/>
        <w:rPr/>
      </w:pPr>
      <w:r>
        <w:rPr/>
        <w:t>(derived in the functional safety concept)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8"/>
        <w:tblW w:w="955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26"/>
        <w:gridCol w:w="3513"/>
        <w:gridCol w:w="135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  <w:t>Technical Safety Requirements related to Functional Safety Requirement 02-01 are:</w:t>
      </w:r>
    </w:p>
    <w:tbl>
      <w:tblPr>
        <w:tblStyle w:val="Table9"/>
        <w:tblW w:w="953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370"/>
        <w:gridCol w:w="3539"/>
        <w:gridCol w:w="330"/>
        <w:gridCol w:w="1125"/>
        <w:gridCol w:w="1755"/>
        <w:gridCol w:w="1410"/>
      </w:tblGrid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LKA safety component shall ensure that ‘LKA_Torque_Request’ is sent to the ‘Final electronic power steering Torque’ component for only Max_Duration.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 block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validity and integrity of the data transmission for ‘LKA_Torque_Request’ signal shall be ensured.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a failure is detected by the LKA function, it shall deactivate the LKA feature and the ‘LKA_Torque_Request’ shall be set to zero.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bookmarkStart w:id="25" w:name="__DdeLink__1968_1155180212"/>
            <w:bookmarkEnd w:id="25"/>
            <w:r>
              <w:rPr/>
              <w:t>LKA Safety block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the LKA function deactivates the LKA feature, the ‘LKA Safety’ software block shall send a signal to the car display ECU to turn on a warning light.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 block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 Startup (Memory Test)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</w:tbl>
    <w:p>
      <w:pPr>
        <w:pStyle w:val="Heading2"/>
        <w:shd w:val="clear" w:fill="FFFFFF"/>
        <w:spacing w:before="0" w:after="0"/>
        <w:rPr/>
      </w:pPr>
      <w:bookmarkStart w:id="26" w:name="_74udkdvf7nod"/>
      <w:bookmarkEnd w:id="26"/>
      <w:r>
        <w:rPr/>
        <w:t>Refinement of the System Architecture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Heading2"/>
        <w:shd w:val="clear" w:fill="FFFFFF"/>
        <w:spacing w:before="0" w:after="0"/>
        <w:rPr/>
      </w:pPr>
      <w:bookmarkStart w:id="27" w:name="_8cs5or9n3i4"/>
      <w:bookmarkEnd w:id="27"/>
      <w:r>
        <w:rPr/>
        <w:t>Allocation of Technical Safety Requirements to Architecture Elements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this particular item, all technical safety requirements are allocated to the Electronic Power Steering ECU.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r>
        <w:rPr/>
      </w:r>
    </w:p>
    <w:p>
      <w:pPr>
        <w:pStyle w:val="Heading2"/>
        <w:shd w:val="clear" w:fill="FFFFFF"/>
        <w:spacing w:before="0" w:after="0"/>
        <w:rPr/>
      </w:pPr>
      <w:bookmarkStart w:id="28" w:name="_4w6r8buy4lrp"/>
      <w:bookmarkEnd w:id="28"/>
      <w:r>
        <w:rPr/>
        <w:t>Warning and Degradation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6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4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Driver Warning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Turn off LDW function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LDW malfunction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LDW malfunction warning light on dashboard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Turn off LKA function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LKA malfuntion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malfunction warning light on dashboard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shd w:val="clear" w:fill="FFFFFF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FreeSans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</TotalTime>
  <Application>LibreOffice/5.1.6.2$Linux_X86_64 LibreOffice_project/10m0$Build-2</Application>
  <Pages>15</Pages>
  <Words>1607</Words>
  <Characters>9049</Characters>
  <CharactersWithSpaces>10333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2018-11-30T08:47:55Z</dcterms:modified>
  <cp:revision>100</cp:revision>
  <dc:subject/>
  <dc:title/>
</cp:coreProperties>
</file>