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5F66A" w14:textId="77777777" w:rsidR="00227789" w:rsidRPr="00227789" w:rsidRDefault="00227789" w:rsidP="00227789">
      <w:pPr>
        <w:rPr>
          <w:b/>
          <w:bCs/>
          <w:sz w:val="36"/>
          <w:szCs w:val="36"/>
        </w:rPr>
      </w:pPr>
      <w:r w:rsidRPr="00227789">
        <w:rPr>
          <w:sz w:val="36"/>
          <w:szCs w:val="36"/>
        </w:rPr>
        <w:t xml:space="preserve">Auto </w:t>
      </w:r>
      <w:proofErr w:type="spellStart"/>
      <w:r w:rsidRPr="00227789">
        <w:rPr>
          <w:sz w:val="36"/>
          <w:szCs w:val="36"/>
        </w:rPr>
        <w:t>Regression</w:t>
      </w:r>
      <w:proofErr w:type="spellEnd"/>
    </w:p>
    <w:p w14:paraId="447B1793" w14:textId="77777777" w:rsidR="00227789" w:rsidRPr="00227789" w:rsidRDefault="00227789" w:rsidP="00227789">
      <w:pPr>
        <w:rPr>
          <w:b/>
          <w:bCs/>
        </w:rPr>
      </w:pPr>
      <w:r w:rsidRPr="00227789">
        <w:rPr>
          <w:b/>
          <w:bCs/>
        </w:rPr>
        <w:t>Принцип работы:</w:t>
      </w:r>
    </w:p>
    <w:p w14:paraId="41443ECA" w14:textId="77777777" w:rsidR="00227789" w:rsidRPr="00227789" w:rsidRDefault="00227789" w:rsidP="00227789">
      <w:r w:rsidRPr="00227789">
        <w:t xml:space="preserve">Модель </w:t>
      </w:r>
      <w:r w:rsidRPr="00227789">
        <w:rPr>
          <w:b/>
          <w:bCs/>
        </w:rPr>
        <w:t>авторегрессии</w:t>
      </w:r>
      <w:r w:rsidRPr="00227789">
        <w:t xml:space="preserve"> предполагает, что текущее значение временного ряда зависит </w:t>
      </w:r>
      <w:r w:rsidRPr="00227789">
        <w:rPr>
          <w:b/>
          <w:bCs/>
        </w:rPr>
        <w:t>линейно от нескольких предыдущих значений</w:t>
      </w:r>
      <w:r w:rsidRPr="00227789">
        <w:t xml:space="preserve"> (лагов) ряда с добавлением случайной ошибки.</w:t>
      </w:r>
    </w:p>
    <w:p w14:paraId="778BBE47" w14:textId="77777777" w:rsidR="004F274E" w:rsidRDefault="00227789" w:rsidP="004F274E">
      <w:pPr>
        <w:rPr>
          <w:lang w:val="en-US"/>
        </w:rPr>
      </w:pPr>
      <w:r w:rsidRPr="00227789">
        <w:t>Формула</w:t>
      </w:r>
    </w:p>
    <w:p w14:paraId="0DA0393F" w14:textId="145E0FAB" w:rsidR="004F274E" w:rsidRPr="004F274E" w:rsidRDefault="004F274E" w:rsidP="004F274E">
      <w:pPr>
        <w:rPr>
          <w:lang w:val="en-US"/>
        </w:rPr>
      </w:pPr>
      <w:r w:rsidRPr="004F274E">
        <w:rPr>
          <w:rFonts w:eastAsiaTheme="minorEastAsia"/>
          <w:i/>
          <w:lang w:val="en-US"/>
        </w:rPr>
        <w:drawing>
          <wp:inline distT="0" distB="0" distL="0" distR="0" wp14:anchorId="45F0B961" wp14:editId="4891397F">
            <wp:extent cx="5940425" cy="454025"/>
            <wp:effectExtent l="0" t="0" r="3175" b="3175"/>
            <wp:docPr id="310104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04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E685" w14:textId="4092F25A" w:rsidR="00525390" w:rsidRDefault="00525390" w:rsidP="00227789">
      <w:pPr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3DACDC6B" w14:textId="7CE9CA79" w:rsidR="00525390" w:rsidRDefault="00525390" w:rsidP="00525390">
      <w:pPr>
        <w:pStyle w:val="a7"/>
        <w:numPr>
          <w:ilvl w:val="0"/>
          <w:numId w:val="6"/>
        </w:numPr>
        <w:rPr>
          <w:iCs/>
        </w:rPr>
      </w:pPr>
      <w:r>
        <w:rPr>
          <w:i/>
          <w:lang w:val="en-US"/>
        </w:rPr>
        <w:t>p</w:t>
      </w:r>
      <w:r>
        <w:rPr>
          <w:i/>
        </w:rPr>
        <w:t xml:space="preserve"> — </w:t>
      </w:r>
      <w:r>
        <w:rPr>
          <w:iCs/>
        </w:rPr>
        <w:t>порядок модели (количество лагов)</w:t>
      </w:r>
    </w:p>
    <w:p w14:paraId="76BE5A78" w14:textId="36AC3AC6" w:rsidR="00525390" w:rsidRPr="00525390" w:rsidRDefault="00525390" w:rsidP="00525390">
      <w:pPr>
        <w:pStyle w:val="a7"/>
        <w:numPr>
          <w:ilvl w:val="0"/>
          <w:numId w:val="6"/>
        </w:numPr>
        <w:rPr>
          <w:i/>
        </w:rPr>
      </w:pPr>
      <w:r w:rsidRPr="00525390">
        <w:rPr>
          <w:i/>
        </w:rPr>
        <w:t>ϕ</w:t>
      </w:r>
      <w:proofErr w:type="spellStart"/>
      <w:r>
        <w:rPr>
          <w:i/>
          <w:vertAlign w:val="subscript"/>
          <w:lang w:val="en-US"/>
        </w:rPr>
        <w:t>i</w:t>
      </w:r>
      <w:proofErr w:type="spellEnd"/>
      <w:r>
        <w:rPr>
          <w:i/>
          <w:lang w:val="en-US"/>
        </w:rPr>
        <w:t xml:space="preserve"> </w:t>
      </w:r>
      <w:r>
        <w:rPr>
          <w:iCs/>
          <w:lang w:val="en-US"/>
        </w:rPr>
        <w:t xml:space="preserve">— </w:t>
      </w:r>
      <w:r>
        <w:rPr>
          <w:iCs/>
        </w:rPr>
        <w:t>коэффициенты модели</w:t>
      </w:r>
    </w:p>
    <w:p w14:paraId="22A87AC7" w14:textId="38F3338D" w:rsidR="00525390" w:rsidRPr="00525390" w:rsidRDefault="00525390" w:rsidP="00525390">
      <w:pPr>
        <w:pStyle w:val="a7"/>
        <w:numPr>
          <w:ilvl w:val="0"/>
          <w:numId w:val="6"/>
        </w:numPr>
        <w:rPr>
          <w:i/>
        </w:rPr>
      </w:pPr>
      <w:r>
        <w:rPr>
          <w:i/>
        </w:rPr>
        <w:t xml:space="preserve">с </w:t>
      </w:r>
      <w:r>
        <w:rPr>
          <w:iCs/>
        </w:rPr>
        <w:t>— константа</w:t>
      </w:r>
    </w:p>
    <w:p w14:paraId="427DAFD6" w14:textId="37BAB73A" w:rsidR="00227789" w:rsidRPr="00525390" w:rsidRDefault="00525390" w:rsidP="00525390">
      <w:pPr>
        <w:pStyle w:val="a7"/>
        <w:numPr>
          <w:ilvl w:val="0"/>
          <w:numId w:val="6"/>
        </w:numPr>
        <w:rPr>
          <w:i/>
        </w:rPr>
      </w:pPr>
      <w:r w:rsidRPr="00525390">
        <w:rPr>
          <w:i/>
        </w:rPr>
        <w:t>ϵ</w:t>
      </w:r>
      <w:r>
        <w:rPr>
          <w:i/>
          <w:vertAlign w:val="subscript"/>
          <w:lang w:val="en-US"/>
        </w:rPr>
        <w:t>t</w:t>
      </w:r>
      <w:r>
        <w:rPr>
          <w:i/>
          <w:lang w:val="en-US"/>
        </w:rPr>
        <w:t xml:space="preserve"> — </w:t>
      </w:r>
      <w:r>
        <w:rPr>
          <w:iCs/>
        </w:rPr>
        <w:t>случайная ошибка</w:t>
      </w:r>
    </w:p>
    <w:p w14:paraId="720FBA14" w14:textId="77777777" w:rsidR="00227789" w:rsidRDefault="00227789" w:rsidP="00227789">
      <w:pPr>
        <w:rPr>
          <w:b/>
          <w:bCs/>
        </w:rPr>
      </w:pPr>
      <w:r w:rsidRPr="00227789">
        <w:rPr>
          <w:b/>
          <w:bCs/>
        </w:rPr>
        <w:t>Преимущества:</w:t>
      </w:r>
    </w:p>
    <w:p w14:paraId="710216D4" w14:textId="77777777" w:rsidR="00227789" w:rsidRPr="00227789" w:rsidRDefault="00227789" w:rsidP="00227789">
      <w:pPr>
        <w:pStyle w:val="a7"/>
        <w:numPr>
          <w:ilvl w:val="0"/>
          <w:numId w:val="4"/>
        </w:numPr>
        <w:rPr>
          <w:b/>
          <w:bCs/>
        </w:rPr>
      </w:pPr>
      <w:r w:rsidRPr="00227789">
        <w:t>Простота реализации и интерпретации.</w:t>
      </w:r>
    </w:p>
    <w:p w14:paraId="4A33BE3C" w14:textId="77777777" w:rsidR="00227789" w:rsidRPr="00227789" w:rsidRDefault="00227789" w:rsidP="00227789">
      <w:pPr>
        <w:pStyle w:val="a7"/>
        <w:numPr>
          <w:ilvl w:val="0"/>
          <w:numId w:val="4"/>
        </w:numPr>
        <w:rPr>
          <w:b/>
          <w:bCs/>
        </w:rPr>
      </w:pPr>
      <w:r>
        <w:t>Б</w:t>
      </w:r>
      <w:r w:rsidRPr="00227789">
        <w:rPr>
          <w:rFonts w:cs="Times New Roman"/>
        </w:rPr>
        <w:t>ыстро</w:t>
      </w:r>
      <w:r w:rsidRPr="00227789">
        <w:t xml:space="preserve"> </w:t>
      </w:r>
      <w:r w:rsidRPr="00227789">
        <w:rPr>
          <w:rFonts w:cs="Times New Roman"/>
        </w:rPr>
        <w:t>обучается</w:t>
      </w:r>
      <w:r w:rsidRPr="00227789">
        <w:t xml:space="preserve"> </w:t>
      </w:r>
      <w:r w:rsidRPr="00227789">
        <w:rPr>
          <w:rFonts w:cs="Times New Roman"/>
        </w:rPr>
        <w:t>даже</w:t>
      </w:r>
      <w:r w:rsidRPr="00227789">
        <w:t xml:space="preserve"> </w:t>
      </w:r>
      <w:r w:rsidRPr="00227789">
        <w:rPr>
          <w:rFonts w:cs="Times New Roman"/>
        </w:rPr>
        <w:t>на</w:t>
      </w:r>
      <w:r w:rsidRPr="00227789">
        <w:t xml:space="preserve"> </w:t>
      </w:r>
      <w:r w:rsidRPr="00227789">
        <w:rPr>
          <w:rFonts w:cs="Times New Roman"/>
        </w:rPr>
        <w:t>больших</w:t>
      </w:r>
      <w:r w:rsidRPr="00227789">
        <w:t xml:space="preserve"> </w:t>
      </w:r>
      <w:r w:rsidRPr="00227789">
        <w:rPr>
          <w:rFonts w:cs="Times New Roman"/>
        </w:rPr>
        <w:t>объемах</w:t>
      </w:r>
      <w:r w:rsidRPr="00227789">
        <w:t xml:space="preserve"> </w:t>
      </w:r>
      <w:r w:rsidRPr="00227789">
        <w:rPr>
          <w:rFonts w:cs="Times New Roman"/>
        </w:rPr>
        <w:t>данных</w:t>
      </w:r>
      <w:r w:rsidRPr="00227789">
        <w:t>.</w:t>
      </w:r>
    </w:p>
    <w:p w14:paraId="3565E9BC" w14:textId="7832A6BE" w:rsidR="00227789" w:rsidRPr="00516D97" w:rsidRDefault="00227789" w:rsidP="00227789">
      <w:pPr>
        <w:pStyle w:val="a7"/>
        <w:numPr>
          <w:ilvl w:val="0"/>
          <w:numId w:val="4"/>
        </w:numPr>
        <w:rPr>
          <w:b/>
          <w:bCs/>
        </w:rPr>
      </w:pPr>
      <w:r w:rsidRPr="00227789">
        <w:rPr>
          <w:rFonts w:cs="Times New Roman"/>
        </w:rPr>
        <w:t>Хороша</w:t>
      </w:r>
      <w:r w:rsidRPr="00227789">
        <w:t xml:space="preserve"> </w:t>
      </w:r>
      <w:r w:rsidRPr="00227789">
        <w:rPr>
          <w:rFonts w:cs="Times New Roman"/>
        </w:rPr>
        <w:t>для</w:t>
      </w:r>
      <w:r w:rsidRPr="00227789">
        <w:t xml:space="preserve"> </w:t>
      </w:r>
      <w:r w:rsidRPr="00227789">
        <w:rPr>
          <w:b/>
          <w:bCs/>
        </w:rPr>
        <w:t>стационарных рядов</w:t>
      </w:r>
      <w:r w:rsidRPr="00227789">
        <w:t>.</w:t>
      </w:r>
    </w:p>
    <w:p w14:paraId="224D98B8" w14:textId="13F33ED9" w:rsidR="00516D97" w:rsidRPr="00516D97" w:rsidRDefault="00000000" w:rsidP="00516D97">
      <w:pPr>
        <w:rPr>
          <w:b/>
          <w:bCs/>
          <w:lang w:val="en-US"/>
        </w:rPr>
      </w:pPr>
      <w:r>
        <w:pict w14:anchorId="6EC4EE34">
          <v:rect id="_x0000_i1025" style="width:0;height:1.5pt" o:hralign="center" o:hrstd="t" o:hr="t" fillcolor="#a0a0a0" stroked="f"/>
        </w:pict>
      </w:r>
    </w:p>
    <w:p w14:paraId="4FB7784C" w14:textId="77777777" w:rsidR="00227789" w:rsidRDefault="00227789" w:rsidP="00227789">
      <w:pPr>
        <w:rPr>
          <w:b/>
          <w:bCs/>
        </w:rPr>
      </w:pPr>
      <w:r w:rsidRPr="00227789">
        <w:rPr>
          <w:b/>
          <w:bCs/>
        </w:rPr>
        <w:t>Недостатки:</w:t>
      </w:r>
    </w:p>
    <w:p w14:paraId="3D92DCF0" w14:textId="77777777" w:rsidR="00227789" w:rsidRDefault="00227789" w:rsidP="00227789">
      <w:pPr>
        <w:pStyle w:val="a7"/>
        <w:numPr>
          <w:ilvl w:val="0"/>
          <w:numId w:val="5"/>
        </w:numPr>
      </w:pPr>
      <w:r w:rsidRPr="00227789">
        <w:t xml:space="preserve">Требует </w:t>
      </w:r>
      <w:r w:rsidRPr="00227789">
        <w:rPr>
          <w:b/>
          <w:bCs/>
        </w:rPr>
        <w:t>стационарности ряда</w:t>
      </w:r>
      <w:r w:rsidRPr="00227789">
        <w:t xml:space="preserve"> (часто нужно предварительное дифференцирование).</w:t>
      </w:r>
    </w:p>
    <w:p w14:paraId="7DD95C16" w14:textId="77777777" w:rsidR="00227789" w:rsidRDefault="00227789" w:rsidP="00227789">
      <w:pPr>
        <w:pStyle w:val="a7"/>
        <w:numPr>
          <w:ilvl w:val="0"/>
          <w:numId w:val="5"/>
        </w:numPr>
      </w:pPr>
      <w:r w:rsidRPr="00227789">
        <w:rPr>
          <w:rFonts w:cs="Times New Roman"/>
        </w:rPr>
        <w:t>Не</w:t>
      </w:r>
      <w:r w:rsidRPr="00227789">
        <w:t xml:space="preserve"> </w:t>
      </w:r>
      <w:r w:rsidRPr="00227789">
        <w:rPr>
          <w:rFonts w:cs="Times New Roman"/>
        </w:rPr>
        <w:t>захватывает</w:t>
      </w:r>
      <w:r w:rsidRPr="00227789">
        <w:t xml:space="preserve"> </w:t>
      </w:r>
      <w:r w:rsidRPr="00227789">
        <w:rPr>
          <w:rFonts w:cs="Times New Roman"/>
        </w:rPr>
        <w:t>сезонность</w:t>
      </w:r>
      <w:r w:rsidRPr="00227789">
        <w:t xml:space="preserve"> </w:t>
      </w:r>
      <w:r w:rsidRPr="00227789">
        <w:rPr>
          <w:rFonts w:cs="Times New Roman"/>
        </w:rPr>
        <w:t>и</w:t>
      </w:r>
      <w:r w:rsidRPr="00227789">
        <w:t xml:space="preserve"> </w:t>
      </w:r>
      <w:r w:rsidRPr="00227789">
        <w:rPr>
          <w:rFonts w:cs="Times New Roman"/>
        </w:rPr>
        <w:t>сложные</w:t>
      </w:r>
      <w:r w:rsidRPr="00227789">
        <w:t xml:space="preserve"> </w:t>
      </w:r>
      <w:r w:rsidRPr="00227789">
        <w:rPr>
          <w:rFonts w:cs="Times New Roman"/>
        </w:rPr>
        <w:t>нелинейные</w:t>
      </w:r>
      <w:r w:rsidRPr="00227789">
        <w:t xml:space="preserve"> </w:t>
      </w:r>
      <w:r w:rsidRPr="00227789">
        <w:rPr>
          <w:rFonts w:cs="Times New Roman"/>
        </w:rPr>
        <w:t>зависимости</w:t>
      </w:r>
      <w:r w:rsidRPr="00227789">
        <w:t>.</w:t>
      </w:r>
    </w:p>
    <w:p w14:paraId="0E8CEF66" w14:textId="56F1305E" w:rsidR="00204558" w:rsidRPr="00227789" w:rsidRDefault="00227789" w:rsidP="00227789">
      <w:pPr>
        <w:pStyle w:val="a7"/>
        <w:numPr>
          <w:ilvl w:val="0"/>
          <w:numId w:val="5"/>
        </w:numPr>
      </w:pPr>
      <w:r w:rsidRPr="00227789">
        <w:rPr>
          <w:rFonts w:cs="Times New Roman"/>
        </w:rPr>
        <w:t>Плохо</w:t>
      </w:r>
      <w:r w:rsidRPr="00227789">
        <w:t xml:space="preserve"> </w:t>
      </w:r>
      <w:r w:rsidRPr="00227789">
        <w:rPr>
          <w:rFonts w:cs="Times New Roman"/>
        </w:rPr>
        <w:t>работает</w:t>
      </w:r>
      <w:r w:rsidRPr="00227789">
        <w:t xml:space="preserve">, </w:t>
      </w:r>
      <w:r w:rsidRPr="00227789">
        <w:rPr>
          <w:rFonts w:cs="Times New Roman"/>
        </w:rPr>
        <w:t>если</w:t>
      </w:r>
      <w:r w:rsidRPr="00227789">
        <w:t xml:space="preserve"> </w:t>
      </w:r>
      <w:r w:rsidRPr="00227789">
        <w:rPr>
          <w:rFonts w:cs="Times New Roman"/>
        </w:rPr>
        <w:t>данные</w:t>
      </w:r>
      <w:r w:rsidRPr="00227789">
        <w:t xml:space="preserve"> </w:t>
      </w:r>
      <w:r w:rsidRPr="00227789">
        <w:rPr>
          <w:rFonts w:cs="Times New Roman"/>
        </w:rPr>
        <w:t>содержат</w:t>
      </w:r>
      <w:r w:rsidRPr="00227789">
        <w:t xml:space="preserve"> </w:t>
      </w:r>
      <w:r w:rsidRPr="00227789">
        <w:rPr>
          <w:rFonts w:cs="Times New Roman"/>
        </w:rPr>
        <w:t>тренды</w:t>
      </w:r>
      <w:r w:rsidRPr="00227789">
        <w:t xml:space="preserve"> </w:t>
      </w:r>
      <w:r w:rsidRPr="00227789">
        <w:rPr>
          <w:rFonts w:cs="Times New Roman"/>
        </w:rPr>
        <w:t>и</w:t>
      </w:r>
      <w:r w:rsidRPr="00227789">
        <w:t xml:space="preserve"> </w:t>
      </w:r>
      <w:r w:rsidRPr="00227789">
        <w:rPr>
          <w:rFonts w:cs="Times New Roman"/>
        </w:rPr>
        <w:t>сезонные</w:t>
      </w:r>
      <w:r w:rsidRPr="00227789">
        <w:t xml:space="preserve"> </w:t>
      </w:r>
      <w:r w:rsidRPr="00227789">
        <w:rPr>
          <w:rFonts w:cs="Times New Roman"/>
        </w:rPr>
        <w:t>эффекты</w:t>
      </w:r>
      <w:r w:rsidRPr="00227789">
        <w:t xml:space="preserve">, </w:t>
      </w:r>
      <w:r w:rsidRPr="00227789">
        <w:rPr>
          <w:rFonts w:cs="Times New Roman"/>
        </w:rPr>
        <w:t>без</w:t>
      </w:r>
      <w:r w:rsidRPr="00227789">
        <w:t xml:space="preserve"> </w:t>
      </w:r>
      <w:r w:rsidRPr="00227789">
        <w:rPr>
          <w:rFonts w:cs="Times New Roman"/>
        </w:rPr>
        <w:t>их</w:t>
      </w:r>
      <w:r w:rsidRPr="00227789">
        <w:t xml:space="preserve"> </w:t>
      </w:r>
      <w:r w:rsidRPr="00227789">
        <w:rPr>
          <w:rFonts w:cs="Times New Roman"/>
        </w:rPr>
        <w:t>явного</w:t>
      </w:r>
      <w:r w:rsidRPr="00227789">
        <w:t xml:space="preserve"> </w:t>
      </w:r>
      <w:r w:rsidRPr="00227789">
        <w:rPr>
          <w:rFonts w:cs="Times New Roman"/>
        </w:rPr>
        <w:t>устранения</w:t>
      </w:r>
      <w:r w:rsidRPr="00227789">
        <w:t>.</w:t>
      </w:r>
    </w:p>
    <w:sectPr w:rsidR="00204558" w:rsidRPr="00227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A6693"/>
    <w:multiLevelType w:val="hybridMultilevel"/>
    <w:tmpl w:val="E6944E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9E670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8876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AA1267"/>
    <w:multiLevelType w:val="hybridMultilevel"/>
    <w:tmpl w:val="4AE6CB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A466E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193E15"/>
    <w:multiLevelType w:val="hybridMultilevel"/>
    <w:tmpl w:val="C908E2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05330823">
    <w:abstractNumId w:val="2"/>
  </w:num>
  <w:num w:numId="2" w16cid:durableId="856699969">
    <w:abstractNumId w:val="4"/>
  </w:num>
  <w:num w:numId="3" w16cid:durableId="627856841">
    <w:abstractNumId w:val="1"/>
  </w:num>
  <w:num w:numId="4" w16cid:durableId="1025981540">
    <w:abstractNumId w:val="5"/>
  </w:num>
  <w:num w:numId="5" w16cid:durableId="2029595858">
    <w:abstractNumId w:val="0"/>
  </w:num>
  <w:num w:numId="6" w16cid:durableId="1965844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E7"/>
    <w:rsid w:val="0016522B"/>
    <w:rsid w:val="00204558"/>
    <w:rsid w:val="00227789"/>
    <w:rsid w:val="002B48BE"/>
    <w:rsid w:val="004D3B1C"/>
    <w:rsid w:val="004F274E"/>
    <w:rsid w:val="00516D97"/>
    <w:rsid w:val="00525390"/>
    <w:rsid w:val="00626430"/>
    <w:rsid w:val="00821D9E"/>
    <w:rsid w:val="00991042"/>
    <w:rsid w:val="009C68CA"/>
    <w:rsid w:val="00C866E7"/>
    <w:rsid w:val="00F4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5A57"/>
  <w15:chartTrackingRefBased/>
  <w15:docId w15:val="{DE1F8053-3E71-4B52-BDE3-184E2962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9E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6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6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6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6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6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6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6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6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6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6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66E7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866E7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866E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866E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866E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866E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86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6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66E7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6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6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66E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866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66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6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66E7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866E7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253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3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Глеб Андреевич</dc:creator>
  <cp:keywords/>
  <dc:description/>
  <cp:lastModifiedBy>Федоров Глеб Андреевич</cp:lastModifiedBy>
  <cp:revision>9</cp:revision>
  <dcterms:created xsi:type="dcterms:W3CDTF">2025-07-03T14:52:00Z</dcterms:created>
  <dcterms:modified xsi:type="dcterms:W3CDTF">2025-07-04T05:23:00Z</dcterms:modified>
</cp:coreProperties>
</file>