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963E3" w14:textId="69A98883" w:rsidR="006B531F" w:rsidRPr="006B531F" w:rsidRDefault="006B531F" w:rsidP="006B531F">
      <w:r w:rsidRPr="006B531F">
        <w:t xml:space="preserve">В приложении предусмотрен раздел «Характеристики выборки», в котором для любого временного ряда автоматически вычисляются и отображаются базовые описательные статистики. </w:t>
      </w:r>
      <w:r>
        <w:t>С помощью втроенных функций р</w:t>
      </w:r>
      <w:r w:rsidRPr="006B531F">
        <w:t>ассчитываются такие показатели, как среднее (</w:t>
      </w:r>
      <w:r w:rsidRPr="001A0F3E">
        <w:rPr>
          <w:b/>
          <w:bCs/>
        </w:rPr>
        <w:t>mean</w:t>
      </w:r>
      <w:r w:rsidRPr="006B531F">
        <w:t>), медиана (</w:t>
      </w:r>
      <w:r w:rsidRPr="001A0F3E">
        <w:rPr>
          <w:b/>
          <w:bCs/>
        </w:rPr>
        <w:t>median</w:t>
      </w:r>
      <w:r w:rsidRPr="006B531F">
        <w:t>), дисперсия (</w:t>
      </w:r>
      <w:r w:rsidRPr="001A0F3E">
        <w:rPr>
          <w:b/>
          <w:bCs/>
        </w:rPr>
        <w:t>var</w:t>
      </w:r>
      <w:r w:rsidRPr="006B531F">
        <w:t>) и стандартное отклонение (</w:t>
      </w:r>
      <w:r w:rsidRPr="001A0F3E">
        <w:rPr>
          <w:b/>
          <w:bCs/>
        </w:rPr>
        <w:t>std</w:t>
      </w:r>
      <w:r w:rsidRPr="006B531F">
        <w:t>) — они позволяют оценить центральную тенденцию и разброс значений ряда. Кроме того, вычисляются минимальное и максимальное значения, а также размах (</w:t>
      </w:r>
      <w:r w:rsidRPr="001A0F3E">
        <w:rPr>
          <w:b/>
          <w:bCs/>
        </w:rPr>
        <w:t xml:space="preserve">range </w:t>
      </w:r>
      <w:r w:rsidRPr="006B531F">
        <w:t xml:space="preserve">= </w:t>
      </w:r>
      <w:r w:rsidRPr="001A0F3E">
        <w:rPr>
          <w:b/>
          <w:bCs/>
        </w:rPr>
        <w:t>max</w:t>
      </w:r>
      <w:r w:rsidRPr="006B531F">
        <w:t xml:space="preserve"> – </w:t>
      </w:r>
      <w:r w:rsidRPr="001A0F3E">
        <w:rPr>
          <w:b/>
          <w:bCs/>
        </w:rPr>
        <w:t>min</w:t>
      </w:r>
      <w:r w:rsidRPr="006B531F">
        <w:t>), что даёт представление об амплитуде колебаний. Для более тонкой настройки анализа включены квантильные оценки (</w:t>
      </w:r>
      <w:r w:rsidRPr="001A0F3E">
        <w:rPr>
          <w:b/>
          <w:bCs/>
        </w:rPr>
        <w:t>25%</w:t>
      </w:r>
      <w:r w:rsidRPr="006B531F">
        <w:t xml:space="preserve">, </w:t>
      </w:r>
      <w:r w:rsidRPr="001A0F3E">
        <w:rPr>
          <w:b/>
          <w:bCs/>
        </w:rPr>
        <w:t>75%</w:t>
      </w:r>
      <w:r w:rsidRPr="006B531F">
        <w:t>), которые помогают увидеть, как распределяются «экстремальные» и «центральные» части данных.</w:t>
      </w:r>
    </w:p>
    <w:p w14:paraId="6D19DE98" w14:textId="38C2746E" w:rsidR="006B531F" w:rsidRPr="006B531F" w:rsidRDefault="006B531F" w:rsidP="006B531F">
      <w:r w:rsidRPr="006B531F">
        <w:t>Для визуального сопровождения результат помещается в текстовый блок под графиком: выводится упрощённый перечень ключевых метрик (</w:t>
      </w:r>
      <w:r w:rsidRPr="001A0F3E">
        <w:rPr>
          <w:b/>
          <w:bCs/>
        </w:rPr>
        <w:t>mean</w:t>
      </w:r>
      <w:r w:rsidRPr="006B531F">
        <w:t xml:space="preserve">, </w:t>
      </w:r>
      <w:r w:rsidRPr="001A0F3E">
        <w:rPr>
          <w:b/>
          <w:bCs/>
        </w:rPr>
        <w:t>median</w:t>
      </w:r>
      <w:r w:rsidRPr="001A0F3E">
        <w:t>,</w:t>
      </w:r>
      <w:r w:rsidRPr="006B531F">
        <w:t xml:space="preserve"> </w:t>
      </w:r>
      <w:r w:rsidRPr="001A0F3E">
        <w:rPr>
          <w:b/>
          <w:bCs/>
        </w:rPr>
        <w:t>std</w:t>
      </w:r>
      <w:r w:rsidRPr="006B531F">
        <w:t xml:space="preserve">, </w:t>
      </w:r>
      <w:r w:rsidRPr="001A0F3E">
        <w:rPr>
          <w:b/>
          <w:bCs/>
        </w:rPr>
        <w:t>min</w:t>
      </w:r>
      <w:r w:rsidRPr="006B531F">
        <w:t xml:space="preserve">, </w:t>
      </w:r>
      <w:r w:rsidRPr="001A0F3E">
        <w:rPr>
          <w:b/>
          <w:bCs/>
        </w:rPr>
        <w:t>max</w:t>
      </w:r>
      <w:r w:rsidRPr="006B531F">
        <w:t xml:space="preserve">, </w:t>
      </w:r>
      <w:r w:rsidRPr="001A0F3E">
        <w:rPr>
          <w:b/>
          <w:bCs/>
        </w:rPr>
        <w:t>range</w:t>
      </w:r>
      <w:r w:rsidRPr="006B531F">
        <w:t xml:space="preserve">, </w:t>
      </w:r>
      <w:r w:rsidRPr="001A0F3E">
        <w:rPr>
          <w:b/>
          <w:bCs/>
        </w:rPr>
        <w:t>25</w:t>
      </w:r>
      <w:r w:rsidRPr="001A0F3E">
        <w:rPr>
          <w:b/>
          <w:bCs/>
        </w:rPr>
        <w:noBreakHyphen/>
        <w:t>й</w:t>
      </w:r>
      <w:r w:rsidRPr="006B531F">
        <w:t xml:space="preserve"> и </w:t>
      </w:r>
      <w:r w:rsidRPr="001A0F3E">
        <w:rPr>
          <w:b/>
          <w:bCs/>
        </w:rPr>
        <w:t>75</w:t>
      </w:r>
      <w:r w:rsidRPr="001A0F3E">
        <w:rPr>
          <w:b/>
          <w:bCs/>
        </w:rPr>
        <w:noBreakHyphen/>
        <w:t>й</w:t>
      </w:r>
      <w:r w:rsidRPr="006B531F">
        <w:t xml:space="preserve"> квантил</w:t>
      </w:r>
      <w:r w:rsidR="001A0F3E">
        <w:t>и</w:t>
      </w:r>
      <w:r w:rsidRPr="006B531F">
        <w:t>), что позволяет быстро сравнить несколько серий между собой или отследить изменение базовых свойств при подгонке разных параметров генерации. Такая небольшая сводка даёт понимание, насколько ряд однороден, есть ли выбросы или асимметрия в распределении, и помогает выбрать наиболее подходящую модель прогнозирования.</w:t>
      </w:r>
    </w:p>
    <w:p w14:paraId="15E5CC06" w14:textId="77777777" w:rsidR="00204558" w:rsidRDefault="00204558"/>
    <w:sectPr w:rsidR="002045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DD"/>
    <w:rsid w:val="001A0F3E"/>
    <w:rsid w:val="00204558"/>
    <w:rsid w:val="0062638C"/>
    <w:rsid w:val="006B531F"/>
    <w:rsid w:val="00821D9E"/>
    <w:rsid w:val="00991042"/>
    <w:rsid w:val="00D003DD"/>
    <w:rsid w:val="00E53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F04D"/>
  <w15:chartTrackingRefBased/>
  <w15:docId w15:val="{ACEE133C-E159-4372-9FC0-A33B0600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D9E"/>
    <w:pPr>
      <w:ind w:firstLine="567"/>
      <w:jc w:val="both"/>
    </w:pPr>
    <w:rPr>
      <w:rFonts w:ascii="Times New Roman" w:hAnsi="Times New Roman"/>
      <w:sz w:val="28"/>
    </w:rPr>
  </w:style>
  <w:style w:type="paragraph" w:styleId="1">
    <w:name w:val="heading 1"/>
    <w:basedOn w:val="a"/>
    <w:next w:val="a"/>
    <w:link w:val="10"/>
    <w:uiPriority w:val="9"/>
    <w:qFormat/>
    <w:rsid w:val="00D00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0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03D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003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003D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003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003D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003D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003D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03D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03D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03D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03DD"/>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D003DD"/>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D003D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003D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003D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003DD"/>
    <w:rPr>
      <w:rFonts w:eastAsiaTheme="majorEastAsia" w:cstheme="majorBidi"/>
      <w:color w:val="272727" w:themeColor="text1" w:themeTint="D8"/>
      <w:sz w:val="28"/>
    </w:rPr>
  </w:style>
  <w:style w:type="paragraph" w:styleId="a3">
    <w:name w:val="Title"/>
    <w:basedOn w:val="a"/>
    <w:next w:val="a"/>
    <w:link w:val="a4"/>
    <w:uiPriority w:val="10"/>
    <w:qFormat/>
    <w:rsid w:val="00D00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03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3DD"/>
    <w:pPr>
      <w:numPr>
        <w:ilvl w:val="1"/>
      </w:numPr>
      <w:ind w:firstLine="567"/>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003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03DD"/>
    <w:pPr>
      <w:spacing w:before="160"/>
      <w:jc w:val="center"/>
    </w:pPr>
    <w:rPr>
      <w:i/>
      <w:iCs/>
      <w:color w:val="404040" w:themeColor="text1" w:themeTint="BF"/>
    </w:rPr>
  </w:style>
  <w:style w:type="character" w:customStyle="1" w:styleId="22">
    <w:name w:val="Цитата 2 Знак"/>
    <w:basedOn w:val="a0"/>
    <w:link w:val="21"/>
    <w:uiPriority w:val="29"/>
    <w:rsid w:val="00D003DD"/>
    <w:rPr>
      <w:rFonts w:ascii="Times New Roman" w:hAnsi="Times New Roman"/>
      <w:i/>
      <w:iCs/>
      <w:color w:val="404040" w:themeColor="text1" w:themeTint="BF"/>
      <w:sz w:val="28"/>
    </w:rPr>
  </w:style>
  <w:style w:type="paragraph" w:styleId="a7">
    <w:name w:val="List Paragraph"/>
    <w:basedOn w:val="a"/>
    <w:uiPriority w:val="34"/>
    <w:qFormat/>
    <w:rsid w:val="00D003DD"/>
    <w:pPr>
      <w:ind w:left="720"/>
      <w:contextualSpacing/>
    </w:pPr>
  </w:style>
  <w:style w:type="character" w:styleId="a8">
    <w:name w:val="Intense Emphasis"/>
    <w:basedOn w:val="a0"/>
    <w:uiPriority w:val="21"/>
    <w:qFormat/>
    <w:rsid w:val="00D003DD"/>
    <w:rPr>
      <w:i/>
      <w:iCs/>
      <w:color w:val="0F4761" w:themeColor="accent1" w:themeShade="BF"/>
    </w:rPr>
  </w:style>
  <w:style w:type="paragraph" w:styleId="a9">
    <w:name w:val="Intense Quote"/>
    <w:basedOn w:val="a"/>
    <w:next w:val="a"/>
    <w:link w:val="aa"/>
    <w:uiPriority w:val="30"/>
    <w:qFormat/>
    <w:rsid w:val="00D00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03DD"/>
    <w:rPr>
      <w:rFonts w:ascii="Times New Roman" w:hAnsi="Times New Roman"/>
      <w:i/>
      <w:iCs/>
      <w:color w:val="0F4761" w:themeColor="accent1" w:themeShade="BF"/>
      <w:sz w:val="28"/>
    </w:rPr>
  </w:style>
  <w:style w:type="character" w:styleId="ab">
    <w:name w:val="Intense Reference"/>
    <w:basedOn w:val="a0"/>
    <w:uiPriority w:val="32"/>
    <w:qFormat/>
    <w:rsid w:val="00D00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64246">
      <w:bodyDiv w:val="1"/>
      <w:marLeft w:val="0"/>
      <w:marRight w:val="0"/>
      <w:marTop w:val="0"/>
      <w:marBottom w:val="0"/>
      <w:divBdr>
        <w:top w:val="none" w:sz="0" w:space="0" w:color="auto"/>
        <w:left w:val="none" w:sz="0" w:space="0" w:color="auto"/>
        <w:bottom w:val="none" w:sz="0" w:space="0" w:color="auto"/>
        <w:right w:val="none" w:sz="0" w:space="0" w:color="auto"/>
      </w:divBdr>
    </w:div>
    <w:div w:id="16880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 Глеб Андреевич</dc:creator>
  <cp:keywords/>
  <dc:description/>
  <cp:lastModifiedBy>Федоров Глеб Андреевич</cp:lastModifiedBy>
  <cp:revision>4</cp:revision>
  <dcterms:created xsi:type="dcterms:W3CDTF">2025-07-04T06:53:00Z</dcterms:created>
  <dcterms:modified xsi:type="dcterms:W3CDTF">2025-07-04T06:55:00Z</dcterms:modified>
</cp:coreProperties>
</file>