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944"/>
        <w:gridCol w:w="6048"/>
        <w:gridCol w:w="1944"/>
      </w:tblGrid>
      <w:tr>
        <w:tc>
          <w:tcPr>
            <w:tcW w:type="dxa" w:w="3408"/>
          </w:tcPr>
          <w:p>
            <w:r>
              <w:drawing>
                <wp:inline xmlns:a="http://schemas.openxmlformats.org/drawingml/2006/main" xmlns:pic="http://schemas.openxmlformats.org/drawingml/2006/picture">
                  <wp:extent cx="868680" cy="868680"/>
                  <wp:docPr id="1" name="Picture 1"/>
                  <wp:cNvGraphicFramePr>
                    <a:graphicFrameLocks noChangeAspect="1"/>
                  </wp:cNvGraphicFramePr>
                  <a:graphic>
                    <a:graphicData uri="http://schemas.openxmlformats.org/drawingml/2006/picture">
                      <pic:pic>
                        <pic:nvPicPr>
                          <pic:cNvPr id="0" name="department-logo.jpg"/>
                          <pic:cNvPicPr/>
                        </pic:nvPicPr>
                        <pic:blipFill>
                          <a:blip r:embed="rId11"/>
                          <a:stretch>
                            <a:fillRect/>
                          </a:stretch>
                        </pic:blipFill>
                        <pic:spPr>
                          <a:xfrm>
                            <a:off x="0" y="0"/>
                            <a:ext cx="868680" cy="868680"/>
                          </a:xfrm>
                          <a:prstGeom prst="rect"/>
                        </pic:spPr>
                      </pic:pic>
                    </a:graphicData>
                  </a:graphic>
                </wp:inline>
              </w:drawing>
            </w:r>
          </w:p>
        </w:tc>
        <w:tc>
          <w:tcPr>
            <w:tcW w:type="dxa" w:w="3408"/>
          </w:tcPr>
          <w:p>
            <w:pPr>
              <w:jc w:val="center"/>
            </w:pPr>
            <w:r>
              <w:rPr>
                <w:rFonts w:ascii="Times New Roman" w:hAnsi="Times New Roman"/>
                <w:b/>
                <w:i w:val="0"/>
                <w:sz w:val="28"/>
              </w:rPr>
              <w:t>CORDOVA PUBLIC COLLEGE</w:t>
              <w:br/>
            </w:r>
            <w:r>
              <w:rPr>
                <w:rFonts w:ascii="Times New Roman" w:hAnsi="Times New Roman"/>
                <w:b/>
                <w:i w:val="0"/>
                <w:sz w:val="24"/>
              </w:rPr>
              <w:t>College of Computer Studies</w:t>
              <w:br/>
            </w:r>
            <w:r>
              <w:rPr>
                <w:rFonts w:ascii="Times New Roman" w:hAnsi="Times New Roman"/>
                <w:b w:val="0"/>
                <w:i/>
                <w:sz w:val="18"/>
              </w:rPr>
              <w:t>Gabi, Cordova, Cebu, Philippines</w:t>
            </w:r>
          </w:p>
        </w:tc>
        <w:tc>
          <w:tcPr>
            <w:tcW w:type="dxa" w:w="3408"/>
          </w:tcPr>
          <w:p>
            <w:r>
              <w:drawing>
                <wp:inline xmlns:a="http://schemas.openxmlformats.org/drawingml/2006/main" xmlns:pic="http://schemas.openxmlformats.org/drawingml/2006/picture">
                  <wp:extent cx="868680" cy="868680"/>
                  <wp:docPr id="2" name="Picture 2"/>
                  <wp:cNvGraphicFramePr>
                    <a:graphicFrameLocks noChangeAspect="1"/>
                  </wp:cNvGraphicFramePr>
                  <a:graphic>
                    <a:graphicData uri="http://schemas.openxmlformats.org/drawingml/2006/picture">
                      <pic:pic>
                        <pic:nvPicPr>
                          <pic:cNvPr id="0" name="college-logo.jpg"/>
                          <pic:cNvPicPr/>
                        </pic:nvPicPr>
                        <pic:blipFill>
                          <a:blip r:embed="rId12"/>
                          <a:stretch>
                            <a:fillRect/>
                          </a:stretch>
                        </pic:blipFill>
                        <pic:spPr>
                          <a:xfrm>
                            <a:off x="0" y="0"/>
                            <a:ext cx="868680" cy="868680"/>
                          </a:xfrm>
                          <a:prstGeom prst="rect"/>
                        </pic:spPr>
                      </pic:pic>
                    </a:graphicData>
                  </a:graphic>
                </wp:inline>
              </w:drawing>
            </w:r>
          </w:p>
        </w:tc>
      </w:tr>
    </w:tbl>
    <w:p>
      <w:pPr>
        <w:spacing w:before="0" w:after="360" w:line="259" w:lineRule="auto"/>
      </w:pPr>
      <w:r>
        <w:rPr>
          <w:rFonts w:ascii="Times New Roman" w:hAnsi="Times New Roman"/>
          <w:b w:val="0"/>
          <w:i w:val="0"/>
          <w:sz w:val="20"/>
        </w:rPr>
      </w:r>
    </w:p>
    <w:p>
      <w:pPr>
        <w:spacing w:before="0" w:after="120" w:line="259" w:lineRule="auto"/>
        <w:jc w:val="center"/>
      </w:pPr>
      <w:r>
        <w:rPr>
          <w:rFonts w:ascii="Times New Roman" w:hAnsi="Times New Roman"/>
          <w:b/>
          <w:i w:val="0"/>
          <w:sz w:val="36"/>
        </w:rPr>
        <w:t>SOFTWARE TEST DOCUMENT (STD)</w:t>
      </w:r>
    </w:p>
    <w:p>
      <w:pPr>
        <w:spacing w:before="0" w:after="480" w:line="259" w:lineRule="auto"/>
        <w:jc w:val="center"/>
      </w:pPr>
      <w:r>
        <w:rPr>
          <w:rFonts w:ascii="Times New Roman" w:hAnsi="Times New Roman"/>
          <w:b w:val="0"/>
          <w:i/>
          <w:sz w:val="22"/>
        </w:rPr>
        <w:t>Herbal AI Verification and Validation Specification</w:t>
      </w:r>
    </w:p>
    <w:p>
      <w:pPr>
        <w:spacing w:before="0" w:after="360" w:line="259" w:lineRule="auto"/>
        <w:jc w:val="center"/>
      </w:pPr>
      <w:r>
        <w:rPr>
          <w:rFonts w:ascii="Times New Roman" w:hAnsi="Times New Roman"/>
          <w:b/>
          <w:i w:val="0"/>
          <w:sz w:val="24"/>
        </w:rPr>
        <w:t>HERBAL AI: A DIGITAL REPOSITORY OF PHILIPPINE HERBAL MEDICINE WITH AI-ASSISTED PREPARATION</w:t>
      </w:r>
    </w:p>
    <w:p>
      <w:pPr>
        <w:spacing w:before="0" w:after="800" w:line="259" w:lineRule="auto"/>
        <w:jc w:val="center"/>
      </w:pPr>
      <w:r>
        <w:rPr>
          <w:rFonts w:ascii="Times New Roman" w:hAnsi="Times New Roman"/>
          <w:b w:val="0"/>
          <w:i w:val="0"/>
          <w:sz w:val="20"/>
        </w:rPr>
        <w:t>Version 2.0</w:t>
      </w:r>
    </w:p>
    <w:p>
      <w:pPr>
        <w:spacing w:before="0" w:after="100" w:line="259" w:lineRule="auto"/>
        <w:jc w:val="center"/>
      </w:pPr>
      <w:r>
        <w:rPr>
          <w:rFonts w:ascii="Times New Roman" w:hAnsi="Times New Roman"/>
          <w:b/>
          <w:i w:val="0"/>
          <w:sz w:val="20"/>
        </w:rPr>
        <w:t>Prepared by:</w:t>
      </w:r>
    </w:p>
    <w:p>
      <w:pPr>
        <w:spacing w:before="0" w:after="100" w:line="259" w:lineRule="auto"/>
        <w:jc w:val="center"/>
      </w:pPr>
      <w:r>
        <w:rPr>
          <w:rFonts w:ascii="Times New Roman" w:hAnsi="Times New Roman"/>
          <w:b w:val="0"/>
          <w:i w:val="0"/>
          <w:sz w:val="20"/>
        </w:rPr>
        <w:t>Kevin C. Mercado — Project Manager / Backend Developer</w:t>
        <w:br/>
        <w:t>Devon Descipulo — Backend Developer</w:t>
        <w:br/>
        <w:t>Eumar Cabaluna — Frontend Developer</w:t>
      </w:r>
    </w:p>
    <w:p>
      <w:pPr>
        <w:spacing w:before="560" w:after="100" w:line="259" w:lineRule="auto"/>
        <w:jc w:val="center"/>
      </w:pPr>
      <w:r>
        <w:rPr>
          <w:rFonts w:ascii="Times New Roman" w:hAnsi="Times New Roman"/>
          <w:b w:val="0"/>
          <w:i/>
          <w:sz w:val="18"/>
        </w:rPr>
        <w:t>Submitted in partial fulfillment of the requirements for the</w:t>
        <w:br/>
        <w:t>Bachelor of Science in Information Technology (BSIT)</w:t>
      </w:r>
    </w:p>
    <w:p>
      <w:pPr>
        <w:spacing w:before="0" w:after="100" w:line="259" w:lineRule="auto"/>
        <w:jc w:val="center"/>
      </w:pPr>
      <w:r>
        <w:rPr>
          <w:rFonts w:ascii="Times New Roman" w:hAnsi="Times New Roman"/>
          <w:b w:val="0"/>
          <w:i w:val="0"/>
          <w:sz w:val="18"/>
        </w:rPr>
        <w:t>7 September 2026</w:t>
      </w:r>
    </w:p>
    <w:p>
      <w:r>
        <w:br w:type="page"/>
      </w:r>
    </w:p>
    <w:p>
      <w:pPr>
        <w:spacing w:before="100" w:after="100"/>
        <w:shd w:fill="000000"/>
      </w:pPr>
      <w:r>
        <w:rPr>
          <w:rFonts w:ascii="Times New Roman" w:hAnsi="Times New Roman"/>
          <w:b/>
          <w:i w:val="0"/>
          <w:color w:val="FFFFFF"/>
          <w:sz w:val="24"/>
        </w:rPr>
        <w:t>Approval and Project Team</w:t>
      </w:r>
    </w:p>
    <w:p>
      <w:pPr>
        <w:spacing w:before="0" w:after="100" w:line="259" w:lineRule="auto"/>
      </w:pPr>
      <w:r>
        <w:rPr>
          <w:rFonts w:ascii="Times New Roman" w:hAnsi="Times New Roman"/>
          <w:b w:val="0"/>
          <w:i w:val="0"/>
          <w:sz w:val="19"/>
        </w:rPr>
        <w:t>This Software Test Document has been reviewed and is prepared for adviser and capstone-panel review.</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168"/>
            <w:shd w:fill="D9D9D9"/>
            <w:vAlign w:val="center"/>
          </w:tcPr>
          <w:p>
            <w:pPr>
              <w:jc w:val="center"/>
            </w:pPr>
            <w:r>
              <w:rPr>
                <w:rFonts w:ascii="Times New Roman" w:hAnsi="Times New Roman"/>
                <w:b/>
                <w:i w:val="0"/>
                <w:sz w:val="16"/>
              </w:rPr>
              <w:t>Role</w:t>
            </w:r>
          </w:p>
        </w:tc>
        <w:tc>
          <w:tcPr>
            <w:tcW w:type="dxa" w:w="2592"/>
            <w:shd w:fill="D9D9D9"/>
            <w:vAlign w:val="center"/>
          </w:tcPr>
          <w:p>
            <w:pPr>
              <w:jc w:val="center"/>
            </w:pPr>
            <w:r>
              <w:rPr>
                <w:rFonts w:ascii="Times New Roman" w:hAnsi="Times New Roman"/>
                <w:b/>
                <w:i w:val="0"/>
                <w:sz w:val="16"/>
              </w:rPr>
              <w:t>Name</w:t>
            </w:r>
          </w:p>
        </w:tc>
        <w:tc>
          <w:tcPr>
            <w:tcW w:type="dxa" w:w="2160"/>
            <w:shd w:fill="D9D9D9"/>
            <w:vAlign w:val="center"/>
          </w:tcPr>
          <w:p>
            <w:pPr>
              <w:jc w:val="center"/>
            </w:pPr>
            <w:r>
              <w:rPr>
                <w:rFonts w:ascii="Times New Roman" w:hAnsi="Times New Roman"/>
                <w:b/>
                <w:i w:val="0"/>
                <w:sz w:val="16"/>
              </w:rPr>
              <w:t>Signature</w:t>
            </w:r>
          </w:p>
        </w:tc>
        <w:tc>
          <w:tcPr>
            <w:tcW w:type="dxa" w:w="1440"/>
            <w:shd w:fill="D9D9D9"/>
            <w:vAlign w:val="center"/>
          </w:tcPr>
          <w:p>
            <w:pPr>
              <w:jc w:val="center"/>
            </w:pPr>
            <w:r>
              <w:rPr>
                <w:rFonts w:ascii="Times New Roman" w:hAnsi="Times New Roman"/>
                <w:b/>
                <w:i w:val="0"/>
                <w:sz w:val="16"/>
              </w:rPr>
              <w:t>Date</w:t>
            </w:r>
          </w:p>
        </w:tc>
      </w:tr>
      <w:tr>
        <w:tc>
          <w:tcPr>
            <w:tcW w:type="dxa" w:w="3168"/>
            <w:vAlign w:val="center"/>
          </w:tcPr>
          <w:p>
            <w:pPr>
              <w:spacing w:after="0" w:line="240" w:lineRule="auto"/>
            </w:pPr>
            <w:r>
              <w:rPr>
                <w:rFonts w:ascii="Times New Roman" w:hAnsi="Times New Roman"/>
                <w:b w:val="0"/>
                <w:i w:val="0"/>
                <w:sz w:val="16"/>
              </w:rPr>
              <w:t>Project Manager / Backend Developer</w:t>
            </w:r>
          </w:p>
        </w:tc>
        <w:tc>
          <w:tcPr>
            <w:tcW w:type="dxa" w:w="2592"/>
            <w:vAlign w:val="center"/>
          </w:tcPr>
          <w:p>
            <w:pPr>
              <w:spacing w:after="0" w:line="240" w:lineRule="auto"/>
            </w:pPr>
            <w:r>
              <w:rPr>
                <w:rFonts w:ascii="Times New Roman" w:hAnsi="Times New Roman"/>
                <w:b w:val="0"/>
                <w:i w:val="0"/>
                <w:sz w:val="16"/>
              </w:rPr>
              <w:t>Kevin C. Mercado</w:t>
            </w:r>
          </w:p>
        </w:tc>
        <w:tc>
          <w:tcPr>
            <w:tcW w:type="dxa" w:w="2160"/>
            <w:vAlign w:val="center"/>
          </w:tcPr>
          <w:p>
            <w:pPr>
              <w:spacing w:after="0" w:line="240" w:lineRule="auto"/>
            </w:pPr>
            <w:r>
              <w:rPr>
                <w:rFonts w:ascii="Times New Roman" w:hAnsi="Times New Roman"/>
                <w:b w:val="0"/>
                <w:i w:val="0"/>
                <w:sz w:val="16"/>
              </w:rPr>
            </w:r>
          </w:p>
        </w:tc>
        <w:tc>
          <w:tcPr>
            <w:tcW w:type="dxa" w:w="1440"/>
            <w:vAlign w:val="center"/>
          </w:tcPr>
          <w:p>
            <w:pPr>
              <w:spacing w:after="0" w:line="240" w:lineRule="auto"/>
            </w:pPr>
            <w:r>
              <w:rPr>
                <w:rFonts w:ascii="Times New Roman" w:hAnsi="Times New Roman"/>
                <w:b w:val="0"/>
                <w:i w:val="0"/>
                <w:sz w:val="16"/>
              </w:rPr>
            </w:r>
          </w:p>
        </w:tc>
      </w:tr>
      <w:tr>
        <w:tc>
          <w:tcPr>
            <w:tcW w:type="dxa" w:w="3168"/>
            <w:vAlign w:val="center"/>
          </w:tcPr>
          <w:p>
            <w:pPr>
              <w:spacing w:after="0" w:line="240" w:lineRule="auto"/>
            </w:pPr>
            <w:r>
              <w:rPr>
                <w:rFonts w:ascii="Times New Roman" w:hAnsi="Times New Roman"/>
                <w:b w:val="0"/>
                <w:i w:val="0"/>
                <w:sz w:val="16"/>
              </w:rPr>
              <w:t>Backend Developer</w:t>
            </w:r>
          </w:p>
        </w:tc>
        <w:tc>
          <w:tcPr>
            <w:tcW w:type="dxa" w:w="2592"/>
            <w:vAlign w:val="center"/>
          </w:tcPr>
          <w:p>
            <w:pPr>
              <w:spacing w:after="0" w:line="240" w:lineRule="auto"/>
            </w:pPr>
            <w:r>
              <w:rPr>
                <w:rFonts w:ascii="Times New Roman" w:hAnsi="Times New Roman"/>
                <w:b w:val="0"/>
                <w:i w:val="0"/>
                <w:sz w:val="16"/>
              </w:rPr>
              <w:t>Devon Descipulo</w:t>
            </w:r>
          </w:p>
        </w:tc>
        <w:tc>
          <w:tcPr>
            <w:tcW w:type="dxa" w:w="2160"/>
            <w:vAlign w:val="center"/>
          </w:tcPr>
          <w:p>
            <w:pPr>
              <w:spacing w:after="0" w:line="240" w:lineRule="auto"/>
            </w:pPr>
            <w:r>
              <w:rPr>
                <w:rFonts w:ascii="Times New Roman" w:hAnsi="Times New Roman"/>
                <w:b w:val="0"/>
                <w:i w:val="0"/>
                <w:sz w:val="16"/>
              </w:rPr>
            </w:r>
          </w:p>
        </w:tc>
        <w:tc>
          <w:tcPr>
            <w:tcW w:type="dxa" w:w="1440"/>
            <w:vAlign w:val="center"/>
          </w:tcPr>
          <w:p>
            <w:pPr>
              <w:spacing w:after="0" w:line="240" w:lineRule="auto"/>
            </w:pPr>
            <w:r>
              <w:rPr>
                <w:rFonts w:ascii="Times New Roman" w:hAnsi="Times New Roman"/>
                <w:b w:val="0"/>
                <w:i w:val="0"/>
                <w:sz w:val="16"/>
              </w:rPr>
            </w:r>
          </w:p>
        </w:tc>
      </w:tr>
      <w:tr>
        <w:tc>
          <w:tcPr>
            <w:tcW w:type="dxa" w:w="3168"/>
            <w:vAlign w:val="center"/>
          </w:tcPr>
          <w:p>
            <w:pPr>
              <w:spacing w:after="0" w:line="240" w:lineRule="auto"/>
            </w:pPr>
            <w:r>
              <w:rPr>
                <w:rFonts w:ascii="Times New Roman" w:hAnsi="Times New Roman"/>
                <w:b w:val="0"/>
                <w:i w:val="0"/>
                <w:sz w:val="16"/>
              </w:rPr>
              <w:t>Frontend Developer</w:t>
            </w:r>
          </w:p>
        </w:tc>
        <w:tc>
          <w:tcPr>
            <w:tcW w:type="dxa" w:w="2592"/>
            <w:vAlign w:val="center"/>
          </w:tcPr>
          <w:p>
            <w:pPr>
              <w:spacing w:after="0" w:line="240" w:lineRule="auto"/>
            </w:pPr>
            <w:r>
              <w:rPr>
                <w:rFonts w:ascii="Times New Roman" w:hAnsi="Times New Roman"/>
                <w:b w:val="0"/>
                <w:i w:val="0"/>
                <w:sz w:val="16"/>
              </w:rPr>
              <w:t>Eumar Cabaluna</w:t>
            </w:r>
          </w:p>
        </w:tc>
        <w:tc>
          <w:tcPr>
            <w:tcW w:type="dxa" w:w="2160"/>
            <w:vAlign w:val="center"/>
          </w:tcPr>
          <w:p>
            <w:pPr>
              <w:spacing w:after="0" w:line="240" w:lineRule="auto"/>
            </w:pPr>
            <w:r>
              <w:rPr>
                <w:rFonts w:ascii="Times New Roman" w:hAnsi="Times New Roman"/>
                <w:b w:val="0"/>
                <w:i w:val="0"/>
                <w:sz w:val="16"/>
              </w:rPr>
            </w:r>
          </w:p>
        </w:tc>
        <w:tc>
          <w:tcPr>
            <w:tcW w:type="dxa" w:w="1440"/>
            <w:vAlign w:val="center"/>
          </w:tcPr>
          <w:p>
            <w:pPr>
              <w:spacing w:after="0" w:line="240" w:lineRule="auto"/>
            </w:pPr>
            <w:r>
              <w:rPr>
                <w:rFonts w:ascii="Times New Roman" w:hAnsi="Times New Roman"/>
                <w:b w:val="0"/>
                <w:i w:val="0"/>
                <w:sz w:val="16"/>
              </w:rPr>
            </w:r>
          </w:p>
        </w:tc>
      </w:tr>
      <w:tr>
        <w:tc>
          <w:tcPr>
            <w:tcW w:type="dxa" w:w="3168"/>
            <w:vAlign w:val="center"/>
          </w:tcPr>
          <w:p>
            <w:pPr>
              <w:spacing w:after="0" w:line="240" w:lineRule="auto"/>
            </w:pPr>
            <w:r>
              <w:rPr>
                <w:rFonts w:ascii="Times New Roman" w:hAnsi="Times New Roman"/>
                <w:b w:val="0"/>
                <w:i w:val="0"/>
                <w:sz w:val="16"/>
              </w:rPr>
              <w:t>Adviser</w:t>
            </w:r>
          </w:p>
        </w:tc>
        <w:tc>
          <w:tcPr>
            <w:tcW w:type="dxa" w:w="2592"/>
            <w:vAlign w:val="center"/>
          </w:tcPr>
          <w:p>
            <w:pPr>
              <w:spacing w:after="0" w:line="240" w:lineRule="auto"/>
            </w:pPr>
            <w:r>
              <w:rPr>
                <w:rFonts w:ascii="Times New Roman" w:hAnsi="Times New Roman"/>
                <w:b w:val="0"/>
                <w:i w:val="0"/>
                <w:sz w:val="16"/>
              </w:rPr>
            </w:r>
          </w:p>
        </w:tc>
        <w:tc>
          <w:tcPr>
            <w:tcW w:type="dxa" w:w="2160"/>
            <w:vAlign w:val="center"/>
          </w:tcPr>
          <w:p>
            <w:pPr>
              <w:spacing w:after="0" w:line="240" w:lineRule="auto"/>
            </w:pPr>
            <w:r>
              <w:rPr>
                <w:rFonts w:ascii="Times New Roman" w:hAnsi="Times New Roman"/>
                <w:b w:val="0"/>
                <w:i w:val="0"/>
                <w:sz w:val="16"/>
              </w:rPr>
            </w:r>
          </w:p>
        </w:tc>
        <w:tc>
          <w:tcPr>
            <w:tcW w:type="dxa" w:w="1440"/>
            <w:vAlign w:val="center"/>
          </w:tcPr>
          <w:p>
            <w:pPr>
              <w:spacing w:after="0" w:line="240" w:lineRule="auto"/>
            </w:pPr>
            <w:r>
              <w:rPr>
                <w:rFonts w:ascii="Times New Roman" w:hAnsi="Times New Roman"/>
                <w:b w:val="0"/>
                <w:i w:val="0"/>
                <w:sz w:val="16"/>
              </w:rPr>
            </w:r>
          </w:p>
        </w:tc>
      </w:tr>
      <w:tr>
        <w:tc>
          <w:tcPr>
            <w:tcW w:type="dxa" w:w="3168"/>
            <w:vAlign w:val="center"/>
          </w:tcPr>
          <w:p>
            <w:pPr>
              <w:spacing w:after="0" w:line="240" w:lineRule="auto"/>
            </w:pPr>
            <w:r>
              <w:rPr>
                <w:rFonts w:ascii="Times New Roman" w:hAnsi="Times New Roman"/>
                <w:b w:val="0"/>
                <w:i w:val="0"/>
                <w:sz w:val="16"/>
              </w:rPr>
              <w:t>Panel Member</w:t>
            </w:r>
          </w:p>
        </w:tc>
        <w:tc>
          <w:tcPr>
            <w:tcW w:type="dxa" w:w="2592"/>
            <w:vAlign w:val="center"/>
          </w:tcPr>
          <w:p>
            <w:pPr>
              <w:spacing w:after="0" w:line="240" w:lineRule="auto"/>
            </w:pPr>
            <w:r>
              <w:rPr>
                <w:rFonts w:ascii="Times New Roman" w:hAnsi="Times New Roman"/>
                <w:b w:val="0"/>
                <w:i w:val="0"/>
                <w:sz w:val="16"/>
              </w:rPr>
            </w:r>
          </w:p>
        </w:tc>
        <w:tc>
          <w:tcPr>
            <w:tcW w:type="dxa" w:w="2160"/>
            <w:vAlign w:val="center"/>
          </w:tcPr>
          <w:p>
            <w:pPr>
              <w:spacing w:after="0" w:line="240" w:lineRule="auto"/>
            </w:pPr>
            <w:r>
              <w:rPr>
                <w:rFonts w:ascii="Times New Roman" w:hAnsi="Times New Roman"/>
                <w:b w:val="0"/>
                <w:i w:val="0"/>
                <w:sz w:val="16"/>
              </w:rPr>
            </w:r>
          </w:p>
        </w:tc>
        <w:tc>
          <w:tcPr>
            <w:tcW w:type="dxa" w:w="1440"/>
            <w:vAlign w:val="center"/>
          </w:tcPr>
          <w:p>
            <w:pPr>
              <w:spacing w:after="0" w:line="240" w:lineRule="auto"/>
            </w:pPr>
            <w:r>
              <w:rPr>
                <w:rFonts w:ascii="Times New Roman" w:hAnsi="Times New Roman"/>
                <w:b w:val="0"/>
                <w:i w:val="0"/>
                <w:sz w:val="16"/>
              </w:rPr>
            </w:r>
          </w:p>
        </w:tc>
      </w:tr>
      <w:tr>
        <w:tc>
          <w:tcPr>
            <w:tcW w:type="dxa" w:w="3168"/>
            <w:vAlign w:val="center"/>
          </w:tcPr>
          <w:p>
            <w:pPr>
              <w:spacing w:after="0" w:line="240" w:lineRule="auto"/>
            </w:pPr>
            <w:r>
              <w:rPr>
                <w:rFonts w:ascii="Times New Roman" w:hAnsi="Times New Roman"/>
                <w:b w:val="0"/>
                <w:i w:val="0"/>
                <w:sz w:val="16"/>
              </w:rPr>
              <w:t>Panel Member</w:t>
            </w:r>
          </w:p>
        </w:tc>
        <w:tc>
          <w:tcPr>
            <w:tcW w:type="dxa" w:w="2592"/>
            <w:vAlign w:val="center"/>
          </w:tcPr>
          <w:p>
            <w:pPr>
              <w:spacing w:after="0" w:line="240" w:lineRule="auto"/>
            </w:pPr>
            <w:r>
              <w:rPr>
                <w:rFonts w:ascii="Times New Roman" w:hAnsi="Times New Roman"/>
                <w:b w:val="0"/>
                <w:i w:val="0"/>
                <w:sz w:val="16"/>
              </w:rPr>
            </w:r>
          </w:p>
        </w:tc>
        <w:tc>
          <w:tcPr>
            <w:tcW w:type="dxa" w:w="2160"/>
            <w:vAlign w:val="center"/>
          </w:tcPr>
          <w:p>
            <w:pPr>
              <w:spacing w:after="0" w:line="240" w:lineRule="auto"/>
            </w:pPr>
            <w:r>
              <w:rPr>
                <w:rFonts w:ascii="Times New Roman" w:hAnsi="Times New Roman"/>
                <w:b w:val="0"/>
                <w:i w:val="0"/>
                <w:sz w:val="16"/>
              </w:rPr>
            </w:r>
          </w:p>
        </w:tc>
        <w:tc>
          <w:tcPr>
            <w:tcW w:type="dxa" w:w="1440"/>
            <w:vAlign w:val="center"/>
          </w:tcPr>
          <w:p>
            <w:pPr>
              <w:spacing w:after="0" w:line="240" w:lineRule="auto"/>
            </w:pPr>
            <w:r>
              <w:rPr>
                <w:rFonts w:ascii="Times New Roman" w:hAnsi="Times New Roman"/>
                <w:b w:val="0"/>
                <w:i w:val="0"/>
                <w:sz w:val="16"/>
              </w:rPr>
            </w:r>
          </w:p>
        </w:tc>
      </w:tr>
    </w:tbl>
    <w:p>
      <w:pPr>
        <w:spacing w:before="100" w:after="100"/>
        <w:shd w:fill="D9E2F3"/>
      </w:pPr>
      <w:r>
        <w:rPr>
          <w:rFonts w:ascii="Times New Roman" w:hAnsi="Times New Roman"/>
          <w:b/>
          <w:i w:val="0"/>
          <w:color w:val="1F4E79"/>
          <w:sz w:val="21"/>
        </w:rPr>
        <w:t>Project Team Contribution Allocation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944"/>
            <w:shd w:fill="D9D9D9"/>
            <w:vAlign w:val="center"/>
          </w:tcPr>
          <w:p>
            <w:pPr>
              <w:jc w:val="center"/>
            </w:pPr>
            <w:r>
              <w:rPr>
                <w:rFonts w:ascii="Times New Roman" w:hAnsi="Times New Roman"/>
                <w:b/>
                <w:i w:val="0"/>
                <w:sz w:val="15"/>
              </w:rPr>
              <w:t>Member</w:t>
            </w:r>
          </w:p>
        </w:tc>
        <w:tc>
          <w:tcPr>
            <w:tcW w:type="dxa" w:w="2160"/>
            <w:shd w:fill="D9D9D9"/>
            <w:vAlign w:val="center"/>
          </w:tcPr>
          <w:p>
            <w:pPr>
              <w:jc w:val="center"/>
            </w:pPr>
            <w:r>
              <w:rPr>
                <w:rFonts w:ascii="Times New Roman" w:hAnsi="Times New Roman"/>
                <w:b/>
                <w:i w:val="0"/>
                <w:sz w:val="15"/>
              </w:rPr>
              <w:t>Role</w:t>
            </w:r>
          </w:p>
        </w:tc>
        <w:tc>
          <w:tcPr>
            <w:tcW w:type="dxa" w:w="4608"/>
            <w:shd w:fill="D9D9D9"/>
            <w:vAlign w:val="center"/>
          </w:tcPr>
          <w:p>
            <w:pPr>
              <w:jc w:val="center"/>
            </w:pPr>
            <w:r>
              <w:rPr>
                <w:rFonts w:ascii="Times New Roman" w:hAnsi="Times New Roman"/>
                <w:b/>
                <w:i w:val="0"/>
                <w:sz w:val="15"/>
              </w:rPr>
              <w:t>Primary Contribution</w:t>
            </w:r>
          </w:p>
        </w:tc>
        <w:tc>
          <w:tcPr>
            <w:tcW w:type="dxa" w:w="1008"/>
            <w:shd w:fill="D9D9D9"/>
            <w:vAlign w:val="center"/>
          </w:tcPr>
          <w:p>
            <w:pPr>
              <w:jc w:val="center"/>
            </w:pPr>
            <w:r>
              <w:rPr>
                <w:rFonts w:ascii="Times New Roman" w:hAnsi="Times New Roman"/>
                <w:b/>
                <w:i w:val="0"/>
                <w:sz w:val="15"/>
              </w:rPr>
              <w:t>Allocation</w:t>
            </w:r>
          </w:p>
        </w:tc>
      </w:tr>
      <w:tr>
        <w:tc>
          <w:tcPr>
            <w:tcW w:type="dxa" w:w="1944"/>
            <w:vAlign w:val="center"/>
          </w:tcPr>
          <w:p>
            <w:pPr>
              <w:spacing w:after="0" w:line="240" w:lineRule="auto"/>
            </w:pPr>
            <w:r>
              <w:rPr>
                <w:rFonts w:ascii="Times New Roman" w:hAnsi="Times New Roman"/>
                <w:b w:val="0"/>
                <w:i w:val="0"/>
                <w:sz w:val="15"/>
              </w:rPr>
              <w:t>Kevin C. Mercado</w:t>
            </w:r>
          </w:p>
        </w:tc>
        <w:tc>
          <w:tcPr>
            <w:tcW w:type="dxa" w:w="2160"/>
            <w:vAlign w:val="center"/>
          </w:tcPr>
          <w:p>
            <w:pPr>
              <w:spacing w:after="0" w:line="240" w:lineRule="auto"/>
            </w:pPr>
            <w:r>
              <w:rPr>
                <w:rFonts w:ascii="Times New Roman" w:hAnsi="Times New Roman"/>
                <w:b w:val="0"/>
                <w:i w:val="0"/>
                <w:sz w:val="15"/>
              </w:rPr>
              <w:t>Project Manager; Backend Developer</w:t>
            </w:r>
          </w:p>
        </w:tc>
        <w:tc>
          <w:tcPr>
            <w:tcW w:type="dxa" w:w="4608"/>
            <w:vAlign w:val="center"/>
          </w:tcPr>
          <w:p>
            <w:pPr>
              <w:spacing w:after="0" w:line="240" w:lineRule="auto"/>
            </w:pPr>
            <w:r>
              <w:rPr>
                <w:rFonts w:ascii="Times New Roman" w:hAnsi="Times New Roman"/>
                <w:b w:val="0"/>
                <w:i w:val="0"/>
                <w:sz w:val="15"/>
              </w:rPr>
              <w:t>Planning, architecture, backend/API, authentication, database, integration, testing, documentation</w:t>
            </w:r>
          </w:p>
        </w:tc>
        <w:tc>
          <w:tcPr>
            <w:tcW w:type="dxa" w:w="1008"/>
            <w:vAlign w:val="center"/>
          </w:tcPr>
          <w:p>
            <w:pPr>
              <w:spacing w:after="0" w:line="240" w:lineRule="auto"/>
            </w:pPr>
            <w:r>
              <w:rPr>
                <w:rFonts w:ascii="Times New Roman" w:hAnsi="Times New Roman"/>
                <w:b w:val="0"/>
                <w:i w:val="0"/>
                <w:sz w:val="15"/>
              </w:rPr>
              <w:t>50%</w:t>
            </w:r>
          </w:p>
        </w:tc>
      </w:tr>
      <w:tr>
        <w:tc>
          <w:tcPr>
            <w:tcW w:type="dxa" w:w="1944"/>
            <w:vAlign w:val="center"/>
          </w:tcPr>
          <w:p>
            <w:pPr>
              <w:spacing w:after="0" w:line="240" w:lineRule="auto"/>
            </w:pPr>
            <w:r>
              <w:rPr>
                <w:rFonts w:ascii="Times New Roman" w:hAnsi="Times New Roman"/>
                <w:b w:val="0"/>
                <w:i w:val="0"/>
                <w:sz w:val="15"/>
              </w:rPr>
              <w:t>Devon Descipulo</w:t>
            </w:r>
          </w:p>
        </w:tc>
        <w:tc>
          <w:tcPr>
            <w:tcW w:type="dxa" w:w="2160"/>
            <w:vAlign w:val="center"/>
          </w:tcPr>
          <w:p>
            <w:pPr>
              <w:spacing w:after="0" w:line="240" w:lineRule="auto"/>
            </w:pPr>
            <w:r>
              <w:rPr>
                <w:rFonts w:ascii="Times New Roman" w:hAnsi="Times New Roman"/>
                <w:b w:val="0"/>
                <w:i w:val="0"/>
                <w:sz w:val="15"/>
              </w:rPr>
              <w:t>Backend Developer</w:t>
            </w:r>
          </w:p>
        </w:tc>
        <w:tc>
          <w:tcPr>
            <w:tcW w:type="dxa" w:w="4608"/>
            <w:vAlign w:val="center"/>
          </w:tcPr>
          <w:p>
            <w:pPr>
              <w:spacing w:after="0" w:line="240" w:lineRule="auto"/>
            </w:pPr>
            <w:r>
              <w:rPr>
                <w:rFonts w:ascii="Times New Roman" w:hAnsi="Times New Roman"/>
                <w:b w:val="0"/>
                <w:i w:val="0"/>
                <w:sz w:val="15"/>
              </w:rPr>
              <w:t>Backend features, API/database implementation, AI integration support, backend testing</w:t>
            </w:r>
          </w:p>
        </w:tc>
        <w:tc>
          <w:tcPr>
            <w:tcW w:type="dxa" w:w="1008"/>
            <w:vAlign w:val="center"/>
          </w:tcPr>
          <w:p>
            <w:pPr>
              <w:spacing w:after="0" w:line="240" w:lineRule="auto"/>
            </w:pPr>
            <w:r>
              <w:rPr>
                <w:rFonts w:ascii="Times New Roman" w:hAnsi="Times New Roman"/>
                <w:b w:val="0"/>
                <w:i w:val="0"/>
                <w:sz w:val="15"/>
              </w:rPr>
              <w:t>25%</w:t>
            </w:r>
          </w:p>
        </w:tc>
      </w:tr>
      <w:tr>
        <w:tc>
          <w:tcPr>
            <w:tcW w:type="dxa" w:w="1944"/>
            <w:vAlign w:val="center"/>
          </w:tcPr>
          <w:p>
            <w:pPr>
              <w:spacing w:after="0" w:line="240" w:lineRule="auto"/>
            </w:pPr>
            <w:r>
              <w:rPr>
                <w:rFonts w:ascii="Times New Roman" w:hAnsi="Times New Roman"/>
                <w:b w:val="0"/>
                <w:i w:val="0"/>
                <w:sz w:val="15"/>
              </w:rPr>
              <w:t>Eumar Cabaluna</w:t>
            </w:r>
          </w:p>
        </w:tc>
        <w:tc>
          <w:tcPr>
            <w:tcW w:type="dxa" w:w="2160"/>
            <w:vAlign w:val="center"/>
          </w:tcPr>
          <w:p>
            <w:pPr>
              <w:spacing w:after="0" w:line="240" w:lineRule="auto"/>
            </w:pPr>
            <w:r>
              <w:rPr>
                <w:rFonts w:ascii="Times New Roman" w:hAnsi="Times New Roman"/>
                <w:b w:val="0"/>
                <w:i w:val="0"/>
                <w:sz w:val="15"/>
              </w:rPr>
              <w:t>Frontend Developer</w:t>
            </w:r>
          </w:p>
        </w:tc>
        <w:tc>
          <w:tcPr>
            <w:tcW w:type="dxa" w:w="4608"/>
            <w:vAlign w:val="center"/>
          </w:tcPr>
          <w:p>
            <w:pPr>
              <w:spacing w:after="0" w:line="240" w:lineRule="auto"/>
            </w:pPr>
            <w:r>
              <w:rPr>
                <w:rFonts w:ascii="Times New Roman" w:hAnsi="Times New Roman"/>
                <w:b w:val="0"/>
                <w:i w:val="0"/>
                <w:sz w:val="15"/>
              </w:rPr>
              <w:t>Next.js UI/UX, responsive implementation, frontend integration and usability testing</w:t>
            </w:r>
          </w:p>
        </w:tc>
        <w:tc>
          <w:tcPr>
            <w:tcW w:type="dxa" w:w="1008"/>
            <w:vAlign w:val="center"/>
          </w:tcPr>
          <w:p>
            <w:pPr>
              <w:spacing w:after="0" w:line="240" w:lineRule="auto"/>
            </w:pPr>
            <w:r>
              <w:rPr>
                <w:rFonts w:ascii="Times New Roman" w:hAnsi="Times New Roman"/>
                <w:b w:val="0"/>
                <w:i w:val="0"/>
                <w:sz w:val="15"/>
              </w:rPr>
              <w:t>25%</w:t>
            </w:r>
          </w:p>
        </w:tc>
      </w:tr>
    </w:tbl>
    <w:p>
      <w:pPr>
        <w:spacing w:before="0" w:after="100" w:line="259" w:lineRule="auto"/>
      </w:pPr>
      <w:r>
        <w:rPr>
          <w:rFonts w:ascii="Times New Roman" w:hAnsi="Times New Roman"/>
          <w:b w:val="0"/>
          <w:i/>
          <w:sz w:val="17"/>
        </w:rPr>
        <w:t>The allocation totals 100%. Each team member is assigned at least 20%, while the Project Manager carries the highest documented share.</w:t>
      </w:r>
    </w:p>
    <w:p>
      <w:r>
        <w:br w:type="page"/>
      </w:r>
    </w:p>
    <w:p>
      <w:pPr>
        <w:spacing w:before="100" w:after="100"/>
        <w:shd w:fill="000000"/>
      </w:pPr>
      <w:r>
        <w:rPr>
          <w:rFonts w:ascii="Times New Roman" w:hAnsi="Times New Roman"/>
          <w:b/>
          <w:i w:val="0"/>
          <w:color w:val="FFFFFF"/>
          <w:sz w:val="24"/>
        </w:rPr>
        <w:t>Revision History</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008"/>
            <w:shd w:fill="D9D9D9"/>
            <w:vAlign w:val="center"/>
          </w:tcPr>
          <w:p>
            <w:pPr>
              <w:jc w:val="center"/>
            </w:pPr>
            <w:r>
              <w:rPr>
                <w:rFonts w:ascii="Times New Roman" w:hAnsi="Times New Roman"/>
                <w:b/>
                <w:i w:val="0"/>
                <w:sz w:val="16"/>
              </w:rPr>
              <w:t>Version</w:t>
            </w:r>
          </w:p>
        </w:tc>
        <w:tc>
          <w:tcPr>
            <w:tcW w:type="dxa" w:w="1584"/>
            <w:shd w:fill="D9D9D9"/>
            <w:vAlign w:val="center"/>
          </w:tcPr>
          <w:p>
            <w:pPr>
              <w:jc w:val="center"/>
            </w:pPr>
            <w:r>
              <w:rPr>
                <w:rFonts w:ascii="Times New Roman" w:hAnsi="Times New Roman"/>
                <w:b/>
                <w:i w:val="0"/>
                <w:sz w:val="16"/>
              </w:rPr>
              <w:t>Date</w:t>
            </w:r>
          </w:p>
        </w:tc>
        <w:tc>
          <w:tcPr>
            <w:tcW w:type="dxa" w:w="5760"/>
            <w:shd w:fill="D9D9D9"/>
            <w:vAlign w:val="center"/>
          </w:tcPr>
          <w:p>
            <w:pPr>
              <w:jc w:val="center"/>
            </w:pPr>
            <w:r>
              <w:rPr>
                <w:rFonts w:ascii="Times New Roman" w:hAnsi="Times New Roman"/>
                <w:b/>
                <w:i w:val="0"/>
                <w:sz w:val="16"/>
              </w:rPr>
              <w:t>Description of Changes</w:t>
            </w:r>
          </w:p>
        </w:tc>
        <w:tc>
          <w:tcPr>
            <w:tcW w:type="dxa" w:w="1584"/>
            <w:shd w:fill="D9D9D9"/>
            <w:vAlign w:val="center"/>
          </w:tcPr>
          <w:p>
            <w:pPr>
              <w:jc w:val="center"/>
            </w:pPr>
            <w:r>
              <w:rPr>
                <w:rFonts w:ascii="Times New Roman" w:hAnsi="Times New Roman"/>
                <w:b/>
                <w:i w:val="0"/>
                <w:sz w:val="16"/>
              </w:rPr>
              <w:t>Author</w:t>
            </w:r>
          </w:p>
        </w:tc>
      </w:tr>
      <w:tr>
        <w:tc>
          <w:tcPr>
            <w:tcW w:type="dxa" w:w="1008"/>
            <w:vAlign w:val="center"/>
          </w:tcPr>
          <w:p>
            <w:pPr>
              <w:spacing w:after="0" w:line="240" w:lineRule="auto"/>
            </w:pPr>
            <w:r>
              <w:rPr>
                <w:rFonts w:ascii="Times New Roman" w:hAnsi="Times New Roman"/>
                <w:b w:val="0"/>
                <w:i w:val="0"/>
                <w:sz w:val="16"/>
              </w:rPr>
              <w:t>1.0</w:t>
            </w:r>
          </w:p>
        </w:tc>
        <w:tc>
          <w:tcPr>
            <w:tcW w:type="dxa" w:w="1584"/>
            <w:vAlign w:val="center"/>
          </w:tcPr>
          <w:p>
            <w:pPr>
              <w:spacing w:after="0" w:line="240" w:lineRule="auto"/>
            </w:pPr>
            <w:r>
              <w:rPr>
                <w:rFonts w:ascii="Times New Roman" w:hAnsi="Times New Roman"/>
                <w:b w:val="0"/>
                <w:i w:val="0"/>
                <w:sz w:val="16"/>
              </w:rPr>
              <w:t>31 August 2026</w:t>
            </w:r>
          </w:p>
        </w:tc>
        <w:tc>
          <w:tcPr>
            <w:tcW w:type="dxa" w:w="5760"/>
            <w:vAlign w:val="center"/>
          </w:tcPr>
          <w:p>
            <w:pPr>
              <w:spacing w:after="0" w:line="240" w:lineRule="auto"/>
            </w:pPr>
            <w:r>
              <w:rPr>
                <w:rFonts w:ascii="Times New Roman" w:hAnsi="Times New Roman"/>
                <w:b w:val="0"/>
                <w:i w:val="0"/>
                <w:sz w:val="16"/>
              </w:rPr>
              <w:t>Initial Software Test Document baseline derived from the implemented Herbal AI repository.</w:t>
            </w:r>
          </w:p>
        </w:tc>
        <w:tc>
          <w:tcPr>
            <w:tcW w:type="dxa" w:w="1584"/>
            <w:vAlign w:val="center"/>
          </w:tcPr>
          <w:p>
            <w:pPr>
              <w:spacing w:after="0" w:line="240" w:lineRule="auto"/>
            </w:pPr>
            <w:r>
              <w:rPr>
                <w:rFonts w:ascii="Times New Roman" w:hAnsi="Times New Roman"/>
                <w:b w:val="0"/>
                <w:i w:val="0"/>
                <w:sz w:val="16"/>
              </w:rPr>
              <w:t>Herbal AI Project Group</w:t>
            </w:r>
          </w:p>
        </w:tc>
      </w:tr>
      <w:tr>
        <w:tc>
          <w:tcPr>
            <w:tcW w:type="dxa" w:w="1008"/>
            <w:vAlign w:val="center"/>
          </w:tcPr>
          <w:p>
            <w:pPr>
              <w:spacing w:after="0" w:line="240" w:lineRule="auto"/>
            </w:pPr>
            <w:r>
              <w:rPr>
                <w:rFonts w:ascii="Times New Roman" w:hAnsi="Times New Roman"/>
                <w:b w:val="0"/>
                <w:i w:val="0"/>
                <w:sz w:val="16"/>
              </w:rPr>
              <w:t>2.0</w:t>
            </w:r>
          </w:p>
        </w:tc>
        <w:tc>
          <w:tcPr>
            <w:tcW w:type="dxa" w:w="1584"/>
            <w:vAlign w:val="center"/>
          </w:tcPr>
          <w:p>
            <w:pPr>
              <w:spacing w:after="0" w:line="240" w:lineRule="auto"/>
            </w:pPr>
            <w:r>
              <w:rPr>
                <w:rFonts w:ascii="Times New Roman" w:hAnsi="Times New Roman"/>
                <w:b w:val="0"/>
                <w:i w:val="0"/>
                <w:sz w:val="16"/>
              </w:rPr>
              <w:t>7 September 2026</w:t>
            </w:r>
          </w:p>
        </w:tc>
        <w:tc>
          <w:tcPr>
            <w:tcW w:type="dxa" w:w="5760"/>
            <w:vAlign w:val="center"/>
          </w:tcPr>
          <w:p>
            <w:pPr>
              <w:spacing w:after="0" w:line="240" w:lineRule="auto"/>
            </w:pPr>
            <w:r>
              <w:rPr>
                <w:rFonts w:ascii="Times New Roman" w:hAnsi="Times New Roman"/>
                <w:b w:val="0"/>
                <w:i w:val="0"/>
                <w:sz w:val="16"/>
              </w:rPr>
              <w:t>Reformatted to match the SRS/SPMP institutional style; expanded architecture/test coverage, traceability, evidence boundaries, and contribution records.</w:t>
            </w:r>
          </w:p>
        </w:tc>
        <w:tc>
          <w:tcPr>
            <w:tcW w:type="dxa" w:w="1584"/>
            <w:vAlign w:val="center"/>
          </w:tcPr>
          <w:p>
            <w:pPr>
              <w:spacing w:after="0" w:line="240" w:lineRule="auto"/>
            </w:pPr>
            <w:r>
              <w:rPr>
                <w:rFonts w:ascii="Times New Roman" w:hAnsi="Times New Roman"/>
                <w:b w:val="0"/>
                <w:i w:val="0"/>
                <w:sz w:val="16"/>
              </w:rPr>
              <w:t>Kevin C. Mercado</w:t>
            </w:r>
          </w:p>
        </w:tc>
      </w:tr>
    </w:tbl>
    <w:p>
      <w:pPr>
        <w:spacing w:before="100" w:after="100"/>
        <w:shd w:fill="000000"/>
      </w:pPr>
      <w:r>
        <w:rPr>
          <w:rFonts w:ascii="Times New Roman" w:hAnsi="Times New Roman"/>
          <w:b/>
          <w:i w:val="0"/>
          <w:color w:val="FFFFFF"/>
          <w:sz w:val="24"/>
        </w:rPr>
        <w:t>Preface</w:t>
      </w:r>
    </w:p>
    <w:p>
      <w:pPr>
        <w:spacing w:before="0" w:after="100" w:line="259" w:lineRule="auto"/>
      </w:pPr>
      <w:r>
        <w:rPr>
          <w:rFonts w:ascii="Times New Roman" w:hAnsi="Times New Roman"/>
          <w:b w:val="0"/>
          <w:i w:val="0"/>
          <w:sz w:val="20"/>
        </w:rPr>
        <w:t>This Software Test Document is a controlled capstone artifact for Herbal AI. It aligns the documented system with the verified repository baseline as of 7 September 2026. Statements marked pending remain release gates and are not represented as completed work.</w:t>
      </w:r>
    </w:p>
    <w:p>
      <w:pPr>
        <w:spacing w:before="0" w:after="100" w:line="259" w:lineRule="auto"/>
      </w:pPr>
      <w:r>
        <w:rPr>
          <w:rFonts w:ascii="Times New Roman" w:hAnsi="Times New Roman"/>
          <w:b w:val="0"/>
          <w:i w:val="0"/>
          <w:sz w:val="20"/>
        </w:rPr>
        <w:t>The document should be read together with the Software Requirements Specification, Software Project Management Plan, requirements traceability matrix, verification and validation report, and dated browser rehearsal records.</w:t>
      </w:r>
    </w:p>
    <w:p>
      <w:r>
        <w:br w:type="page"/>
      </w:r>
    </w:p>
    <w:p>
      <w:pPr>
        <w:spacing w:before="100" w:after="100"/>
        <w:shd w:fill="000000"/>
      </w:pPr>
      <w:r>
        <w:rPr>
          <w:rFonts w:ascii="Times New Roman" w:hAnsi="Times New Roman"/>
          <w:b/>
          <w:i w:val="0"/>
          <w:color w:val="FFFFFF"/>
          <w:sz w:val="24"/>
        </w:rPr>
        <w:t>Table of Contents</w:t>
      </w:r>
    </w:p>
    <w:p>
      <w:pPr>
        <w:spacing w:before="0" w:after="40" w:line="259" w:lineRule="auto"/>
      </w:pPr>
      <w:r>
        <w:rPr>
          <w:rFonts w:ascii="Times New Roman" w:hAnsi="Times New Roman"/>
          <w:b w:val="0"/>
          <w:i w:val="0"/>
          <w:sz w:val="18"/>
        </w:rPr>
        <w:t>1. Introduction and Test Scope ........................................................................ 5</w:t>
      </w:r>
    </w:p>
    <w:p>
      <w:pPr>
        <w:spacing w:before="0" w:after="40" w:line="259" w:lineRule="auto"/>
      </w:pPr>
      <w:r>
        <w:rPr>
          <w:rFonts w:ascii="Times New Roman" w:hAnsi="Times New Roman"/>
          <w:b w:val="0"/>
          <w:i w:val="0"/>
          <w:sz w:val="18"/>
        </w:rPr>
        <w:t>2. Test Environment and Baseline ........................................................................ 6</w:t>
      </w:r>
    </w:p>
    <w:p>
      <w:pPr>
        <w:spacing w:before="0" w:after="40" w:line="259" w:lineRule="auto"/>
      </w:pPr>
      <w:r>
        <w:rPr>
          <w:rFonts w:ascii="Times New Roman" w:hAnsi="Times New Roman"/>
          <w:b w:val="0"/>
          <w:i w:val="0"/>
          <w:sz w:val="18"/>
        </w:rPr>
        <w:t>3. Functional Test Specification ........................................................................ 7</w:t>
      </w:r>
    </w:p>
    <w:p>
      <w:pPr>
        <w:spacing w:before="0" w:after="40" w:line="259" w:lineRule="auto"/>
      </w:pPr>
      <w:r>
        <w:rPr>
          <w:rFonts w:ascii="Times New Roman" w:hAnsi="Times New Roman"/>
          <w:b w:val="0"/>
          <w:i w:val="0"/>
          <w:sz w:val="18"/>
        </w:rPr>
        <w:t>4. Workflow and Quality Tests ........................................................................ 8</w:t>
      </w:r>
    </w:p>
    <w:p>
      <w:pPr>
        <w:spacing w:before="0" w:after="40" w:line="259" w:lineRule="auto"/>
      </w:pPr>
      <w:r>
        <w:rPr>
          <w:rFonts w:ascii="Times New Roman" w:hAnsi="Times New Roman"/>
          <w:b w:val="0"/>
          <w:i w:val="0"/>
          <w:sz w:val="18"/>
        </w:rPr>
        <w:t>5. Performance, Security and Defects ........................................................................ 9</w:t>
      </w:r>
    </w:p>
    <w:p>
      <w:pPr>
        <w:spacing w:before="0" w:after="40" w:line="259" w:lineRule="auto"/>
      </w:pPr>
      <w:r>
        <w:rPr>
          <w:rFonts w:ascii="Times New Roman" w:hAnsi="Times New Roman"/>
          <w:b w:val="0"/>
          <w:i w:val="0"/>
          <w:sz w:val="18"/>
        </w:rPr>
        <w:t>6. Evidence, Acceptance and Sign-off ........................................................................ 10</w:t>
      </w:r>
    </w:p>
    <w:p>
      <w:pPr>
        <w:spacing w:before="100" w:after="100"/>
        <w:shd w:fill="D9E2F3"/>
      </w:pPr>
      <w:r>
        <w:rPr>
          <w:rFonts w:ascii="Times New Roman" w:hAnsi="Times New Roman"/>
          <w:b/>
          <w:i w:val="0"/>
          <w:color w:val="1F4E79"/>
          <w:sz w:val="21"/>
        </w:rPr>
        <w:t>List of Figures</w:t>
      </w:r>
    </w:p>
    <w:p>
      <w:pPr>
        <w:spacing w:before="0" w:after="40" w:line="259" w:lineRule="auto"/>
      </w:pPr>
      <w:r>
        <w:rPr>
          <w:rFonts w:ascii="Times New Roman" w:hAnsi="Times New Roman"/>
          <w:b w:val="0"/>
          <w:i w:val="0"/>
          <w:sz w:val="18"/>
        </w:rPr>
        <w:t>Figure 1 — Verification flow and evidence boundary (page 5)</w:t>
      </w:r>
    </w:p>
    <w:p>
      <w:pPr>
        <w:spacing w:before="100" w:after="100"/>
        <w:shd w:fill="D9E2F3"/>
      </w:pPr>
      <w:r>
        <w:rPr>
          <w:rFonts w:ascii="Times New Roman" w:hAnsi="Times New Roman"/>
          <w:b/>
          <w:i w:val="0"/>
          <w:color w:val="1F4E79"/>
          <w:sz w:val="21"/>
        </w:rPr>
        <w:t>List of Tables</w:t>
      </w:r>
    </w:p>
    <w:p>
      <w:pPr>
        <w:spacing w:before="0" w:after="40" w:line="259" w:lineRule="auto"/>
      </w:pPr>
      <w:r>
        <w:rPr>
          <w:rFonts w:ascii="Times New Roman" w:hAnsi="Times New Roman"/>
          <w:b w:val="0"/>
          <w:i w:val="0"/>
          <w:sz w:val="18"/>
        </w:rPr>
        <w:t>Table 1 — Test levels</w:t>
      </w:r>
    </w:p>
    <w:p>
      <w:pPr>
        <w:spacing w:before="0" w:after="40" w:line="259" w:lineRule="auto"/>
      </w:pPr>
      <w:r>
        <w:rPr>
          <w:rFonts w:ascii="Times New Roman" w:hAnsi="Times New Roman"/>
          <w:b w:val="0"/>
          <w:i w:val="0"/>
          <w:sz w:val="18"/>
        </w:rPr>
        <w:t>Table 2 — Verified baseline</w:t>
      </w:r>
    </w:p>
    <w:p>
      <w:pPr>
        <w:spacing w:before="0" w:after="40" w:line="259" w:lineRule="auto"/>
      </w:pPr>
      <w:r>
        <w:rPr>
          <w:rFonts w:ascii="Times New Roman" w:hAnsi="Times New Roman"/>
          <w:b w:val="0"/>
          <w:i w:val="0"/>
          <w:sz w:val="18"/>
        </w:rPr>
        <w:t>Table 3 — Functional test cases</w:t>
      </w:r>
    </w:p>
    <w:p>
      <w:pPr>
        <w:spacing w:before="0" w:after="40" w:line="259" w:lineRule="auto"/>
      </w:pPr>
      <w:r>
        <w:rPr>
          <w:rFonts w:ascii="Times New Roman" w:hAnsi="Times New Roman"/>
          <w:b w:val="0"/>
          <w:i w:val="0"/>
          <w:sz w:val="18"/>
        </w:rPr>
        <w:t>Table 4 — Workflow test cases</w:t>
      </w:r>
    </w:p>
    <w:p>
      <w:pPr>
        <w:spacing w:before="0" w:after="40" w:line="259" w:lineRule="auto"/>
      </w:pPr>
      <w:r>
        <w:rPr>
          <w:rFonts w:ascii="Times New Roman" w:hAnsi="Times New Roman"/>
          <w:b w:val="0"/>
          <w:i w:val="0"/>
          <w:sz w:val="18"/>
        </w:rPr>
        <w:t>Table 5 — Quality and performance status</w:t>
      </w:r>
    </w:p>
    <w:p>
      <w:pPr>
        <w:spacing w:before="0" w:after="40" w:line="259" w:lineRule="auto"/>
      </w:pPr>
      <w:r>
        <w:rPr>
          <w:rFonts w:ascii="Times New Roman" w:hAnsi="Times New Roman"/>
          <w:b w:val="0"/>
          <w:i w:val="0"/>
          <w:sz w:val="18"/>
        </w:rPr>
        <w:t>Table 6 — Defect classification</w:t>
      </w:r>
    </w:p>
    <w:p>
      <w:pPr>
        <w:spacing w:before="0" w:after="40" w:line="259" w:lineRule="auto"/>
      </w:pPr>
      <w:r>
        <w:rPr>
          <w:rFonts w:ascii="Times New Roman" w:hAnsi="Times New Roman"/>
          <w:b w:val="0"/>
          <w:i w:val="0"/>
          <w:sz w:val="18"/>
        </w:rPr>
        <w:t>Table 7 — Contribution matrix</w:t>
      </w:r>
    </w:p>
    <w:p>
      <w:r>
        <w:br w:type="page"/>
      </w:r>
    </w:p>
    <w:p>
      <w:pPr>
        <w:spacing w:before="100" w:after="100"/>
        <w:shd w:fill="000000"/>
      </w:pPr>
      <w:r>
        <w:rPr>
          <w:rFonts w:ascii="Times New Roman" w:hAnsi="Times New Roman"/>
          <w:b/>
          <w:i w:val="0"/>
          <w:color w:val="FFFFFF"/>
          <w:sz w:val="24"/>
        </w:rPr>
        <w:t>1. Introduction and Test Scope</w:t>
      </w:r>
    </w:p>
    <w:p>
      <w:pPr>
        <w:spacing w:before="100" w:after="100"/>
        <w:shd w:fill="D9E2F3"/>
      </w:pPr>
      <w:r>
        <w:rPr>
          <w:rFonts w:ascii="Times New Roman" w:hAnsi="Times New Roman"/>
          <w:b/>
          <w:i w:val="0"/>
          <w:color w:val="1F4E79"/>
          <w:sz w:val="21"/>
        </w:rPr>
        <w:t>1.1 Purpose</w:t>
      </w:r>
    </w:p>
    <w:p>
      <w:pPr>
        <w:spacing w:before="0" w:after="100" w:line="259" w:lineRule="auto"/>
      </w:pPr>
      <w:r>
        <w:rPr>
          <w:rFonts w:ascii="Times New Roman" w:hAnsi="Times New Roman"/>
          <w:b w:val="0"/>
          <w:i w:val="0"/>
          <w:sz w:val="20"/>
        </w:rPr>
        <w:t>This STD defines how Herbal AI requirements are verified, how evidence is recorded, how defects are classified, and which acceptance gates remain open. It distinguishes implemented code from repeatably verified behavior and external acceptance.</w:t>
      </w:r>
    </w:p>
    <w:p>
      <w:pPr>
        <w:spacing w:before="100" w:after="100"/>
        <w:shd w:fill="D9E2F3"/>
      </w:pPr>
      <w:r>
        <w:rPr>
          <w:rFonts w:ascii="Times New Roman" w:hAnsi="Times New Roman"/>
          <w:b/>
          <w:i w:val="0"/>
          <w:color w:val="1F4E79"/>
          <w:sz w:val="21"/>
        </w:rPr>
        <w:t>1.2 Test Levels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D9D9"/>
            <w:vAlign w:val="center"/>
          </w:tcPr>
          <w:p>
            <w:pPr>
              <w:jc w:val="center"/>
            </w:pPr>
            <w:r>
              <w:rPr>
                <w:rFonts w:ascii="Times New Roman" w:hAnsi="Times New Roman"/>
                <w:b/>
                <w:i w:val="0"/>
                <w:sz w:val="16"/>
              </w:rPr>
              <w:t>Level</w:t>
            </w:r>
          </w:p>
        </w:tc>
        <w:tc>
          <w:tcPr>
            <w:tcW w:type="dxa" w:w="3408"/>
            <w:shd w:fill="D9D9D9"/>
            <w:vAlign w:val="center"/>
          </w:tcPr>
          <w:p>
            <w:pPr>
              <w:jc w:val="center"/>
            </w:pPr>
            <w:r>
              <w:rPr>
                <w:rFonts w:ascii="Times New Roman" w:hAnsi="Times New Roman"/>
                <w:b/>
                <w:i w:val="0"/>
                <w:sz w:val="16"/>
              </w:rPr>
              <w:t>Purpose</w:t>
            </w:r>
          </w:p>
        </w:tc>
        <w:tc>
          <w:tcPr>
            <w:tcW w:type="dxa" w:w="3408"/>
            <w:shd w:fill="D9D9D9"/>
            <w:vAlign w:val="center"/>
          </w:tcPr>
          <w:p>
            <w:pPr>
              <w:jc w:val="center"/>
            </w:pPr>
            <w:r>
              <w:rPr>
                <w:rFonts w:ascii="Times New Roman" w:hAnsi="Times New Roman"/>
                <w:b/>
                <w:i w:val="0"/>
                <w:sz w:val="16"/>
              </w:rPr>
              <w:t>Current Evidence</w:t>
            </w:r>
          </w:p>
        </w:tc>
      </w:tr>
      <w:tr>
        <w:tc>
          <w:tcPr>
            <w:tcW w:type="dxa" w:w="3408"/>
            <w:vAlign w:val="center"/>
          </w:tcPr>
          <w:p>
            <w:pPr>
              <w:spacing w:after="0" w:line="240" w:lineRule="auto"/>
            </w:pPr>
            <w:r>
              <w:rPr>
                <w:rFonts w:ascii="Times New Roman" w:hAnsi="Times New Roman"/>
                <w:b w:val="0"/>
                <w:i w:val="0"/>
                <w:sz w:val="16"/>
              </w:rPr>
              <w:t>Unit / service</w:t>
            </w:r>
          </w:p>
        </w:tc>
        <w:tc>
          <w:tcPr>
            <w:tcW w:type="dxa" w:w="3408"/>
            <w:vAlign w:val="center"/>
          </w:tcPr>
          <w:p>
            <w:pPr>
              <w:spacing w:after="0" w:line="240" w:lineRule="auto"/>
            </w:pPr>
            <w:r>
              <w:rPr>
                <w:rFonts w:ascii="Times New Roman" w:hAnsi="Times New Roman"/>
                <w:b w:val="0"/>
                <w:i w:val="0"/>
                <w:sz w:val="16"/>
              </w:rPr>
              <w:t>Validate isolated handlers, validators, caches and recovery logic</w:t>
            </w:r>
          </w:p>
        </w:tc>
        <w:tc>
          <w:tcPr>
            <w:tcW w:type="dxa" w:w="3408"/>
            <w:vAlign w:val="center"/>
          </w:tcPr>
          <w:p>
            <w:pPr>
              <w:spacing w:after="0" w:line="240" w:lineRule="auto"/>
            </w:pPr>
            <w:r>
              <w:rPr>
                <w:rFonts w:ascii="Times New Roman" w:hAnsi="Times New Roman"/>
                <w:b w:val="0"/>
                <w:i w:val="0"/>
                <w:sz w:val="16"/>
              </w:rPr>
              <w:t>Vitest/Supertest baseline</w:t>
            </w:r>
          </w:p>
        </w:tc>
      </w:tr>
      <w:tr>
        <w:tc>
          <w:tcPr>
            <w:tcW w:type="dxa" w:w="3408"/>
            <w:vAlign w:val="center"/>
          </w:tcPr>
          <w:p>
            <w:pPr>
              <w:spacing w:after="0" w:line="240" w:lineRule="auto"/>
            </w:pPr>
            <w:r>
              <w:rPr>
                <w:rFonts w:ascii="Times New Roman" w:hAnsi="Times New Roman"/>
                <w:b w:val="0"/>
                <w:i w:val="0"/>
                <w:sz w:val="16"/>
              </w:rPr>
              <w:t>Integration</w:t>
            </w:r>
          </w:p>
        </w:tc>
        <w:tc>
          <w:tcPr>
            <w:tcW w:type="dxa" w:w="3408"/>
            <w:vAlign w:val="center"/>
          </w:tcPr>
          <w:p>
            <w:pPr>
              <w:spacing w:after="0" w:line="240" w:lineRule="auto"/>
            </w:pPr>
            <w:r>
              <w:rPr>
                <w:rFonts w:ascii="Times New Roman" w:hAnsi="Times New Roman"/>
                <w:b w:val="0"/>
                <w:i w:val="0"/>
                <w:sz w:val="16"/>
              </w:rPr>
              <w:t>Exercise API, database, provider and real-time boundaries</w:t>
            </w:r>
          </w:p>
        </w:tc>
        <w:tc>
          <w:tcPr>
            <w:tcW w:type="dxa" w:w="3408"/>
            <w:vAlign w:val="center"/>
          </w:tcPr>
          <w:p>
            <w:pPr>
              <w:spacing w:after="0" w:line="240" w:lineRule="auto"/>
            </w:pPr>
            <w:r>
              <w:rPr>
                <w:rFonts w:ascii="Times New Roman" w:hAnsi="Times New Roman"/>
                <w:b w:val="0"/>
                <w:i w:val="0"/>
                <w:sz w:val="16"/>
              </w:rPr>
              <w:t>Automated and controlled local checks</w:t>
            </w:r>
          </w:p>
        </w:tc>
      </w:tr>
      <w:tr>
        <w:tc>
          <w:tcPr>
            <w:tcW w:type="dxa" w:w="3408"/>
            <w:vAlign w:val="center"/>
          </w:tcPr>
          <w:p>
            <w:pPr>
              <w:spacing w:after="0" w:line="240" w:lineRule="auto"/>
            </w:pPr>
            <w:r>
              <w:rPr>
                <w:rFonts w:ascii="Times New Roman" w:hAnsi="Times New Roman"/>
                <w:b w:val="0"/>
                <w:i w:val="0"/>
                <w:sz w:val="16"/>
              </w:rPr>
              <w:t>System / browser</w:t>
            </w:r>
          </w:p>
        </w:tc>
        <w:tc>
          <w:tcPr>
            <w:tcW w:type="dxa" w:w="3408"/>
            <w:vAlign w:val="center"/>
          </w:tcPr>
          <w:p>
            <w:pPr>
              <w:spacing w:after="0" w:line="240" w:lineRule="auto"/>
            </w:pPr>
            <w:r>
              <w:rPr>
                <w:rFonts w:ascii="Times New Roman" w:hAnsi="Times New Roman"/>
                <w:b w:val="0"/>
                <w:i w:val="0"/>
                <w:sz w:val="16"/>
              </w:rPr>
              <w:t>Verify complete user and admin workflows</w:t>
            </w:r>
          </w:p>
        </w:tc>
        <w:tc>
          <w:tcPr>
            <w:tcW w:type="dxa" w:w="3408"/>
            <w:vAlign w:val="center"/>
          </w:tcPr>
          <w:p>
            <w:pPr>
              <w:spacing w:after="0" w:line="240" w:lineRule="auto"/>
            </w:pPr>
            <w:r>
              <w:rPr>
                <w:rFonts w:ascii="Times New Roman" w:hAnsi="Times New Roman"/>
                <w:b w:val="0"/>
                <w:i w:val="0"/>
                <w:sz w:val="16"/>
              </w:rPr>
              <w:t>Dated Chrome rehearsals at desktop/mobile widths</w:t>
            </w:r>
          </w:p>
        </w:tc>
      </w:tr>
      <w:tr>
        <w:tc>
          <w:tcPr>
            <w:tcW w:type="dxa" w:w="3408"/>
            <w:vAlign w:val="center"/>
          </w:tcPr>
          <w:p>
            <w:pPr>
              <w:spacing w:after="0" w:line="240" w:lineRule="auto"/>
            </w:pPr>
            <w:r>
              <w:rPr>
                <w:rFonts w:ascii="Times New Roman" w:hAnsi="Times New Roman"/>
                <w:b w:val="0"/>
                <w:i w:val="0"/>
                <w:sz w:val="16"/>
              </w:rPr>
              <w:t>Performance</w:t>
            </w:r>
          </w:p>
        </w:tc>
        <w:tc>
          <w:tcPr>
            <w:tcW w:type="dxa" w:w="3408"/>
            <w:vAlign w:val="center"/>
          </w:tcPr>
          <w:p>
            <w:pPr>
              <w:spacing w:after="0" w:line="240" w:lineRule="auto"/>
            </w:pPr>
            <w:r>
              <w:rPr>
                <w:rFonts w:ascii="Times New Roman" w:hAnsi="Times New Roman"/>
                <w:b w:val="0"/>
                <w:i w:val="0"/>
                <w:sz w:val="16"/>
              </w:rPr>
              <w:t>Measure response and concurrency targets</w:t>
            </w:r>
          </w:p>
        </w:tc>
        <w:tc>
          <w:tcPr>
            <w:tcW w:type="dxa" w:w="3408"/>
            <w:vAlign w:val="center"/>
          </w:tcPr>
          <w:p>
            <w:pPr>
              <w:spacing w:after="0" w:line="240" w:lineRule="auto"/>
            </w:pPr>
            <w:r>
              <w:rPr>
                <w:rFonts w:ascii="Times New Roman" w:hAnsi="Times New Roman"/>
                <w:b w:val="0"/>
                <w:i w:val="0"/>
                <w:sz w:val="16"/>
              </w:rPr>
              <w:t>Local evidence; failures remain open</w:t>
            </w:r>
          </w:p>
        </w:tc>
      </w:tr>
      <w:tr>
        <w:tc>
          <w:tcPr>
            <w:tcW w:type="dxa" w:w="3408"/>
            <w:vAlign w:val="center"/>
          </w:tcPr>
          <w:p>
            <w:pPr>
              <w:spacing w:after="0" w:line="240" w:lineRule="auto"/>
            </w:pPr>
            <w:r>
              <w:rPr>
                <w:rFonts w:ascii="Times New Roman" w:hAnsi="Times New Roman"/>
                <w:b w:val="0"/>
                <w:i w:val="0"/>
                <w:sz w:val="16"/>
              </w:rPr>
              <w:t>UAT</w:t>
            </w:r>
          </w:p>
        </w:tc>
        <w:tc>
          <w:tcPr>
            <w:tcW w:type="dxa" w:w="3408"/>
            <w:vAlign w:val="center"/>
          </w:tcPr>
          <w:p>
            <w:pPr>
              <w:spacing w:after="0" w:line="240" w:lineRule="auto"/>
            </w:pPr>
            <w:r>
              <w:rPr>
                <w:rFonts w:ascii="Times New Roman" w:hAnsi="Times New Roman"/>
                <w:b w:val="0"/>
                <w:i w:val="0"/>
                <w:sz w:val="16"/>
              </w:rPr>
              <w:t>Confirm usability with intended users</w:t>
            </w:r>
          </w:p>
        </w:tc>
        <w:tc>
          <w:tcPr>
            <w:tcW w:type="dxa" w:w="3408"/>
            <w:vAlign w:val="center"/>
          </w:tcPr>
          <w:p>
            <w:pPr>
              <w:spacing w:after="0" w:line="240" w:lineRule="auto"/>
            </w:pPr>
            <w:r>
              <w:rPr>
                <w:rFonts w:ascii="Times New Roman" w:hAnsi="Times New Roman"/>
                <w:b w:val="0"/>
                <w:i w:val="0"/>
                <w:sz w:val="16"/>
              </w:rPr>
              <w:t>Pending: 0 of 5 participants</w:t>
            </w:r>
          </w:p>
        </w:tc>
      </w:tr>
      <w:tr>
        <w:tc>
          <w:tcPr>
            <w:tcW w:type="dxa" w:w="3408"/>
            <w:vAlign w:val="center"/>
          </w:tcPr>
          <w:p>
            <w:pPr>
              <w:spacing w:after="0" w:line="240" w:lineRule="auto"/>
            </w:pPr>
            <w:r>
              <w:rPr>
                <w:rFonts w:ascii="Times New Roman" w:hAnsi="Times New Roman"/>
                <w:b w:val="0"/>
                <w:i w:val="0"/>
                <w:sz w:val="16"/>
              </w:rPr>
              <w:t>Deployment / recovery</w:t>
            </w:r>
          </w:p>
        </w:tc>
        <w:tc>
          <w:tcPr>
            <w:tcW w:type="dxa" w:w="3408"/>
            <w:vAlign w:val="center"/>
          </w:tcPr>
          <w:p>
            <w:pPr>
              <w:spacing w:after="0" w:line="240" w:lineRule="auto"/>
            </w:pPr>
            <w:r>
              <w:rPr>
                <w:rFonts w:ascii="Times New Roman" w:hAnsi="Times New Roman"/>
                <w:b w:val="0"/>
                <w:i w:val="0"/>
                <w:sz w:val="16"/>
              </w:rPr>
              <w:t>Validate hosting, backup, restore and rollback</w:t>
            </w:r>
          </w:p>
        </w:tc>
        <w:tc>
          <w:tcPr>
            <w:tcW w:type="dxa" w:w="3408"/>
            <w:vAlign w:val="center"/>
          </w:tcPr>
          <w:p>
            <w:pPr>
              <w:spacing w:after="0" w:line="240" w:lineRule="auto"/>
            </w:pPr>
            <w:r>
              <w:rPr>
                <w:rFonts w:ascii="Times New Roman" w:hAnsi="Times New Roman"/>
                <w:b w:val="0"/>
                <w:i w:val="0"/>
                <w:sz w:val="16"/>
              </w:rPr>
              <w:t>Pending external environment</w:t>
            </w:r>
          </w:p>
        </w:tc>
      </w:tr>
    </w:tbl>
    <w:p>
      <w:pPr>
        <w:spacing w:before="100" w:after="100"/>
        <w:shd w:fill="D9E2F3"/>
      </w:pPr>
      <w:r>
        <w:rPr>
          <w:rFonts w:ascii="Times New Roman" w:hAnsi="Times New Roman"/>
          <w:b/>
          <w:i w:val="0"/>
          <w:color w:val="1F4E79"/>
          <w:sz w:val="21"/>
        </w:rPr>
        <w:t>1.3 Evidence Boundary</w:t>
      </w:r>
    </w:p>
    <w:p>
      <w:pPr>
        <w:spacing w:before="0" w:after="100" w:line="259" w:lineRule="auto"/>
      </w:pPr>
      <w:r>
        <w:rPr>
          <w:rFonts w:ascii="Times New Roman" w:hAnsi="Times New Roman"/>
          <w:b w:val="0"/>
          <w:i w:val="0"/>
          <w:sz w:val="19"/>
        </w:rPr>
        <w:t>A test is marked Verified only when its result, date, scope, and evidence location are recorded. Browser emulation does not claim physical-device coverage. Local performance does not claim staging acceptance. A working deployment procedure does not claim that production recovery has been executed.</w:t>
      </w:r>
    </w:p>
    <w:p>
      <w:pPr>
        <w:spacing w:before="0" w:after="100" w:line="259" w:lineRule="auto"/>
        <w:jc w:val="center"/>
      </w:pPr>
      <w:r>
        <w:rPr>
          <w:rFonts w:ascii="Times New Roman" w:hAnsi="Times New Roman"/>
          <w:b w:val="0"/>
          <w:i/>
          <w:sz w:val="17"/>
        </w:rPr>
        <w:t>Figure 1 — Requirement → test case → execution record → defect/correction → reviewer/UAT sign-off. Unexecuted external gates remain Pending Verification.</w:t>
      </w:r>
    </w:p>
    <w:p>
      <w:r>
        <w:br w:type="page"/>
      </w:r>
    </w:p>
    <w:p>
      <w:pPr>
        <w:spacing w:before="100" w:after="100"/>
        <w:shd w:fill="000000"/>
      </w:pPr>
      <w:r>
        <w:rPr>
          <w:rFonts w:ascii="Times New Roman" w:hAnsi="Times New Roman"/>
          <w:b/>
          <w:i w:val="0"/>
          <w:color w:val="FFFFFF"/>
          <w:sz w:val="24"/>
        </w:rPr>
        <w:t>2. Test Environment and Baseline</w:t>
      </w:r>
    </w:p>
    <w:p>
      <w:pPr>
        <w:spacing w:before="100" w:after="100"/>
        <w:shd w:fill="D9E2F3"/>
      </w:pPr>
      <w:r>
        <w:rPr>
          <w:rFonts w:ascii="Times New Roman" w:hAnsi="Times New Roman"/>
          <w:b/>
          <w:i w:val="0"/>
          <w:color w:val="1F4E79"/>
          <w:sz w:val="21"/>
        </w:rPr>
        <w:t>2.1 Environment</w:t>
      </w:r>
    </w:p>
    <w:tbl>
      <w:tblPr>
        <w:tblStyle w:val="TableGrid"/>
        <w:tblW w:type="auto" w:w="0"/>
        <w:jc w:val="center"/>
        <w:tblLook w:firstColumn="1" w:firstRow="1" w:lastColumn="0" w:lastRow="0" w:noHBand="0" w:noVBand="1" w:val="04A0"/>
      </w:tblPr>
      <w:tblGrid>
        <w:gridCol w:w="5112"/>
        <w:gridCol w:w="5112"/>
      </w:tblGrid>
      <w:tr>
        <w:tc>
          <w:tcPr>
            <w:tcW w:type="dxa" w:w="5112"/>
            <w:shd w:fill="D9D9D9"/>
            <w:vAlign w:val="center"/>
          </w:tcPr>
          <w:p>
            <w:pPr>
              <w:jc w:val="center"/>
            </w:pPr>
            <w:r>
              <w:rPr>
                <w:rFonts w:ascii="Times New Roman" w:hAnsi="Times New Roman"/>
                <w:b/>
                <w:i w:val="0"/>
                <w:sz w:val="16"/>
              </w:rPr>
              <w:t>Area</w:t>
            </w:r>
          </w:p>
        </w:tc>
        <w:tc>
          <w:tcPr>
            <w:tcW w:type="dxa" w:w="5112"/>
            <w:shd w:fill="D9D9D9"/>
            <w:vAlign w:val="center"/>
          </w:tcPr>
          <w:p>
            <w:pPr>
              <w:jc w:val="center"/>
            </w:pPr>
            <w:r>
              <w:rPr>
                <w:rFonts w:ascii="Times New Roman" w:hAnsi="Times New Roman"/>
                <w:b/>
                <w:i w:val="0"/>
                <w:sz w:val="16"/>
              </w:rPr>
              <w:t>Configuration</w:t>
            </w:r>
          </w:p>
        </w:tc>
      </w:tr>
      <w:tr>
        <w:tc>
          <w:tcPr>
            <w:tcW w:type="dxa" w:w="5112"/>
            <w:vAlign w:val="center"/>
          </w:tcPr>
          <w:p>
            <w:pPr>
              <w:spacing w:after="0" w:line="240" w:lineRule="auto"/>
            </w:pPr>
            <w:r>
              <w:rPr>
                <w:rFonts w:ascii="Times New Roman" w:hAnsi="Times New Roman"/>
                <w:b w:val="0"/>
                <w:i w:val="0"/>
                <w:sz w:val="16"/>
              </w:rPr>
              <w:t>Client</w:t>
            </w:r>
          </w:p>
        </w:tc>
        <w:tc>
          <w:tcPr>
            <w:tcW w:type="dxa" w:w="5112"/>
            <w:vAlign w:val="center"/>
          </w:tcPr>
          <w:p>
            <w:pPr>
              <w:spacing w:after="0" w:line="240" w:lineRule="auto"/>
            </w:pPr>
            <w:r>
              <w:rPr>
                <w:rFonts w:ascii="Times New Roman" w:hAnsi="Times New Roman"/>
                <w:b w:val="0"/>
                <w:i w:val="0"/>
                <w:sz w:val="16"/>
              </w:rPr>
              <w:t>Google Chrome; responsive widths 320, 768, 1024 and 1440 px</w:t>
            </w:r>
          </w:p>
        </w:tc>
      </w:tr>
      <w:tr>
        <w:tc>
          <w:tcPr>
            <w:tcW w:type="dxa" w:w="5112"/>
            <w:vAlign w:val="center"/>
          </w:tcPr>
          <w:p>
            <w:pPr>
              <w:spacing w:after="0" w:line="240" w:lineRule="auto"/>
            </w:pPr>
            <w:r>
              <w:rPr>
                <w:rFonts w:ascii="Times New Roman" w:hAnsi="Times New Roman"/>
                <w:b w:val="0"/>
                <w:i w:val="0"/>
                <w:sz w:val="16"/>
              </w:rPr>
              <w:t>Frontend</w:t>
            </w:r>
          </w:p>
        </w:tc>
        <w:tc>
          <w:tcPr>
            <w:tcW w:type="dxa" w:w="5112"/>
            <w:vAlign w:val="center"/>
          </w:tcPr>
          <w:p>
            <w:pPr>
              <w:spacing w:after="0" w:line="240" w:lineRule="auto"/>
            </w:pPr>
            <w:r>
              <w:rPr>
                <w:rFonts w:ascii="Times New Roman" w:hAnsi="Times New Roman"/>
                <w:b w:val="0"/>
                <w:i w:val="0"/>
                <w:sz w:val="16"/>
              </w:rPr>
              <w:t>Next.js 16 / React 19 / TypeScript production build</w:t>
            </w:r>
          </w:p>
        </w:tc>
      </w:tr>
      <w:tr>
        <w:tc>
          <w:tcPr>
            <w:tcW w:type="dxa" w:w="5112"/>
            <w:vAlign w:val="center"/>
          </w:tcPr>
          <w:p>
            <w:pPr>
              <w:spacing w:after="0" w:line="240" w:lineRule="auto"/>
            </w:pPr>
            <w:r>
              <w:rPr>
                <w:rFonts w:ascii="Times New Roman" w:hAnsi="Times New Roman"/>
                <w:b w:val="0"/>
                <w:i w:val="0"/>
                <w:sz w:val="16"/>
              </w:rPr>
              <w:t>Backend</w:t>
            </w:r>
          </w:p>
        </w:tc>
        <w:tc>
          <w:tcPr>
            <w:tcW w:type="dxa" w:w="5112"/>
            <w:vAlign w:val="center"/>
          </w:tcPr>
          <w:p>
            <w:pPr>
              <w:spacing w:after="0" w:line="240" w:lineRule="auto"/>
            </w:pPr>
            <w:r>
              <w:rPr>
                <w:rFonts w:ascii="Times New Roman" w:hAnsi="Times New Roman"/>
                <w:b w:val="0"/>
                <w:i w:val="0"/>
                <w:sz w:val="16"/>
              </w:rPr>
              <w:t>Node.js 22 / Express 5 / TypeScript</w:t>
            </w:r>
          </w:p>
        </w:tc>
      </w:tr>
      <w:tr>
        <w:tc>
          <w:tcPr>
            <w:tcW w:type="dxa" w:w="5112"/>
            <w:vAlign w:val="center"/>
          </w:tcPr>
          <w:p>
            <w:pPr>
              <w:spacing w:after="0" w:line="240" w:lineRule="auto"/>
            </w:pPr>
            <w:r>
              <w:rPr>
                <w:rFonts w:ascii="Times New Roman" w:hAnsi="Times New Roman"/>
                <w:b w:val="0"/>
                <w:i w:val="0"/>
                <w:sz w:val="16"/>
              </w:rPr>
              <w:t>Database</w:t>
            </w:r>
          </w:p>
        </w:tc>
        <w:tc>
          <w:tcPr>
            <w:tcW w:type="dxa" w:w="5112"/>
            <w:vAlign w:val="center"/>
          </w:tcPr>
          <w:p>
            <w:pPr>
              <w:spacing w:after="0" w:line="240" w:lineRule="auto"/>
            </w:pPr>
            <w:r>
              <w:rPr>
                <w:rFonts w:ascii="Times New Roman" w:hAnsi="Times New Roman"/>
                <w:b w:val="0"/>
                <w:i w:val="0"/>
                <w:sz w:val="16"/>
              </w:rPr>
              <w:t>PostgreSQL 16 with pgvector through Prisma</w:t>
            </w:r>
          </w:p>
        </w:tc>
      </w:tr>
      <w:tr>
        <w:tc>
          <w:tcPr>
            <w:tcW w:type="dxa" w:w="5112"/>
            <w:vAlign w:val="center"/>
          </w:tcPr>
          <w:p>
            <w:pPr>
              <w:spacing w:after="0" w:line="240" w:lineRule="auto"/>
            </w:pPr>
            <w:r>
              <w:rPr>
                <w:rFonts w:ascii="Times New Roman" w:hAnsi="Times New Roman"/>
                <w:b w:val="0"/>
                <w:i w:val="0"/>
                <w:sz w:val="16"/>
              </w:rPr>
              <w:t>External services</w:t>
            </w:r>
          </w:p>
        </w:tc>
        <w:tc>
          <w:tcPr>
            <w:tcW w:type="dxa" w:w="5112"/>
            <w:vAlign w:val="center"/>
          </w:tcPr>
          <w:p>
            <w:pPr>
              <w:spacing w:after="0" w:line="240" w:lineRule="auto"/>
            </w:pPr>
            <w:r>
              <w:rPr>
                <w:rFonts w:ascii="Times New Roman" w:hAnsi="Times New Roman"/>
                <w:b w:val="0"/>
                <w:i w:val="0"/>
                <w:sz w:val="16"/>
              </w:rPr>
              <w:t>Google Gemini, controlled SMTP delivery, Google OAuth, Cloudinary where configured</w:t>
            </w:r>
          </w:p>
        </w:tc>
      </w:tr>
      <w:tr>
        <w:tc>
          <w:tcPr>
            <w:tcW w:type="dxa" w:w="5112"/>
            <w:vAlign w:val="center"/>
          </w:tcPr>
          <w:p>
            <w:pPr>
              <w:spacing w:after="0" w:line="240" w:lineRule="auto"/>
            </w:pPr>
            <w:r>
              <w:rPr>
                <w:rFonts w:ascii="Times New Roman" w:hAnsi="Times New Roman"/>
                <w:b w:val="0"/>
                <w:i w:val="0"/>
                <w:sz w:val="16"/>
              </w:rPr>
              <w:t>Tools</w:t>
            </w:r>
          </w:p>
        </w:tc>
        <w:tc>
          <w:tcPr>
            <w:tcW w:type="dxa" w:w="5112"/>
            <w:vAlign w:val="center"/>
          </w:tcPr>
          <w:p>
            <w:pPr>
              <w:spacing w:after="0" w:line="240" w:lineRule="auto"/>
            </w:pPr>
            <w:r>
              <w:rPr>
                <w:rFonts w:ascii="Times New Roman" w:hAnsi="Times New Roman"/>
                <w:b w:val="0"/>
                <w:i w:val="0"/>
                <w:sz w:val="16"/>
              </w:rPr>
              <w:t>Vitest, Supertest, ESLint, TypeScript, browser DevTools and scripted rehearsals</w:t>
            </w:r>
          </w:p>
        </w:tc>
      </w:tr>
    </w:tbl>
    <w:p>
      <w:pPr>
        <w:spacing w:before="100" w:after="100"/>
        <w:shd w:fill="D9E2F3"/>
      </w:pPr>
      <w:r>
        <w:rPr>
          <w:rFonts w:ascii="Times New Roman" w:hAnsi="Times New Roman"/>
          <w:b/>
          <w:i w:val="0"/>
          <w:color w:val="1F4E79"/>
          <w:sz w:val="21"/>
        </w:rPr>
        <w:t>2.2 Verified Code Baseline — 7 September 2026</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D9D9"/>
            <w:vAlign w:val="center"/>
          </w:tcPr>
          <w:p>
            <w:pPr>
              <w:jc w:val="center"/>
            </w:pPr>
            <w:r>
              <w:rPr>
                <w:rFonts w:ascii="Times New Roman" w:hAnsi="Times New Roman"/>
                <w:b/>
                <w:i w:val="0"/>
                <w:sz w:val="15"/>
              </w:rPr>
              <w:t>Check</w:t>
            </w:r>
          </w:p>
        </w:tc>
        <w:tc>
          <w:tcPr>
            <w:tcW w:type="dxa" w:w="3408"/>
            <w:shd w:fill="D9D9D9"/>
            <w:vAlign w:val="center"/>
          </w:tcPr>
          <w:p>
            <w:pPr>
              <w:jc w:val="center"/>
            </w:pPr>
            <w:r>
              <w:rPr>
                <w:rFonts w:ascii="Times New Roman" w:hAnsi="Times New Roman"/>
                <w:b/>
                <w:i w:val="0"/>
                <w:sz w:val="15"/>
              </w:rPr>
              <w:t>Result</w:t>
            </w:r>
          </w:p>
        </w:tc>
        <w:tc>
          <w:tcPr>
            <w:tcW w:type="dxa" w:w="3408"/>
            <w:shd w:fill="D9D9D9"/>
            <w:vAlign w:val="center"/>
          </w:tcPr>
          <w:p>
            <w:pPr>
              <w:jc w:val="center"/>
            </w:pPr>
            <w:r>
              <w:rPr>
                <w:rFonts w:ascii="Times New Roman" w:hAnsi="Times New Roman"/>
                <w:b/>
                <w:i w:val="0"/>
                <w:sz w:val="15"/>
              </w:rPr>
              <w:t>Evidence</w:t>
            </w:r>
          </w:p>
        </w:tc>
      </w:tr>
      <w:tr>
        <w:tc>
          <w:tcPr>
            <w:tcW w:type="dxa" w:w="3408"/>
            <w:vAlign w:val="center"/>
          </w:tcPr>
          <w:p>
            <w:pPr>
              <w:spacing w:after="0" w:line="240" w:lineRule="auto"/>
            </w:pPr>
            <w:r>
              <w:rPr>
                <w:rFonts w:ascii="Times New Roman" w:hAnsi="Times New Roman"/>
                <w:b w:val="0"/>
                <w:i w:val="0"/>
                <w:sz w:val="15"/>
              </w:rPr>
              <w:t>Backend automated suite</w:t>
            </w:r>
          </w:p>
        </w:tc>
        <w:tc>
          <w:tcPr>
            <w:tcW w:type="dxa" w:w="3408"/>
            <w:vAlign w:val="center"/>
          </w:tcPr>
          <w:p>
            <w:pPr>
              <w:spacing w:after="0" w:line="240" w:lineRule="auto"/>
            </w:pPr>
            <w:r>
              <w:rPr>
                <w:rFonts w:ascii="Times New Roman" w:hAnsi="Times New Roman"/>
                <w:b w:val="0"/>
                <w:i w:val="0"/>
                <w:sz w:val="15"/>
              </w:rPr>
              <w:t>Passed — 82/82 in 14 files</w:t>
            </w:r>
          </w:p>
        </w:tc>
        <w:tc>
          <w:tcPr>
            <w:tcW w:type="dxa" w:w="3408"/>
            <w:vAlign w:val="center"/>
          </w:tcPr>
          <w:p>
            <w:pPr>
              <w:spacing w:after="0" w:line="240" w:lineRule="auto"/>
            </w:pPr>
            <w:r>
              <w:rPr>
                <w:rFonts w:ascii="Times New Roman" w:hAnsi="Times New Roman"/>
                <w:b w:val="0"/>
                <w:i w:val="0"/>
                <w:sz w:val="15"/>
              </w:rPr>
              <w:t>Authentication/recovery, profile, herbs, suggestions, chat, system features, caches, validation, fallback, errors, batching and deletion</w:t>
            </w:r>
          </w:p>
        </w:tc>
      </w:tr>
      <w:tr>
        <w:tc>
          <w:tcPr>
            <w:tcW w:type="dxa" w:w="3408"/>
            <w:vAlign w:val="center"/>
          </w:tcPr>
          <w:p>
            <w:pPr>
              <w:spacing w:after="0" w:line="240" w:lineRule="auto"/>
            </w:pPr>
            <w:r>
              <w:rPr>
                <w:rFonts w:ascii="Times New Roman" w:hAnsi="Times New Roman"/>
                <w:b w:val="0"/>
                <w:i w:val="0"/>
                <w:sz w:val="15"/>
              </w:rPr>
              <w:t>Backend build/lint</w:t>
            </w:r>
          </w:p>
        </w:tc>
        <w:tc>
          <w:tcPr>
            <w:tcW w:type="dxa" w:w="3408"/>
            <w:vAlign w:val="center"/>
          </w:tcPr>
          <w:p>
            <w:pPr>
              <w:spacing w:after="0" w:line="240" w:lineRule="auto"/>
            </w:pPr>
            <w:r>
              <w:rPr>
                <w:rFonts w:ascii="Times New Roman" w:hAnsi="Times New Roman"/>
                <w:b w:val="0"/>
                <w:i w:val="0"/>
                <w:sz w:val="15"/>
              </w:rPr>
              <w:t>Passed</w:t>
            </w:r>
          </w:p>
        </w:tc>
        <w:tc>
          <w:tcPr>
            <w:tcW w:type="dxa" w:w="3408"/>
            <w:vAlign w:val="center"/>
          </w:tcPr>
          <w:p>
            <w:pPr>
              <w:spacing w:after="0" w:line="240" w:lineRule="auto"/>
            </w:pPr>
            <w:r>
              <w:rPr>
                <w:rFonts w:ascii="Times New Roman" w:hAnsi="Times New Roman"/>
                <w:b w:val="0"/>
                <w:i w:val="0"/>
                <w:sz w:val="15"/>
              </w:rPr>
              <w:t>Latest regression baseline</w:t>
            </w:r>
          </w:p>
        </w:tc>
      </w:tr>
      <w:tr>
        <w:tc>
          <w:tcPr>
            <w:tcW w:type="dxa" w:w="3408"/>
            <w:vAlign w:val="center"/>
          </w:tcPr>
          <w:p>
            <w:pPr>
              <w:spacing w:after="0" w:line="240" w:lineRule="auto"/>
            </w:pPr>
            <w:r>
              <w:rPr>
                <w:rFonts w:ascii="Times New Roman" w:hAnsi="Times New Roman"/>
                <w:b w:val="0"/>
                <w:i w:val="0"/>
                <w:sz w:val="15"/>
              </w:rPr>
              <w:t>Frontend type/lint/build</w:t>
            </w:r>
          </w:p>
        </w:tc>
        <w:tc>
          <w:tcPr>
            <w:tcW w:type="dxa" w:w="3408"/>
            <w:vAlign w:val="center"/>
          </w:tcPr>
          <w:p>
            <w:pPr>
              <w:spacing w:after="0" w:line="240" w:lineRule="auto"/>
            </w:pPr>
            <w:r>
              <w:rPr>
                <w:rFonts w:ascii="Times New Roman" w:hAnsi="Times New Roman"/>
                <w:b w:val="0"/>
                <w:i w:val="0"/>
                <w:sz w:val="15"/>
              </w:rPr>
              <w:t>Passed</w:t>
            </w:r>
          </w:p>
        </w:tc>
        <w:tc>
          <w:tcPr>
            <w:tcW w:type="dxa" w:w="3408"/>
            <w:vAlign w:val="center"/>
          </w:tcPr>
          <w:p>
            <w:pPr>
              <w:spacing w:after="0" w:line="240" w:lineRule="auto"/>
            </w:pPr>
            <w:r>
              <w:rPr>
                <w:rFonts w:ascii="Times New Roman" w:hAnsi="Times New Roman"/>
                <w:b w:val="0"/>
                <w:i w:val="0"/>
                <w:sz w:val="15"/>
              </w:rPr>
              <w:t>18 routes generated</w:t>
            </w:r>
          </w:p>
        </w:tc>
      </w:tr>
      <w:tr>
        <w:tc>
          <w:tcPr>
            <w:tcW w:type="dxa" w:w="3408"/>
            <w:vAlign w:val="center"/>
          </w:tcPr>
          <w:p>
            <w:pPr>
              <w:spacing w:after="0" w:line="240" w:lineRule="auto"/>
            </w:pPr>
            <w:r>
              <w:rPr>
                <w:rFonts w:ascii="Times New Roman" w:hAnsi="Times New Roman"/>
                <w:b w:val="0"/>
                <w:i w:val="0"/>
                <w:sz w:val="15"/>
              </w:rPr>
              <w:t>Functional traceability rows</w:t>
            </w:r>
          </w:p>
        </w:tc>
        <w:tc>
          <w:tcPr>
            <w:tcW w:type="dxa" w:w="3408"/>
            <w:vAlign w:val="center"/>
          </w:tcPr>
          <w:p>
            <w:pPr>
              <w:spacing w:after="0" w:line="240" w:lineRule="auto"/>
            </w:pPr>
            <w:r>
              <w:rPr>
                <w:rFonts w:ascii="Times New Roman" w:hAnsi="Times New Roman"/>
                <w:b w:val="0"/>
                <w:i w:val="0"/>
                <w:sz w:val="15"/>
              </w:rPr>
              <w:t>Verified locally</w:t>
            </w:r>
          </w:p>
        </w:tc>
        <w:tc>
          <w:tcPr>
            <w:tcW w:type="dxa" w:w="3408"/>
            <w:vAlign w:val="center"/>
          </w:tcPr>
          <w:p>
            <w:pPr>
              <w:spacing w:after="0" w:line="240" w:lineRule="auto"/>
            </w:pPr>
            <w:r>
              <w:rPr>
                <w:rFonts w:ascii="Times New Roman" w:hAnsi="Times New Roman"/>
                <w:b w:val="0"/>
                <w:i w:val="0"/>
                <w:sz w:val="15"/>
              </w:rPr>
              <w:t>Full herb and KB CRUD, live RAG retrieval, profile/quick prompts and prior rehearsals</w:t>
            </w:r>
          </w:p>
        </w:tc>
      </w:tr>
      <w:tr>
        <w:tc>
          <w:tcPr>
            <w:tcW w:type="dxa" w:w="3408"/>
            <w:vAlign w:val="center"/>
          </w:tcPr>
          <w:p>
            <w:pPr>
              <w:spacing w:after="0" w:line="240" w:lineRule="auto"/>
            </w:pPr>
            <w:r>
              <w:rPr>
                <w:rFonts w:ascii="Times New Roman" w:hAnsi="Times New Roman"/>
                <w:b w:val="0"/>
                <w:i w:val="0"/>
                <w:sz w:val="15"/>
              </w:rPr>
              <w:t>Responsive checks</w:t>
            </w:r>
          </w:p>
        </w:tc>
        <w:tc>
          <w:tcPr>
            <w:tcW w:type="dxa" w:w="3408"/>
            <w:vAlign w:val="center"/>
          </w:tcPr>
          <w:p>
            <w:pPr>
              <w:spacing w:after="0" w:line="240" w:lineRule="auto"/>
            </w:pPr>
            <w:r>
              <w:rPr>
                <w:rFonts w:ascii="Times New Roman" w:hAnsi="Times New Roman"/>
                <w:b w:val="0"/>
                <w:i w:val="0"/>
                <w:sz w:val="15"/>
              </w:rPr>
              <w:t>Passed in recorded scope</w:t>
            </w:r>
          </w:p>
        </w:tc>
        <w:tc>
          <w:tcPr>
            <w:tcW w:type="dxa" w:w="3408"/>
            <w:vAlign w:val="center"/>
          </w:tcPr>
          <w:p>
            <w:pPr>
              <w:spacing w:after="0" w:line="240" w:lineRule="auto"/>
            </w:pPr>
            <w:r>
              <w:rPr>
                <w:rFonts w:ascii="Times New Roman" w:hAnsi="Times New Roman"/>
                <w:b w:val="0"/>
                <w:i w:val="0"/>
                <w:sz w:val="15"/>
              </w:rPr>
              <w:t>63 layout checks, 26 accessibility width scans and mobile workflows</w:t>
            </w:r>
          </w:p>
        </w:tc>
      </w:tr>
      <w:tr>
        <w:tc>
          <w:tcPr>
            <w:tcW w:type="dxa" w:w="3408"/>
            <w:vAlign w:val="center"/>
          </w:tcPr>
          <w:p>
            <w:pPr>
              <w:spacing w:after="0" w:line="240" w:lineRule="auto"/>
            </w:pPr>
            <w:r>
              <w:rPr>
                <w:rFonts w:ascii="Times New Roman" w:hAnsi="Times New Roman"/>
                <w:b w:val="0"/>
                <w:i w:val="0"/>
                <w:sz w:val="15"/>
              </w:rPr>
              <w:t>Email recovery</w:t>
            </w:r>
          </w:p>
        </w:tc>
        <w:tc>
          <w:tcPr>
            <w:tcW w:type="dxa" w:w="3408"/>
            <w:vAlign w:val="center"/>
          </w:tcPr>
          <w:p>
            <w:pPr>
              <w:spacing w:after="0" w:line="240" w:lineRule="auto"/>
            </w:pPr>
            <w:r>
              <w:rPr>
                <w:rFonts w:ascii="Times New Roman" w:hAnsi="Times New Roman"/>
                <w:b w:val="0"/>
                <w:i w:val="0"/>
                <w:sz w:val="15"/>
              </w:rPr>
              <w:t>Passed with authorized Gmail</w:t>
            </w:r>
          </w:p>
        </w:tc>
        <w:tc>
          <w:tcPr>
            <w:tcW w:type="dxa" w:w="3408"/>
            <w:vAlign w:val="center"/>
          </w:tcPr>
          <w:p>
            <w:pPr>
              <w:spacing w:after="0" w:line="240" w:lineRule="auto"/>
            </w:pPr>
            <w:r>
              <w:rPr>
                <w:rFonts w:ascii="Times New Roman" w:hAnsi="Times New Roman"/>
                <w:b w:val="0"/>
                <w:i w:val="0"/>
                <w:sz w:val="15"/>
              </w:rPr>
              <w:t>Verification and password-reset links; reuse/expiry/concurrency checks</w:t>
            </w:r>
          </w:p>
        </w:tc>
      </w:tr>
    </w:tbl>
    <w:p>
      <w:pPr>
        <w:spacing w:before="100" w:after="100"/>
        <w:shd w:fill="D9E2F3"/>
      </w:pPr>
      <w:r>
        <w:rPr>
          <w:rFonts w:ascii="Times New Roman" w:hAnsi="Times New Roman"/>
          <w:b/>
          <w:i w:val="0"/>
          <w:color w:val="1F4E79"/>
          <w:sz w:val="21"/>
        </w:rPr>
        <w:t>2.3 Test Data and Safety</w:t>
      </w:r>
    </w:p>
    <w:p>
      <w:pPr>
        <w:pStyle w:val="ListBullet"/>
        <w:spacing w:after="40" w:line="245" w:lineRule="auto"/>
      </w:pPr>
      <w:r>
        <w:rPr>
          <w:rFonts w:ascii="Times New Roman" w:hAnsi="Times New Roman"/>
          <w:b w:val="0"/>
          <w:i w:val="0"/>
          <w:sz w:val="19"/>
        </w:rPr>
        <w:t>Use temporary test accounts and uniquely named herb/knowledge records.</w:t>
      </w:r>
    </w:p>
    <w:p>
      <w:pPr>
        <w:pStyle w:val="ListBullet"/>
        <w:spacing w:after="40" w:line="245" w:lineRule="auto"/>
      </w:pPr>
      <w:r>
        <w:rPr>
          <w:rFonts w:ascii="Times New Roman" w:hAnsi="Times New Roman"/>
          <w:b w:val="0"/>
          <w:i w:val="0"/>
          <w:sz w:val="19"/>
        </w:rPr>
        <w:t>Suppress email by default; use allowlisted recipient only for authorized delivery tests.</w:t>
      </w:r>
    </w:p>
    <w:p>
      <w:pPr>
        <w:pStyle w:val="ListBullet"/>
        <w:spacing w:after="40" w:line="245" w:lineRule="auto"/>
      </w:pPr>
      <w:r>
        <w:rPr>
          <w:rFonts w:ascii="Times New Roman" w:hAnsi="Times New Roman"/>
          <w:b w:val="0"/>
          <w:i w:val="0"/>
          <w:sz w:val="19"/>
        </w:rPr>
        <w:t>Never store plaintext passwords, tokens, OAuth codes, API keys, or message content in evidence.</w:t>
      </w:r>
    </w:p>
    <w:p>
      <w:pPr>
        <w:pStyle w:val="ListBullet"/>
        <w:spacing w:after="40" w:line="245" w:lineRule="auto"/>
      </w:pPr>
      <w:r>
        <w:rPr>
          <w:rFonts w:ascii="Times New Roman" w:hAnsi="Times New Roman"/>
          <w:b w:val="0"/>
          <w:i w:val="0"/>
          <w:sz w:val="19"/>
        </w:rPr>
        <w:t>Delete temporary records after lifecycle tests and preserve only non-sensitive results.</w:t>
      </w:r>
    </w:p>
    <w:p>
      <w:r>
        <w:br w:type="page"/>
      </w:r>
    </w:p>
    <w:p>
      <w:pPr>
        <w:spacing w:before="100" w:after="100"/>
        <w:shd w:fill="000000"/>
      </w:pPr>
      <w:r>
        <w:rPr>
          <w:rFonts w:ascii="Times New Roman" w:hAnsi="Times New Roman"/>
          <w:b/>
          <w:i w:val="0"/>
          <w:color w:val="FFFFFF"/>
          <w:sz w:val="24"/>
        </w:rPr>
        <w:t>3. Functional Test Specification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D9D9"/>
            <w:vAlign w:val="center"/>
          </w:tcPr>
          <w:p>
            <w:pPr>
              <w:jc w:val="center"/>
            </w:pPr>
            <w:r>
              <w:rPr>
                <w:rFonts w:ascii="Times New Roman" w:hAnsi="Times New Roman"/>
                <w:b/>
                <w:i w:val="0"/>
                <w:sz w:val="14"/>
              </w:rPr>
              <w:t>ID</w:t>
            </w:r>
          </w:p>
        </w:tc>
        <w:tc>
          <w:tcPr>
            <w:tcW w:type="dxa" w:w="2556"/>
            <w:shd w:fill="D9D9D9"/>
            <w:vAlign w:val="center"/>
          </w:tcPr>
          <w:p>
            <w:pPr>
              <w:jc w:val="center"/>
            </w:pPr>
            <w:r>
              <w:rPr>
                <w:rFonts w:ascii="Times New Roman" w:hAnsi="Times New Roman"/>
                <w:b/>
                <w:i w:val="0"/>
                <w:sz w:val="14"/>
              </w:rPr>
              <w:t>Feature</w:t>
            </w:r>
          </w:p>
        </w:tc>
        <w:tc>
          <w:tcPr>
            <w:tcW w:type="dxa" w:w="2556"/>
            <w:shd w:fill="D9D9D9"/>
            <w:vAlign w:val="center"/>
          </w:tcPr>
          <w:p>
            <w:pPr>
              <w:jc w:val="center"/>
            </w:pPr>
            <w:r>
              <w:rPr>
                <w:rFonts w:ascii="Times New Roman" w:hAnsi="Times New Roman"/>
                <w:b/>
                <w:i w:val="0"/>
                <w:sz w:val="14"/>
              </w:rPr>
              <w:t>Procedure / Acceptance</w:t>
            </w:r>
          </w:p>
        </w:tc>
        <w:tc>
          <w:tcPr>
            <w:tcW w:type="dxa" w:w="2556"/>
            <w:shd w:fill="D9D9D9"/>
            <w:vAlign w:val="center"/>
          </w:tcPr>
          <w:p>
            <w:pPr>
              <w:jc w:val="center"/>
            </w:pPr>
            <w:r>
              <w:rPr>
                <w:rFonts w:ascii="Times New Roman" w:hAnsi="Times New Roman"/>
                <w:b/>
                <w:i w:val="0"/>
                <w:sz w:val="14"/>
              </w:rPr>
              <w:t>Status</w:t>
            </w:r>
          </w:p>
        </w:tc>
      </w:tr>
      <w:tr>
        <w:tc>
          <w:tcPr>
            <w:tcW w:type="dxa" w:w="2556"/>
            <w:vAlign w:val="center"/>
          </w:tcPr>
          <w:p>
            <w:pPr>
              <w:spacing w:after="0" w:line="240" w:lineRule="auto"/>
            </w:pPr>
            <w:r>
              <w:rPr>
                <w:rFonts w:ascii="Times New Roman" w:hAnsi="Times New Roman"/>
                <w:b w:val="0"/>
                <w:i w:val="0"/>
                <w:sz w:val="14"/>
              </w:rPr>
              <w:t>TC-AUTH-01–03</w:t>
            </w:r>
          </w:p>
        </w:tc>
        <w:tc>
          <w:tcPr>
            <w:tcW w:type="dxa" w:w="2556"/>
            <w:vAlign w:val="center"/>
          </w:tcPr>
          <w:p>
            <w:pPr>
              <w:spacing w:after="0" w:line="240" w:lineRule="auto"/>
            </w:pPr>
            <w:r>
              <w:rPr>
                <w:rFonts w:ascii="Times New Roman" w:hAnsi="Times New Roman"/>
                <w:b w:val="0"/>
                <w:i w:val="0"/>
                <w:sz w:val="14"/>
              </w:rPr>
              <w:t>Registration, login and RBAC</w:t>
            </w:r>
          </w:p>
        </w:tc>
        <w:tc>
          <w:tcPr>
            <w:tcW w:type="dxa" w:w="2556"/>
            <w:vAlign w:val="center"/>
          </w:tcPr>
          <w:p>
            <w:pPr>
              <w:spacing w:after="0" w:line="240" w:lineRule="auto"/>
            </w:pPr>
            <w:r>
              <w:rPr>
                <w:rFonts w:ascii="Times New Roman" w:hAnsi="Times New Roman"/>
                <w:b w:val="0"/>
                <w:i w:val="0"/>
                <w:sz w:val="14"/>
              </w:rPr>
              <w:t>Validate success/negative cases; protected admin routes deny anonymous/contributor access</w:t>
            </w:r>
          </w:p>
        </w:tc>
        <w:tc>
          <w:tcPr>
            <w:tcW w:type="dxa" w:w="2556"/>
            <w:vAlign w:val="center"/>
          </w:tcPr>
          <w:p>
            <w:pPr>
              <w:spacing w:after="0" w:line="240" w:lineRule="auto"/>
            </w:pPr>
            <w:r>
              <w:rPr>
                <w:rFonts w:ascii="Times New Roman" w:hAnsi="Times New Roman"/>
                <w:b w:val="0"/>
                <w:i w:val="0"/>
                <w:sz w:val="14"/>
              </w:rPr>
              <w:t>Verified</w:t>
            </w:r>
          </w:p>
        </w:tc>
      </w:tr>
      <w:tr>
        <w:tc>
          <w:tcPr>
            <w:tcW w:type="dxa" w:w="2556"/>
            <w:vAlign w:val="center"/>
          </w:tcPr>
          <w:p>
            <w:pPr>
              <w:spacing w:after="0" w:line="240" w:lineRule="auto"/>
            </w:pPr>
            <w:r>
              <w:rPr>
                <w:rFonts w:ascii="Times New Roman" w:hAnsi="Times New Roman"/>
                <w:b w:val="0"/>
                <w:i w:val="0"/>
                <w:sz w:val="14"/>
              </w:rPr>
              <w:t>TC-AUTH-04–06</w:t>
            </w:r>
          </w:p>
        </w:tc>
        <w:tc>
          <w:tcPr>
            <w:tcW w:type="dxa" w:w="2556"/>
            <w:vAlign w:val="center"/>
          </w:tcPr>
          <w:p>
            <w:pPr>
              <w:spacing w:after="0" w:line="240" w:lineRule="auto"/>
            </w:pPr>
            <w:r>
              <w:rPr>
                <w:rFonts w:ascii="Times New Roman" w:hAnsi="Times New Roman"/>
                <w:b w:val="0"/>
                <w:i w:val="0"/>
                <w:sz w:val="14"/>
              </w:rPr>
              <w:t>Profile, logout and refresh</w:t>
            </w:r>
          </w:p>
        </w:tc>
        <w:tc>
          <w:tcPr>
            <w:tcW w:type="dxa" w:w="2556"/>
            <w:vAlign w:val="center"/>
          </w:tcPr>
          <w:p>
            <w:pPr>
              <w:spacing w:after="0" w:line="240" w:lineRule="auto"/>
            </w:pPr>
            <w:r>
              <w:rPr>
                <w:rFonts w:ascii="Times New Roman" w:hAnsi="Times New Roman"/>
                <w:b w:val="0"/>
                <w:i w:val="0"/>
                <w:sz w:val="14"/>
              </w:rPr>
              <w:t>Save only allowed fields; reject protected fields; revoke session and rotate/deny refresh tokens</w:t>
            </w:r>
          </w:p>
        </w:tc>
        <w:tc>
          <w:tcPr>
            <w:tcW w:type="dxa" w:w="2556"/>
            <w:vAlign w:val="center"/>
          </w:tcPr>
          <w:p>
            <w:pPr>
              <w:spacing w:after="0" w:line="240" w:lineRule="auto"/>
            </w:pPr>
            <w:r>
              <w:rPr>
                <w:rFonts w:ascii="Times New Roman" w:hAnsi="Times New Roman"/>
                <w:b w:val="0"/>
                <w:i w:val="0"/>
                <w:sz w:val="14"/>
              </w:rPr>
              <w:t>Verified</w:t>
            </w:r>
          </w:p>
        </w:tc>
      </w:tr>
      <w:tr>
        <w:tc>
          <w:tcPr>
            <w:tcW w:type="dxa" w:w="2556"/>
            <w:vAlign w:val="center"/>
          </w:tcPr>
          <w:p>
            <w:pPr>
              <w:spacing w:after="0" w:line="240" w:lineRule="auto"/>
            </w:pPr>
            <w:r>
              <w:rPr>
                <w:rFonts w:ascii="Times New Roman" w:hAnsi="Times New Roman"/>
                <w:b w:val="0"/>
                <w:i w:val="0"/>
                <w:sz w:val="14"/>
              </w:rPr>
              <w:t>TC-AUTH-07–09</w:t>
            </w:r>
          </w:p>
        </w:tc>
        <w:tc>
          <w:tcPr>
            <w:tcW w:type="dxa" w:w="2556"/>
            <w:vAlign w:val="center"/>
          </w:tcPr>
          <w:p>
            <w:pPr>
              <w:spacing w:after="0" w:line="240" w:lineRule="auto"/>
            </w:pPr>
            <w:r>
              <w:rPr>
                <w:rFonts w:ascii="Times New Roman" w:hAnsi="Times New Roman"/>
                <w:b w:val="0"/>
                <w:i w:val="0"/>
                <w:sz w:val="14"/>
              </w:rPr>
              <w:t>Verification, reset and OAuth</w:t>
            </w:r>
          </w:p>
        </w:tc>
        <w:tc>
          <w:tcPr>
            <w:tcW w:type="dxa" w:w="2556"/>
            <w:vAlign w:val="center"/>
          </w:tcPr>
          <w:p>
            <w:pPr>
              <w:spacing w:after="0" w:line="240" w:lineRule="auto"/>
            </w:pPr>
            <w:r>
              <w:rPr>
                <w:rFonts w:ascii="Times New Roman" w:hAnsi="Times New Roman"/>
                <w:b w:val="0"/>
                <w:i w:val="0"/>
                <w:sz w:val="14"/>
              </w:rPr>
              <w:t>Single-use/expiry behavior; changed password; Google callback creates/signs in intended user</w:t>
            </w:r>
          </w:p>
        </w:tc>
        <w:tc>
          <w:tcPr>
            <w:tcW w:type="dxa" w:w="2556"/>
            <w:vAlign w:val="center"/>
          </w:tcPr>
          <w:p>
            <w:pPr>
              <w:spacing w:after="0" w:line="240" w:lineRule="auto"/>
            </w:pPr>
            <w:r>
              <w:rPr>
                <w:rFonts w:ascii="Times New Roman" w:hAnsi="Times New Roman"/>
                <w:b w:val="0"/>
                <w:i w:val="0"/>
                <w:sz w:val="14"/>
              </w:rPr>
              <w:t>Verified</w:t>
            </w:r>
          </w:p>
        </w:tc>
      </w:tr>
      <w:tr>
        <w:tc>
          <w:tcPr>
            <w:tcW w:type="dxa" w:w="2556"/>
            <w:vAlign w:val="center"/>
          </w:tcPr>
          <w:p>
            <w:pPr>
              <w:spacing w:after="0" w:line="240" w:lineRule="auto"/>
            </w:pPr>
            <w:r>
              <w:rPr>
                <w:rFonts w:ascii="Times New Roman" w:hAnsi="Times New Roman"/>
                <w:b w:val="0"/>
                <w:i w:val="0"/>
                <w:sz w:val="14"/>
              </w:rPr>
              <w:t>TC-HERB-01–05</w:t>
            </w:r>
          </w:p>
        </w:tc>
        <w:tc>
          <w:tcPr>
            <w:tcW w:type="dxa" w:w="2556"/>
            <w:vAlign w:val="center"/>
          </w:tcPr>
          <w:p>
            <w:pPr>
              <w:spacing w:after="0" w:line="240" w:lineRule="auto"/>
            </w:pPr>
            <w:r>
              <w:rPr>
                <w:rFonts w:ascii="Times New Roman" w:hAnsi="Times New Roman"/>
                <w:b w:val="0"/>
                <w:i w:val="0"/>
                <w:sz w:val="14"/>
              </w:rPr>
              <w:t>Library and details</w:t>
            </w:r>
          </w:p>
        </w:tc>
        <w:tc>
          <w:tcPr>
            <w:tcW w:type="dxa" w:w="2556"/>
            <w:vAlign w:val="center"/>
          </w:tcPr>
          <w:p>
            <w:pPr>
              <w:spacing w:after="0" w:line="240" w:lineRule="auto"/>
            </w:pPr>
            <w:r>
              <w:rPr>
                <w:rFonts w:ascii="Times New Roman" w:hAnsi="Times New Roman"/>
                <w:b w:val="0"/>
                <w:i w:val="0"/>
                <w:sz w:val="14"/>
              </w:rPr>
              <w:t>Approved pagination/search/filter; image, names, preparation, dosage, warnings and approval status</w:t>
            </w:r>
          </w:p>
        </w:tc>
        <w:tc>
          <w:tcPr>
            <w:tcW w:type="dxa" w:w="2556"/>
            <w:vAlign w:val="center"/>
          </w:tcPr>
          <w:p>
            <w:pPr>
              <w:spacing w:after="0" w:line="240" w:lineRule="auto"/>
            </w:pPr>
            <w:r>
              <w:rPr>
                <w:rFonts w:ascii="Times New Roman" w:hAnsi="Times New Roman"/>
                <w:b w:val="0"/>
                <w:i w:val="0"/>
                <w:sz w:val="14"/>
              </w:rPr>
              <w:t>Verified</w:t>
            </w:r>
          </w:p>
        </w:tc>
      </w:tr>
      <w:tr>
        <w:tc>
          <w:tcPr>
            <w:tcW w:type="dxa" w:w="2556"/>
            <w:vAlign w:val="center"/>
          </w:tcPr>
          <w:p>
            <w:pPr>
              <w:spacing w:after="0" w:line="240" w:lineRule="auto"/>
            </w:pPr>
            <w:r>
              <w:rPr>
                <w:rFonts w:ascii="Times New Roman" w:hAnsi="Times New Roman"/>
                <w:b w:val="0"/>
                <w:i w:val="0"/>
                <w:sz w:val="14"/>
              </w:rPr>
              <w:t>TC-CHAT-01–05</w:t>
            </w:r>
          </w:p>
        </w:tc>
        <w:tc>
          <w:tcPr>
            <w:tcW w:type="dxa" w:w="2556"/>
            <w:vAlign w:val="center"/>
          </w:tcPr>
          <w:p>
            <w:pPr>
              <w:spacing w:after="0" w:line="240" w:lineRule="auto"/>
            </w:pPr>
            <w:r>
              <w:rPr>
                <w:rFonts w:ascii="Times New Roman" w:hAnsi="Times New Roman"/>
                <w:b w:val="0"/>
                <w:i w:val="0"/>
                <w:sz w:val="14"/>
              </w:rPr>
              <w:t>Dr. AI / RAG</w:t>
            </w:r>
          </w:p>
        </w:tc>
        <w:tc>
          <w:tcPr>
            <w:tcW w:type="dxa" w:w="2556"/>
            <w:vAlign w:val="center"/>
          </w:tcPr>
          <w:p>
            <w:pPr>
              <w:spacing w:after="0" w:line="240" w:lineRule="auto"/>
            </w:pPr>
            <w:r>
              <w:rPr>
                <w:rFonts w:ascii="Times New Roman" w:hAnsi="Times New Roman"/>
                <w:b w:val="0"/>
                <w:i w:val="0"/>
                <w:sz w:val="14"/>
              </w:rPr>
              <w:t>Authenticated streamed answer, grounded preparation, disclaimer, exact quick prompts, active KB retrieval</w:t>
            </w:r>
          </w:p>
        </w:tc>
        <w:tc>
          <w:tcPr>
            <w:tcW w:type="dxa" w:w="2556"/>
            <w:vAlign w:val="center"/>
          </w:tcPr>
          <w:p>
            <w:pPr>
              <w:spacing w:after="0" w:line="240" w:lineRule="auto"/>
            </w:pPr>
            <w:r>
              <w:rPr>
                <w:rFonts w:ascii="Times New Roman" w:hAnsi="Times New Roman"/>
                <w:b w:val="0"/>
                <w:i w:val="0"/>
                <w:sz w:val="14"/>
              </w:rPr>
              <w:t>Verified</w:t>
            </w:r>
          </w:p>
        </w:tc>
      </w:tr>
      <w:tr>
        <w:tc>
          <w:tcPr>
            <w:tcW w:type="dxa" w:w="2556"/>
            <w:vAlign w:val="center"/>
          </w:tcPr>
          <w:p>
            <w:pPr>
              <w:spacing w:after="0" w:line="240" w:lineRule="auto"/>
            </w:pPr>
            <w:r>
              <w:rPr>
                <w:rFonts w:ascii="Times New Roman" w:hAnsi="Times New Roman"/>
                <w:b w:val="0"/>
                <w:i w:val="0"/>
                <w:sz w:val="14"/>
              </w:rPr>
              <w:t>TC-SUG-01–04</w:t>
            </w:r>
          </w:p>
        </w:tc>
        <w:tc>
          <w:tcPr>
            <w:tcW w:type="dxa" w:w="2556"/>
            <w:vAlign w:val="center"/>
          </w:tcPr>
          <w:p>
            <w:pPr>
              <w:spacing w:after="0" w:line="240" w:lineRule="auto"/>
            </w:pPr>
            <w:r>
              <w:rPr>
                <w:rFonts w:ascii="Times New Roman" w:hAnsi="Times New Roman"/>
                <w:b w:val="0"/>
                <w:i w:val="0"/>
                <w:sz w:val="14"/>
              </w:rPr>
              <w:t>Suggestion lifecycle</w:t>
            </w:r>
          </w:p>
        </w:tc>
        <w:tc>
          <w:tcPr>
            <w:tcW w:type="dxa" w:w="2556"/>
            <w:vAlign w:val="center"/>
          </w:tcPr>
          <w:p>
            <w:pPr>
              <w:spacing w:after="0" w:line="240" w:lineRule="auto"/>
            </w:pPr>
            <w:r>
              <w:rPr>
                <w:rFonts w:ascii="Times New Roman" w:hAnsi="Times New Roman"/>
                <w:b w:val="0"/>
                <w:i w:val="0"/>
                <w:sz w:val="14"/>
              </w:rPr>
              <w:t>Submit valid image/data, hide pending item, approve/reject, deliver status notification</w:t>
            </w:r>
          </w:p>
        </w:tc>
        <w:tc>
          <w:tcPr>
            <w:tcW w:type="dxa" w:w="2556"/>
            <w:vAlign w:val="center"/>
          </w:tcPr>
          <w:p>
            <w:pPr>
              <w:spacing w:after="0" w:line="240" w:lineRule="auto"/>
            </w:pPr>
            <w:r>
              <w:rPr>
                <w:rFonts w:ascii="Times New Roman" w:hAnsi="Times New Roman"/>
                <w:b w:val="0"/>
                <w:i w:val="0"/>
                <w:sz w:val="14"/>
              </w:rPr>
              <w:t>Verified</w:t>
            </w:r>
          </w:p>
        </w:tc>
      </w:tr>
      <w:tr>
        <w:tc>
          <w:tcPr>
            <w:tcW w:type="dxa" w:w="2556"/>
            <w:vAlign w:val="center"/>
          </w:tcPr>
          <w:p>
            <w:pPr>
              <w:spacing w:after="0" w:line="240" w:lineRule="auto"/>
            </w:pPr>
            <w:r>
              <w:rPr>
                <w:rFonts w:ascii="Times New Roman" w:hAnsi="Times New Roman"/>
                <w:b w:val="0"/>
                <w:i w:val="0"/>
                <w:sz w:val="14"/>
              </w:rPr>
              <w:t>TC-ADMIN-01–07</w:t>
            </w:r>
          </w:p>
        </w:tc>
        <w:tc>
          <w:tcPr>
            <w:tcW w:type="dxa" w:w="2556"/>
            <w:vAlign w:val="center"/>
          </w:tcPr>
          <w:p>
            <w:pPr>
              <w:spacing w:after="0" w:line="240" w:lineRule="auto"/>
            </w:pPr>
            <w:r>
              <w:rPr>
                <w:rFonts w:ascii="Times New Roman" w:hAnsi="Times New Roman"/>
                <w:b w:val="0"/>
                <w:i w:val="0"/>
                <w:sz w:val="14"/>
              </w:rPr>
              <w:t>Administration</w:t>
            </w:r>
          </w:p>
        </w:tc>
        <w:tc>
          <w:tcPr>
            <w:tcW w:type="dxa" w:w="2556"/>
            <w:vAlign w:val="center"/>
          </w:tcPr>
          <w:p>
            <w:pPr>
              <w:spacing w:after="0" w:line="240" w:lineRule="auto"/>
            </w:pPr>
            <w:r>
              <w:rPr>
                <w:rFonts w:ascii="Times New Roman" w:hAnsi="Times New Roman"/>
                <w:b w:val="0"/>
                <w:i w:val="0"/>
                <w:sz w:val="14"/>
              </w:rPr>
              <w:t>RBAC, decisions, herb CRUD, audit log, user state, statistics and KB CRUD</w:t>
            </w:r>
          </w:p>
        </w:tc>
        <w:tc>
          <w:tcPr>
            <w:tcW w:type="dxa" w:w="2556"/>
            <w:vAlign w:val="center"/>
          </w:tcPr>
          <w:p>
            <w:pPr>
              <w:spacing w:after="0" w:line="240" w:lineRule="auto"/>
            </w:pPr>
            <w:r>
              <w:rPr>
                <w:rFonts w:ascii="Times New Roman" w:hAnsi="Times New Roman"/>
                <w:b w:val="0"/>
                <w:i w:val="0"/>
                <w:sz w:val="14"/>
              </w:rPr>
              <w:t>Verified</w:t>
            </w:r>
          </w:p>
        </w:tc>
      </w:tr>
    </w:tbl>
    <w:p>
      <w:pPr>
        <w:spacing w:before="100" w:after="100"/>
        <w:shd w:fill="D9E2F3"/>
      </w:pPr>
      <w:r>
        <w:rPr>
          <w:rFonts w:ascii="Times New Roman" w:hAnsi="Times New Roman"/>
          <w:b/>
          <w:i w:val="0"/>
          <w:color w:val="1F4E79"/>
          <w:sz w:val="21"/>
        </w:rPr>
        <w:t>3.1 Required Evidence per Case</w:t>
      </w:r>
    </w:p>
    <w:p>
      <w:pPr>
        <w:spacing w:before="0" w:after="100" w:line="259" w:lineRule="auto"/>
      </w:pPr>
      <w:r>
        <w:rPr>
          <w:rFonts w:ascii="Times New Roman" w:hAnsi="Times New Roman"/>
          <w:b w:val="0"/>
          <w:i w:val="0"/>
          <w:sz w:val="19"/>
        </w:rPr>
        <w:t>Record the requirement and test IDs, date, tester, test data identifier, preconditions, steps, expected result, actual result, evidence path, defect ID when applicable, cleanup, and reviewer sign-off.</w:t>
      </w:r>
    </w:p>
    <w:p>
      <w:r>
        <w:br w:type="page"/>
      </w:r>
    </w:p>
    <w:p>
      <w:pPr>
        <w:spacing w:before="100" w:after="100"/>
        <w:shd w:fill="000000"/>
      </w:pPr>
      <w:r>
        <w:rPr>
          <w:rFonts w:ascii="Times New Roman" w:hAnsi="Times New Roman"/>
          <w:b/>
          <w:i w:val="0"/>
          <w:color w:val="FFFFFF"/>
          <w:sz w:val="24"/>
        </w:rPr>
        <w:t>4. Workflow and Quality Tests</w:t>
      </w:r>
    </w:p>
    <w:p>
      <w:pPr>
        <w:spacing w:before="100" w:after="100"/>
        <w:shd w:fill="D9E2F3"/>
      </w:pPr>
      <w:r>
        <w:rPr>
          <w:rFonts w:ascii="Times New Roman" w:hAnsi="Times New Roman"/>
          <w:b/>
          <w:i w:val="0"/>
          <w:color w:val="1F4E79"/>
          <w:sz w:val="21"/>
        </w:rPr>
        <w:t>4.1 Community, Messaging and Comments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D9D9"/>
            <w:vAlign w:val="center"/>
          </w:tcPr>
          <w:p>
            <w:pPr>
              <w:jc w:val="center"/>
            </w:pPr>
            <w:r>
              <w:rPr>
                <w:rFonts w:ascii="Times New Roman" w:hAnsi="Times New Roman"/>
                <w:b/>
                <w:i w:val="0"/>
                <w:sz w:val="16"/>
              </w:rPr>
              <w:t>ID</w:t>
            </w:r>
          </w:p>
        </w:tc>
        <w:tc>
          <w:tcPr>
            <w:tcW w:type="dxa" w:w="2556"/>
            <w:shd w:fill="D9D9D9"/>
            <w:vAlign w:val="center"/>
          </w:tcPr>
          <w:p>
            <w:pPr>
              <w:jc w:val="center"/>
            </w:pPr>
            <w:r>
              <w:rPr>
                <w:rFonts w:ascii="Times New Roman" w:hAnsi="Times New Roman"/>
                <w:b/>
                <w:i w:val="0"/>
                <w:sz w:val="16"/>
              </w:rPr>
              <w:t>Workflow</w:t>
            </w:r>
          </w:p>
        </w:tc>
        <w:tc>
          <w:tcPr>
            <w:tcW w:type="dxa" w:w="2556"/>
            <w:shd w:fill="D9D9D9"/>
            <w:vAlign w:val="center"/>
          </w:tcPr>
          <w:p>
            <w:pPr>
              <w:jc w:val="center"/>
            </w:pPr>
            <w:r>
              <w:rPr>
                <w:rFonts w:ascii="Times New Roman" w:hAnsi="Times New Roman"/>
                <w:b/>
                <w:i w:val="0"/>
                <w:sz w:val="16"/>
              </w:rPr>
              <w:t>Acceptance</w:t>
            </w:r>
          </w:p>
        </w:tc>
        <w:tc>
          <w:tcPr>
            <w:tcW w:type="dxa" w:w="2556"/>
            <w:shd w:fill="D9D9D9"/>
            <w:vAlign w:val="center"/>
          </w:tcPr>
          <w:p>
            <w:pPr>
              <w:jc w:val="center"/>
            </w:pPr>
            <w:r>
              <w:rPr>
                <w:rFonts w:ascii="Times New Roman" w:hAnsi="Times New Roman"/>
                <w:b/>
                <w:i w:val="0"/>
                <w:sz w:val="16"/>
              </w:rPr>
              <w:t>Status</w:t>
            </w:r>
          </w:p>
        </w:tc>
      </w:tr>
      <w:tr>
        <w:tc>
          <w:tcPr>
            <w:tcW w:type="dxa" w:w="2556"/>
            <w:vAlign w:val="center"/>
          </w:tcPr>
          <w:p>
            <w:pPr>
              <w:spacing w:after="0" w:line="240" w:lineRule="auto"/>
            </w:pPr>
            <w:r>
              <w:rPr>
                <w:rFonts w:ascii="Times New Roman" w:hAnsi="Times New Roman"/>
                <w:b w:val="0"/>
                <w:i w:val="0"/>
                <w:sz w:val="16"/>
              </w:rPr>
              <w:t>TC-COMM-01–03</w:t>
            </w:r>
          </w:p>
        </w:tc>
        <w:tc>
          <w:tcPr>
            <w:tcW w:type="dxa" w:w="2556"/>
            <w:vAlign w:val="center"/>
          </w:tcPr>
          <w:p>
            <w:pPr>
              <w:spacing w:after="0" w:line="240" w:lineRule="auto"/>
            </w:pPr>
            <w:r>
              <w:rPr>
                <w:rFonts w:ascii="Times New Roman" w:hAnsi="Times New Roman"/>
                <w:b w:val="0"/>
                <w:i w:val="0"/>
                <w:sz w:val="16"/>
              </w:rPr>
              <w:t>Forum create/reply/like</w:t>
            </w:r>
          </w:p>
        </w:tc>
        <w:tc>
          <w:tcPr>
            <w:tcW w:type="dxa" w:w="2556"/>
            <w:vAlign w:val="center"/>
          </w:tcPr>
          <w:p>
            <w:pPr>
              <w:spacing w:after="0" w:line="240" w:lineRule="auto"/>
            </w:pPr>
            <w:r>
              <w:rPr>
                <w:rFonts w:ascii="Times New Roman" w:hAnsi="Times New Roman"/>
                <w:b w:val="0"/>
                <w:i w:val="0"/>
                <w:sz w:val="16"/>
              </w:rPr>
              <w:t>Persists, reloads correctly, controls duplicate likes and safely masks deleted replies</w:t>
            </w:r>
          </w:p>
        </w:tc>
        <w:tc>
          <w:tcPr>
            <w:tcW w:type="dxa" w:w="2556"/>
            <w:vAlign w:val="center"/>
          </w:tcPr>
          <w:p>
            <w:pPr>
              <w:spacing w:after="0" w:line="240" w:lineRule="auto"/>
            </w:pPr>
            <w:r>
              <w:rPr>
                <w:rFonts w:ascii="Times New Roman" w:hAnsi="Times New Roman"/>
                <w:b w:val="0"/>
                <w:i w:val="0"/>
                <w:sz w:val="16"/>
              </w:rPr>
              <w:t>Verified</w:t>
            </w:r>
          </w:p>
        </w:tc>
      </w:tr>
      <w:tr>
        <w:tc>
          <w:tcPr>
            <w:tcW w:type="dxa" w:w="2556"/>
            <w:vAlign w:val="center"/>
          </w:tcPr>
          <w:p>
            <w:pPr>
              <w:spacing w:after="0" w:line="240" w:lineRule="auto"/>
            </w:pPr>
            <w:r>
              <w:rPr>
                <w:rFonts w:ascii="Times New Roman" w:hAnsi="Times New Roman"/>
                <w:b w:val="0"/>
                <w:i w:val="0"/>
                <w:sz w:val="16"/>
              </w:rPr>
              <w:t>TC-MSG-01–03</w:t>
            </w:r>
          </w:p>
        </w:tc>
        <w:tc>
          <w:tcPr>
            <w:tcW w:type="dxa" w:w="2556"/>
            <w:vAlign w:val="center"/>
          </w:tcPr>
          <w:p>
            <w:pPr>
              <w:spacing w:after="0" w:line="240" w:lineRule="auto"/>
            </w:pPr>
            <w:r>
              <w:rPr>
                <w:rFonts w:ascii="Times New Roman" w:hAnsi="Times New Roman"/>
                <w:b w:val="0"/>
                <w:i w:val="0"/>
                <w:sz w:val="16"/>
              </w:rPr>
              <w:t>Private messaging</w:t>
            </w:r>
          </w:p>
        </w:tc>
        <w:tc>
          <w:tcPr>
            <w:tcW w:type="dxa" w:w="2556"/>
            <w:vAlign w:val="center"/>
          </w:tcPr>
          <w:p>
            <w:pPr>
              <w:spacing w:after="0" w:line="240" w:lineRule="auto"/>
            </w:pPr>
            <w:r>
              <w:rPr>
                <w:rFonts w:ascii="Times New Roman" w:hAnsi="Times New Roman"/>
                <w:b w:val="0"/>
                <w:i w:val="0"/>
                <w:sz w:val="16"/>
              </w:rPr>
              <w:t>Two users exchange and receive real-time messages; history is participant-isolated</w:t>
            </w:r>
          </w:p>
        </w:tc>
        <w:tc>
          <w:tcPr>
            <w:tcW w:type="dxa" w:w="2556"/>
            <w:vAlign w:val="center"/>
          </w:tcPr>
          <w:p>
            <w:pPr>
              <w:spacing w:after="0" w:line="240" w:lineRule="auto"/>
            </w:pPr>
            <w:r>
              <w:rPr>
                <w:rFonts w:ascii="Times New Roman" w:hAnsi="Times New Roman"/>
                <w:b w:val="0"/>
                <w:i w:val="0"/>
                <w:sz w:val="16"/>
              </w:rPr>
              <w:t>Verified</w:t>
            </w:r>
          </w:p>
        </w:tc>
      </w:tr>
      <w:tr>
        <w:tc>
          <w:tcPr>
            <w:tcW w:type="dxa" w:w="2556"/>
            <w:vAlign w:val="center"/>
          </w:tcPr>
          <w:p>
            <w:pPr>
              <w:spacing w:after="0" w:line="240" w:lineRule="auto"/>
            </w:pPr>
            <w:r>
              <w:rPr>
                <w:rFonts w:ascii="Times New Roman" w:hAnsi="Times New Roman"/>
                <w:b w:val="0"/>
                <w:i w:val="0"/>
                <w:sz w:val="16"/>
              </w:rPr>
              <w:t>TC-COM-01–03</w:t>
            </w:r>
          </w:p>
        </w:tc>
        <w:tc>
          <w:tcPr>
            <w:tcW w:type="dxa" w:w="2556"/>
            <w:vAlign w:val="center"/>
          </w:tcPr>
          <w:p>
            <w:pPr>
              <w:spacing w:after="0" w:line="240" w:lineRule="auto"/>
            </w:pPr>
            <w:r>
              <w:rPr>
                <w:rFonts w:ascii="Times New Roman" w:hAnsi="Times New Roman"/>
                <w:b w:val="0"/>
                <w:i w:val="0"/>
                <w:sz w:val="16"/>
              </w:rPr>
              <w:t>Herb comment/reply/like</w:t>
            </w:r>
          </w:p>
        </w:tc>
        <w:tc>
          <w:tcPr>
            <w:tcW w:type="dxa" w:w="2556"/>
            <w:vAlign w:val="center"/>
          </w:tcPr>
          <w:p>
            <w:pPr>
              <w:spacing w:after="0" w:line="240" w:lineRule="auto"/>
            </w:pPr>
            <w:r>
              <w:rPr>
                <w:rFonts w:ascii="Times New Roman" w:hAnsi="Times New Roman"/>
                <w:b w:val="0"/>
                <w:i w:val="0"/>
                <w:sz w:val="16"/>
              </w:rPr>
              <w:t>Authenticated actions persist and display accurately</w:t>
            </w:r>
          </w:p>
        </w:tc>
        <w:tc>
          <w:tcPr>
            <w:tcW w:type="dxa" w:w="2556"/>
            <w:vAlign w:val="center"/>
          </w:tcPr>
          <w:p>
            <w:pPr>
              <w:spacing w:after="0" w:line="240" w:lineRule="auto"/>
            </w:pPr>
            <w:r>
              <w:rPr>
                <w:rFonts w:ascii="Times New Roman" w:hAnsi="Times New Roman"/>
                <w:b w:val="0"/>
                <w:i w:val="0"/>
                <w:sz w:val="16"/>
              </w:rPr>
              <w:t>Verified</w:t>
            </w:r>
          </w:p>
        </w:tc>
      </w:tr>
    </w:tbl>
    <w:p>
      <w:pPr>
        <w:spacing w:before="100" w:after="100"/>
        <w:shd w:fill="D9E2F3"/>
      </w:pPr>
      <w:r>
        <w:rPr>
          <w:rFonts w:ascii="Times New Roman" w:hAnsi="Times New Roman"/>
          <w:b/>
          <w:i w:val="0"/>
          <w:color w:val="1F4E79"/>
          <w:sz w:val="21"/>
        </w:rPr>
        <w:t>4.2 Usability and Accessibility</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D9D9"/>
            <w:vAlign w:val="center"/>
          </w:tcPr>
          <w:p>
            <w:pPr>
              <w:jc w:val="center"/>
            </w:pPr>
            <w:r>
              <w:rPr>
                <w:rFonts w:ascii="Times New Roman" w:hAnsi="Times New Roman"/>
                <w:b/>
                <w:i w:val="0"/>
                <w:sz w:val="16"/>
              </w:rPr>
              <w:t>ID</w:t>
            </w:r>
          </w:p>
        </w:tc>
        <w:tc>
          <w:tcPr>
            <w:tcW w:type="dxa" w:w="3408"/>
            <w:shd w:fill="D9D9D9"/>
            <w:vAlign w:val="center"/>
          </w:tcPr>
          <w:p>
            <w:pPr>
              <w:jc w:val="center"/>
            </w:pPr>
            <w:r>
              <w:rPr>
                <w:rFonts w:ascii="Times New Roman" w:hAnsi="Times New Roman"/>
                <w:b/>
                <w:i w:val="0"/>
                <w:sz w:val="16"/>
              </w:rPr>
              <w:t>Criterion</w:t>
            </w:r>
          </w:p>
        </w:tc>
        <w:tc>
          <w:tcPr>
            <w:tcW w:type="dxa" w:w="3408"/>
            <w:shd w:fill="D9D9D9"/>
            <w:vAlign w:val="center"/>
          </w:tcPr>
          <w:p>
            <w:pPr>
              <w:jc w:val="center"/>
            </w:pPr>
            <w:r>
              <w:rPr>
                <w:rFonts w:ascii="Times New Roman" w:hAnsi="Times New Roman"/>
                <w:b/>
                <w:i w:val="0"/>
                <w:sz w:val="16"/>
              </w:rPr>
              <w:t>Recorded Result</w:t>
            </w:r>
          </w:p>
        </w:tc>
      </w:tr>
      <w:tr>
        <w:tc>
          <w:tcPr>
            <w:tcW w:type="dxa" w:w="3408"/>
            <w:vAlign w:val="center"/>
          </w:tcPr>
          <w:p>
            <w:pPr>
              <w:spacing w:after="0" w:line="240" w:lineRule="auto"/>
            </w:pPr>
            <w:r>
              <w:rPr>
                <w:rFonts w:ascii="Times New Roman" w:hAnsi="Times New Roman"/>
                <w:b w:val="0"/>
                <w:i w:val="0"/>
                <w:sz w:val="16"/>
              </w:rPr>
              <w:t>UR-001</w:t>
            </w:r>
          </w:p>
        </w:tc>
        <w:tc>
          <w:tcPr>
            <w:tcW w:type="dxa" w:w="3408"/>
            <w:vAlign w:val="center"/>
          </w:tcPr>
          <w:p>
            <w:pPr>
              <w:spacing w:after="0" w:line="240" w:lineRule="auto"/>
            </w:pPr>
            <w:r>
              <w:rPr>
                <w:rFonts w:ascii="Times New Roman" w:hAnsi="Times New Roman"/>
                <w:b w:val="0"/>
                <w:i w:val="0"/>
                <w:sz w:val="16"/>
              </w:rPr>
              <w:t>At least five UAT participants complete core tasks without assistance</w:t>
            </w:r>
          </w:p>
        </w:tc>
        <w:tc>
          <w:tcPr>
            <w:tcW w:type="dxa" w:w="3408"/>
            <w:vAlign w:val="center"/>
          </w:tcPr>
          <w:p>
            <w:pPr>
              <w:spacing w:after="0" w:line="240" w:lineRule="auto"/>
            </w:pPr>
            <w:r>
              <w:rPr>
                <w:rFonts w:ascii="Times New Roman" w:hAnsi="Times New Roman"/>
                <w:b w:val="0"/>
                <w:i w:val="0"/>
                <w:sz w:val="16"/>
              </w:rPr>
              <w:t>Pending — 0/5</w:t>
            </w:r>
          </w:p>
        </w:tc>
      </w:tr>
      <w:tr>
        <w:tc>
          <w:tcPr>
            <w:tcW w:type="dxa" w:w="3408"/>
            <w:vAlign w:val="center"/>
          </w:tcPr>
          <w:p>
            <w:pPr>
              <w:spacing w:after="0" w:line="240" w:lineRule="auto"/>
            </w:pPr>
            <w:r>
              <w:rPr>
                <w:rFonts w:ascii="Times New Roman" w:hAnsi="Times New Roman"/>
                <w:b w:val="0"/>
                <w:i w:val="0"/>
                <w:sz w:val="16"/>
              </w:rPr>
              <w:t>UR-002</w:t>
            </w:r>
          </w:p>
        </w:tc>
        <w:tc>
          <w:tcPr>
            <w:tcW w:type="dxa" w:w="3408"/>
            <w:vAlign w:val="center"/>
          </w:tcPr>
          <w:p>
            <w:pPr>
              <w:spacing w:after="0" w:line="240" w:lineRule="auto"/>
            </w:pPr>
            <w:r>
              <w:rPr>
                <w:rFonts w:ascii="Times New Roman" w:hAnsi="Times New Roman"/>
                <w:b w:val="0"/>
                <w:i w:val="0"/>
                <w:sz w:val="16"/>
              </w:rPr>
              <w:t>Core pages operate at 320, 768, 1024 and 1440 px</w:t>
            </w:r>
          </w:p>
        </w:tc>
        <w:tc>
          <w:tcPr>
            <w:tcW w:type="dxa" w:w="3408"/>
            <w:vAlign w:val="center"/>
          </w:tcPr>
          <w:p>
            <w:pPr>
              <w:spacing w:after="0" w:line="240" w:lineRule="auto"/>
            </w:pPr>
            <w:r>
              <w:rPr>
                <w:rFonts w:ascii="Times New Roman" w:hAnsi="Times New Roman"/>
                <w:b w:val="0"/>
                <w:i w:val="0"/>
                <w:sz w:val="16"/>
              </w:rPr>
              <w:t>Verified in emulated scope</w:t>
            </w:r>
          </w:p>
        </w:tc>
      </w:tr>
      <w:tr>
        <w:tc>
          <w:tcPr>
            <w:tcW w:type="dxa" w:w="3408"/>
            <w:vAlign w:val="center"/>
          </w:tcPr>
          <w:p>
            <w:pPr>
              <w:spacing w:after="0" w:line="240" w:lineRule="auto"/>
            </w:pPr>
            <w:r>
              <w:rPr>
                <w:rFonts w:ascii="Times New Roman" w:hAnsi="Times New Roman"/>
                <w:b w:val="0"/>
                <w:i w:val="0"/>
                <w:sz w:val="16"/>
              </w:rPr>
              <w:t>UR-003</w:t>
            </w:r>
          </w:p>
        </w:tc>
        <w:tc>
          <w:tcPr>
            <w:tcW w:type="dxa" w:w="3408"/>
            <w:vAlign w:val="center"/>
          </w:tcPr>
          <w:p>
            <w:pPr>
              <w:spacing w:after="0" w:line="240" w:lineRule="auto"/>
            </w:pPr>
            <w:r>
              <w:rPr>
                <w:rFonts w:ascii="Times New Roman" w:hAnsi="Times New Roman"/>
                <w:b w:val="0"/>
                <w:i w:val="0"/>
                <w:sz w:val="16"/>
              </w:rPr>
              <w:t>Meaningful herb images have descriptive alt text</w:t>
            </w:r>
          </w:p>
        </w:tc>
        <w:tc>
          <w:tcPr>
            <w:tcW w:type="dxa" w:w="3408"/>
            <w:vAlign w:val="center"/>
          </w:tcPr>
          <w:p>
            <w:pPr>
              <w:spacing w:after="0" w:line="240" w:lineRule="auto"/>
            </w:pPr>
            <w:r>
              <w:rPr>
                <w:rFonts w:ascii="Times New Roman" w:hAnsi="Times New Roman"/>
                <w:b w:val="0"/>
                <w:i w:val="0"/>
                <w:sz w:val="16"/>
              </w:rPr>
              <w:t>Verified — 21/21 sampled rendered images</w:t>
            </w:r>
          </w:p>
        </w:tc>
      </w:tr>
      <w:tr>
        <w:tc>
          <w:tcPr>
            <w:tcW w:type="dxa" w:w="3408"/>
            <w:vAlign w:val="center"/>
          </w:tcPr>
          <w:p>
            <w:pPr>
              <w:spacing w:after="0" w:line="240" w:lineRule="auto"/>
            </w:pPr>
            <w:r>
              <w:rPr>
                <w:rFonts w:ascii="Times New Roman" w:hAnsi="Times New Roman"/>
                <w:b w:val="0"/>
                <w:i w:val="0"/>
                <w:sz w:val="16"/>
              </w:rPr>
              <w:t>UR-004</w:t>
            </w:r>
          </w:p>
        </w:tc>
        <w:tc>
          <w:tcPr>
            <w:tcW w:type="dxa" w:w="3408"/>
            <w:vAlign w:val="center"/>
          </w:tcPr>
          <w:p>
            <w:pPr>
              <w:spacing w:after="0" w:line="240" w:lineRule="auto"/>
            </w:pPr>
            <w:r>
              <w:rPr>
                <w:rFonts w:ascii="Times New Roman" w:hAnsi="Times New Roman"/>
                <w:b w:val="0"/>
                <w:i w:val="0"/>
                <w:sz w:val="16"/>
              </w:rPr>
              <w:t>Invalid submissions show actionable feedback</w:t>
            </w:r>
          </w:p>
        </w:tc>
        <w:tc>
          <w:tcPr>
            <w:tcW w:type="dxa" w:w="3408"/>
            <w:vAlign w:val="center"/>
          </w:tcPr>
          <w:p>
            <w:pPr>
              <w:spacing w:after="0" w:line="240" w:lineRule="auto"/>
            </w:pPr>
            <w:r>
              <w:rPr>
                <w:rFonts w:ascii="Times New Roman" w:hAnsi="Times New Roman"/>
                <w:b w:val="0"/>
                <w:i w:val="0"/>
                <w:sz w:val="16"/>
              </w:rPr>
              <w:t>Verified</w:t>
            </w:r>
          </w:p>
        </w:tc>
      </w:tr>
      <w:tr>
        <w:tc>
          <w:tcPr>
            <w:tcW w:type="dxa" w:w="3408"/>
            <w:vAlign w:val="center"/>
          </w:tcPr>
          <w:p>
            <w:pPr>
              <w:spacing w:after="0" w:line="240" w:lineRule="auto"/>
            </w:pPr>
            <w:r>
              <w:rPr>
                <w:rFonts w:ascii="Times New Roman" w:hAnsi="Times New Roman"/>
                <w:b w:val="0"/>
                <w:i w:val="0"/>
                <w:sz w:val="16"/>
              </w:rPr>
              <w:t>UR-005</w:t>
            </w:r>
          </w:p>
        </w:tc>
        <w:tc>
          <w:tcPr>
            <w:tcW w:type="dxa" w:w="3408"/>
            <w:vAlign w:val="center"/>
          </w:tcPr>
          <w:p>
            <w:pPr>
              <w:spacing w:after="0" w:line="240" w:lineRule="auto"/>
            </w:pPr>
            <w:r>
              <w:rPr>
                <w:rFonts w:ascii="Times New Roman" w:hAnsi="Times New Roman"/>
                <w:b w:val="0"/>
                <w:i w:val="0"/>
                <w:sz w:val="16"/>
              </w:rPr>
              <w:t>Navigation is consistent and role-appropriate</w:t>
            </w:r>
          </w:p>
        </w:tc>
        <w:tc>
          <w:tcPr>
            <w:tcW w:type="dxa" w:w="3408"/>
            <w:vAlign w:val="center"/>
          </w:tcPr>
          <w:p>
            <w:pPr>
              <w:spacing w:after="0" w:line="240" w:lineRule="auto"/>
            </w:pPr>
            <w:r>
              <w:rPr>
                <w:rFonts w:ascii="Times New Roman" w:hAnsi="Times New Roman"/>
                <w:b w:val="0"/>
                <w:i w:val="0"/>
                <w:sz w:val="16"/>
              </w:rPr>
              <w:t>Verified</w:t>
            </w:r>
          </w:p>
        </w:tc>
      </w:tr>
    </w:tbl>
    <w:p>
      <w:pPr>
        <w:spacing w:before="100" w:after="100"/>
        <w:shd w:fill="D9E2F3"/>
      </w:pPr>
      <w:r>
        <w:rPr>
          <w:rFonts w:ascii="Times New Roman" w:hAnsi="Times New Roman"/>
          <w:b/>
          <w:i w:val="0"/>
          <w:color w:val="1F4E79"/>
          <w:sz w:val="21"/>
        </w:rPr>
        <w:t>4.3 Manual Workflow Rehearsal</w:t>
      </w:r>
    </w:p>
    <w:p>
      <w:pPr>
        <w:pStyle w:val="ListBullet"/>
        <w:spacing w:after="40" w:line="245" w:lineRule="auto"/>
      </w:pPr>
      <w:r>
        <w:rPr>
          <w:rFonts w:ascii="Times New Roman" w:hAnsi="Times New Roman"/>
          <w:b w:val="0"/>
          <w:i w:val="0"/>
          <w:sz w:val="19"/>
        </w:rPr>
        <w:t>Public: home, library, filtering, herb detail, About, sign in and Dr. AI shell.</w:t>
      </w:r>
    </w:p>
    <w:p>
      <w:pPr>
        <w:pStyle w:val="ListBullet"/>
        <w:spacing w:after="40" w:line="245" w:lineRule="auto"/>
      </w:pPr>
      <w:r>
        <w:rPr>
          <w:rFonts w:ascii="Times New Roman" w:hAnsi="Times New Roman"/>
          <w:b w:val="0"/>
          <w:i w:val="0"/>
          <w:sz w:val="19"/>
        </w:rPr>
        <w:t>Contributor: profile, suggestion upload, community/comment flows, Messenger, notifications and logout.</w:t>
      </w:r>
    </w:p>
    <w:p>
      <w:pPr>
        <w:pStyle w:val="ListBullet"/>
        <w:spacing w:after="40" w:line="245" w:lineRule="auto"/>
      </w:pPr>
      <w:r>
        <w:rPr>
          <w:rFonts w:ascii="Times New Roman" w:hAnsi="Times New Roman"/>
          <w:b w:val="0"/>
          <w:i w:val="0"/>
          <w:sz w:val="19"/>
        </w:rPr>
        <w:t>Administrator: pending decisions, herb CRUD, KB CRUD/status, user state, statistics and audit history.</w:t>
      </w:r>
    </w:p>
    <w:p>
      <w:pPr>
        <w:pStyle w:val="ListBullet"/>
        <w:spacing w:after="40" w:line="245" w:lineRule="auto"/>
      </w:pPr>
      <w:r>
        <w:rPr>
          <w:rFonts w:ascii="Times New Roman" w:hAnsi="Times New Roman"/>
          <w:b w:val="0"/>
          <w:i w:val="0"/>
          <w:sz w:val="19"/>
        </w:rPr>
        <w:t>Recovery: Gmail delivery, verification, password reset, invalid/reused link handling.</w:t>
      </w:r>
    </w:p>
    <w:p>
      <w:r>
        <w:br w:type="page"/>
      </w:r>
    </w:p>
    <w:p>
      <w:pPr>
        <w:spacing w:before="100" w:after="100"/>
        <w:shd w:fill="000000"/>
      </w:pPr>
      <w:r>
        <w:rPr>
          <w:rFonts w:ascii="Times New Roman" w:hAnsi="Times New Roman"/>
          <w:b/>
          <w:i w:val="0"/>
          <w:color w:val="FFFFFF"/>
          <w:sz w:val="24"/>
        </w:rPr>
        <w:t>5. Performance, Security and Defects</w:t>
      </w:r>
    </w:p>
    <w:p>
      <w:pPr>
        <w:spacing w:before="100" w:after="100"/>
        <w:shd w:fill="D9E2F3"/>
      </w:pPr>
      <w:r>
        <w:rPr>
          <w:rFonts w:ascii="Times New Roman" w:hAnsi="Times New Roman"/>
          <w:b/>
          <w:i w:val="0"/>
          <w:color w:val="1F4E79"/>
          <w:sz w:val="21"/>
        </w:rPr>
        <w:t>5.1 Quality and Performance Status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D9D9"/>
            <w:vAlign w:val="center"/>
          </w:tcPr>
          <w:p>
            <w:pPr>
              <w:jc w:val="center"/>
            </w:pPr>
            <w:r>
              <w:rPr>
                <w:rFonts w:ascii="Times New Roman" w:hAnsi="Times New Roman"/>
                <w:b/>
                <w:i w:val="0"/>
                <w:sz w:val="15"/>
              </w:rPr>
              <w:t>ID</w:t>
            </w:r>
          </w:p>
        </w:tc>
        <w:tc>
          <w:tcPr>
            <w:tcW w:type="dxa" w:w="2556"/>
            <w:shd w:fill="D9D9D9"/>
            <w:vAlign w:val="center"/>
          </w:tcPr>
          <w:p>
            <w:pPr>
              <w:jc w:val="center"/>
            </w:pPr>
            <w:r>
              <w:rPr>
                <w:rFonts w:ascii="Times New Roman" w:hAnsi="Times New Roman"/>
                <w:b/>
                <w:i w:val="0"/>
                <w:sz w:val="15"/>
              </w:rPr>
              <w:t>Target</w:t>
            </w:r>
          </w:p>
        </w:tc>
        <w:tc>
          <w:tcPr>
            <w:tcW w:type="dxa" w:w="2556"/>
            <w:shd w:fill="D9D9D9"/>
            <w:vAlign w:val="center"/>
          </w:tcPr>
          <w:p>
            <w:pPr>
              <w:jc w:val="center"/>
            </w:pPr>
            <w:r>
              <w:rPr>
                <w:rFonts w:ascii="Times New Roman" w:hAnsi="Times New Roman"/>
                <w:b/>
                <w:i w:val="0"/>
                <w:sz w:val="15"/>
              </w:rPr>
              <w:t>Current Result</w:t>
            </w:r>
          </w:p>
        </w:tc>
        <w:tc>
          <w:tcPr>
            <w:tcW w:type="dxa" w:w="2556"/>
            <w:shd w:fill="D9D9D9"/>
            <w:vAlign w:val="center"/>
          </w:tcPr>
          <w:p>
            <w:pPr>
              <w:jc w:val="center"/>
            </w:pPr>
            <w:r>
              <w:rPr>
                <w:rFonts w:ascii="Times New Roman" w:hAnsi="Times New Roman"/>
                <w:b/>
                <w:i w:val="0"/>
                <w:sz w:val="15"/>
              </w:rPr>
              <w:t>Disposition</w:t>
            </w:r>
          </w:p>
        </w:tc>
      </w:tr>
      <w:tr>
        <w:tc>
          <w:tcPr>
            <w:tcW w:type="dxa" w:w="2556"/>
            <w:vAlign w:val="center"/>
          </w:tcPr>
          <w:p>
            <w:pPr>
              <w:spacing w:after="0" w:line="240" w:lineRule="auto"/>
            </w:pPr>
            <w:r>
              <w:rPr>
                <w:rFonts w:ascii="Times New Roman" w:hAnsi="Times New Roman"/>
                <w:b w:val="0"/>
                <w:i w:val="0"/>
                <w:sz w:val="15"/>
              </w:rPr>
              <w:t>PR-001</w:t>
            </w:r>
          </w:p>
        </w:tc>
        <w:tc>
          <w:tcPr>
            <w:tcW w:type="dxa" w:w="2556"/>
            <w:vAlign w:val="center"/>
          </w:tcPr>
          <w:p>
            <w:pPr>
              <w:spacing w:after="0" w:line="240" w:lineRule="auto"/>
            </w:pPr>
            <w:r>
              <w:rPr>
                <w:rFonts w:ascii="Times New Roman" w:hAnsi="Times New Roman"/>
                <w:b w:val="0"/>
                <w:i w:val="0"/>
                <w:sz w:val="15"/>
              </w:rPr>
              <w:t>Landing page ≤3 s</w:t>
            </w:r>
          </w:p>
        </w:tc>
        <w:tc>
          <w:tcPr>
            <w:tcW w:type="dxa" w:w="2556"/>
            <w:vAlign w:val="center"/>
          </w:tcPr>
          <w:p>
            <w:pPr>
              <w:spacing w:after="0" w:line="240" w:lineRule="auto"/>
            </w:pPr>
            <w:r>
              <w:rPr>
                <w:rFonts w:ascii="Times New Roman" w:hAnsi="Times New Roman"/>
                <w:b w:val="0"/>
                <w:i w:val="0"/>
                <w:sz w:val="15"/>
              </w:rPr>
              <w:t>Fresh-Chrome p95 reached 3.588–4.552 s</w:t>
            </w:r>
          </w:p>
        </w:tc>
        <w:tc>
          <w:tcPr>
            <w:tcW w:type="dxa" w:w="2556"/>
            <w:vAlign w:val="center"/>
          </w:tcPr>
          <w:p>
            <w:pPr>
              <w:spacing w:after="0" w:line="240" w:lineRule="auto"/>
            </w:pPr>
            <w:r>
              <w:rPr>
                <w:rFonts w:ascii="Times New Roman" w:hAnsi="Times New Roman"/>
                <w:b w:val="0"/>
                <w:i w:val="0"/>
                <w:sz w:val="15"/>
              </w:rPr>
              <w:t>Failed / unstable</w:t>
            </w:r>
          </w:p>
        </w:tc>
      </w:tr>
      <w:tr>
        <w:tc>
          <w:tcPr>
            <w:tcW w:type="dxa" w:w="2556"/>
            <w:vAlign w:val="center"/>
          </w:tcPr>
          <w:p>
            <w:pPr>
              <w:spacing w:after="0" w:line="240" w:lineRule="auto"/>
            </w:pPr>
            <w:r>
              <w:rPr>
                <w:rFonts w:ascii="Times New Roman" w:hAnsi="Times New Roman"/>
                <w:b w:val="0"/>
                <w:i w:val="0"/>
                <w:sz w:val="15"/>
              </w:rPr>
              <w:t>PR-002</w:t>
            </w:r>
          </w:p>
        </w:tc>
        <w:tc>
          <w:tcPr>
            <w:tcW w:type="dxa" w:w="2556"/>
            <w:vAlign w:val="center"/>
          </w:tcPr>
          <w:p>
            <w:pPr>
              <w:spacing w:after="0" w:line="240" w:lineRule="auto"/>
            </w:pPr>
            <w:r>
              <w:rPr>
                <w:rFonts w:ascii="Times New Roman" w:hAnsi="Times New Roman"/>
                <w:b w:val="0"/>
                <w:i w:val="0"/>
                <w:sz w:val="15"/>
              </w:rPr>
              <w:t>Herb search ≤2 s</w:t>
            </w:r>
          </w:p>
        </w:tc>
        <w:tc>
          <w:tcPr>
            <w:tcW w:type="dxa" w:w="2556"/>
            <w:vAlign w:val="center"/>
          </w:tcPr>
          <w:p>
            <w:pPr>
              <w:spacing w:after="0" w:line="240" w:lineRule="auto"/>
            </w:pPr>
            <w:r>
              <w:rPr>
                <w:rFonts w:ascii="Times New Roman" w:hAnsi="Times New Roman"/>
                <w:b w:val="0"/>
                <w:i w:val="0"/>
                <w:sz w:val="15"/>
              </w:rPr>
              <w:t>Rendered Lagundi filter p95 32.1 ms</w:t>
            </w:r>
          </w:p>
        </w:tc>
        <w:tc>
          <w:tcPr>
            <w:tcW w:type="dxa" w:w="2556"/>
            <w:vAlign w:val="center"/>
          </w:tcPr>
          <w:p>
            <w:pPr>
              <w:spacing w:after="0" w:line="240" w:lineRule="auto"/>
            </w:pPr>
            <w:r>
              <w:rPr>
                <w:rFonts w:ascii="Times New Roman" w:hAnsi="Times New Roman"/>
                <w:b w:val="0"/>
                <w:i w:val="0"/>
                <w:sz w:val="15"/>
              </w:rPr>
              <w:t>Provisional pass</w:t>
            </w:r>
          </w:p>
        </w:tc>
      </w:tr>
      <w:tr>
        <w:tc>
          <w:tcPr>
            <w:tcW w:type="dxa" w:w="2556"/>
            <w:vAlign w:val="center"/>
          </w:tcPr>
          <w:p>
            <w:pPr>
              <w:spacing w:after="0" w:line="240" w:lineRule="auto"/>
            </w:pPr>
            <w:r>
              <w:rPr>
                <w:rFonts w:ascii="Times New Roman" w:hAnsi="Times New Roman"/>
                <w:b w:val="0"/>
                <w:i w:val="0"/>
                <w:sz w:val="15"/>
              </w:rPr>
              <w:t>PR-003</w:t>
            </w:r>
          </w:p>
        </w:tc>
        <w:tc>
          <w:tcPr>
            <w:tcW w:type="dxa" w:w="2556"/>
            <w:vAlign w:val="center"/>
          </w:tcPr>
          <w:p>
            <w:pPr>
              <w:spacing w:after="0" w:line="240" w:lineRule="auto"/>
            </w:pPr>
            <w:r>
              <w:rPr>
                <w:rFonts w:ascii="Times New Roman" w:hAnsi="Times New Roman"/>
                <w:b w:val="0"/>
                <w:i w:val="0"/>
                <w:sz w:val="15"/>
              </w:rPr>
              <w:t>Dr. AI first render ≤1.5 s p95</w:t>
            </w:r>
          </w:p>
        </w:tc>
        <w:tc>
          <w:tcPr>
            <w:tcW w:type="dxa" w:w="2556"/>
            <w:vAlign w:val="center"/>
          </w:tcPr>
          <w:p>
            <w:pPr>
              <w:spacing w:after="0" w:line="240" w:lineRule="auto"/>
            </w:pPr>
            <w:r>
              <w:rPr>
                <w:rFonts w:ascii="Times New Roman" w:hAnsi="Times New Roman"/>
                <w:b w:val="0"/>
                <w:i w:val="0"/>
                <w:sz w:val="15"/>
              </w:rPr>
              <w:t>Three local prompts p95 529.9 ms</w:t>
            </w:r>
          </w:p>
        </w:tc>
        <w:tc>
          <w:tcPr>
            <w:tcW w:type="dxa" w:w="2556"/>
            <w:vAlign w:val="center"/>
          </w:tcPr>
          <w:p>
            <w:pPr>
              <w:spacing w:after="0" w:line="240" w:lineRule="auto"/>
            </w:pPr>
            <w:r>
              <w:rPr>
                <w:rFonts w:ascii="Times New Roman" w:hAnsi="Times New Roman"/>
                <w:b w:val="0"/>
                <w:i w:val="0"/>
                <w:sz w:val="15"/>
              </w:rPr>
              <w:t>Provisional pass</w:t>
            </w:r>
          </w:p>
        </w:tc>
      </w:tr>
      <w:tr>
        <w:tc>
          <w:tcPr>
            <w:tcW w:type="dxa" w:w="2556"/>
            <w:vAlign w:val="center"/>
          </w:tcPr>
          <w:p>
            <w:pPr>
              <w:spacing w:after="0" w:line="240" w:lineRule="auto"/>
            </w:pPr>
            <w:r>
              <w:rPr>
                <w:rFonts w:ascii="Times New Roman" w:hAnsi="Times New Roman"/>
                <w:b w:val="0"/>
                <w:i w:val="0"/>
                <w:sz w:val="15"/>
              </w:rPr>
              <w:t>PR-004</w:t>
            </w:r>
          </w:p>
        </w:tc>
        <w:tc>
          <w:tcPr>
            <w:tcW w:type="dxa" w:w="2556"/>
            <w:vAlign w:val="center"/>
          </w:tcPr>
          <w:p>
            <w:pPr>
              <w:spacing w:after="0" w:line="240" w:lineRule="auto"/>
            </w:pPr>
            <w:r>
              <w:rPr>
                <w:rFonts w:ascii="Times New Roman" w:hAnsi="Times New Roman"/>
                <w:b w:val="0"/>
                <w:i w:val="0"/>
                <w:sz w:val="15"/>
              </w:rPr>
              <w:t>95% standard auth/data requests ≤1 s</w:t>
            </w:r>
          </w:p>
        </w:tc>
        <w:tc>
          <w:tcPr>
            <w:tcW w:type="dxa" w:w="2556"/>
            <w:vAlign w:val="center"/>
          </w:tcPr>
          <w:p>
            <w:pPr>
              <w:spacing w:after="0" w:line="240" w:lineRule="auto"/>
            </w:pPr>
            <w:r>
              <w:rPr>
                <w:rFonts w:ascii="Times New Roman" w:hAnsi="Times New Roman"/>
                <w:b w:val="0"/>
                <w:i w:val="0"/>
                <w:sz w:val="15"/>
              </w:rPr>
              <w:t>Warmed /api/auth/me exceeded target</w:t>
            </w:r>
          </w:p>
        </w:tc>
        <w:tc>
          <w:tcPr>
            <w:tcW w:type="dxa" w:w="2556"/>
            <w:vAlign w:val="center"/>
          </w:tcPr>
          <w:p>
            <w:pPr>
              <w:spacing w:after="0" w:line="240" w:lineRule="auto"/>
            </w:pPr>
            <w:r>
              <w:rPr>
                <w:rFonts w:ascii="Times New Roman" w:hAnsi="Times New Roman"/>
                <w:b w:val="0"/>
                <w:i w:val="0"/>
                <w:sz w:val="15"/>
              </w:rPr>
              <w:t>Failed</w:t>
            </w:r>
          </w:p>
        </w:tc>
      </w:tr>
      <w:tr>
        <w:tc>
          <w:tcPr>
            <w:tcW w:type="dxa" w:w="2556"/>
            <w:vAlign w:val="center"/>
          </w:tcPr>
          <w:p>
            <w:pPr>
              <w:spacing w:after="0" w:line="240" w:lineRule="auto"/>
            </w:pPr>
            <w:r>
              <w:rPr>
                <w:rFonts w:ascii="Times New Roman" w:hAnsi="Times New Roman"/>
                <w:b w:val="0"/>
                <w:i w:val="0"/>
                <w:sz w:val="15"/>
              </w:rPr>
              <w:t>PR-005</w:t>
            </w:r>
          </w:p>
        </w:tc>
        <w:tc>
          <w:tcPr>
            <w:tcW w:type="dxa" w:w="2556"/>
            <w:vAlign w:val="center"/>
          </w:tcPr>
          <w:p>
            <w:pPr>
              <w:spacing w:after="0" w:line="240" w:lineRule="auto"/>
            </w:pPr>
            <w:r>
              <w:rPr>
                <w:rFonts w:ascii="Times New Roman" w:hAnsi="Times New Roman"/>
                <w:b w:val="0"/>
                <w:i w:val="0"/>
                <w:sz w:val="15"/>
              </w:rPr>
              <w:t>500 connections meet latency/error target</w:t>
            </w:r>
          </w:p>
        </w:tc>
        <w:tc>
          <w:tcPr>
            <w:tcW w:type="dxa" w:w="2556"/>
            <w:vAlign w:val="center"/>
          </w:tcPr>
          <w:p>
            <w:pPr>
              <w:spacing w:after="0" w:line="240" w:lineRule="auto"/>
            </w:pPr>
            <w:r>
              <w:rPr>
                <w:rFonts w:ascii="Times New Roman" w:hAnsi="Times New Roman"/>
                <w:b w:val="0"/>
                <w:i w:val="0"/>
                <w:sz w:val="15"/>
              </w:rPr>
              <w:t>0% errors; p95 2,219.8 ms</w:t>
            </w:r>
          </w:p>
        </w:tc>
        <w:tc>
          <w:tcPr>
            <w:tcW w:type="dxa" w:w="2556"/>
            <w:vAlign w:val="center"/>
          </w:tcPr>
          <w:p>
            <w:pPr>
              <w:spacing w:after="0" w:line="240" w:lineRule="auto"/>
            </w:pPr>
            <w:r>
              <w:rPr>
                <w:rFonts w:ascii="Times New Roman" w:hAnsi="Times New Roman"/>
                <w:b w:val="0"/>
                <w:i w:val="0"/>
                <w:sz w:val="15"/>
              </w:rPr>
              <w:t>Failed / improved</w:t>
            </w:r>
          </w:p>
        </w:tc>
      </w:tr>
    </w:tbl>
    <w:p>
      <w:pPr>
        <w:spacing w:before="100" w:after="100"/>
        <w:shd w:fill="D9E2F3"/>
      </w:pPr>
      <w:r>
        <w:rPr>
          <w:rFonts w:ascii="Times New Roman" w:hAnsi="Times New Roman"/>
          <w:b/>
          <w:i w:val="0"/>
          <w:color w:val="1F4E79"/>
          <w:sz w:val="21"/>
        </w:rPr>
        <w:t>5.2 Security Tests</w:t>
      </w:r>
    </w:p>
    <w:p>
      <w:pPr>
        <w:pStyle w:val="ListBullet"/>
        <w:spacing w:after="40" w:line="245" w:lineRule="auto"/>
      </w:pPr>
      <w:r>
        <w:rPr>
          <w:rFonts w:ascii="Times New Roman" w:hAnsi="Times New Roman"/>
          <w:b w:val="0"/>
          <w:i w:val="0"/>
          <w:sz w:val="19"/>
        </w:rPr>
        <w:t>Authentication and RBAC negative cases, refresh revocation and production-error sanitization.</w:t>
      </w:r>
    </w:p>
    <w:p>
      <w:pPr>
        <w:pStyle w:val="ListBullet"/>
        <w:spacing w:after="40" w:line="245" w:lineRule="auto"/>
      </w:pPr>
      <w:r>
        <w:rPr>
          <w:rFonts w:ascii="Times New Roman" w:hAnsi="Times New Roman"/>
          <w:b w:val="0"/>
          <w:i w:val="0"/>
          <w:sz w:val="19"/>
        </w:rPr>
        <w:t>Input validation, SQL/ORM parameterization, XSS-safe rendering and upload signature/type/size controls.</w:t>
      </w:r>
    </w:p>
    <w:p>
      <w:pPr>
        <w:pStyle w:val="ListBullet"/>
        <w:spacing w:after="40" w:line="245" w:lineRule="auto"/>
      </w:pPr>
      <w:r>
        <w:rPr>
          <w:rFonts w:ascii="Times New Roman" w:hAnsi="Times New Roman"/>
          <w:b w:val="0"/>
          <w:i w:val="0"/>
          <w:sz w:val="19"/>
        </w:rPr>
        <w:t>Secret exposure checks for tracked files, frontend bundles and evidence reports.</w:t>
      </w:r>
    </w:p>
    <w:p>
      <w:pPr>
        <w:pStyle w:val="ListBullet"/>
        <w:spacing w:after="40" w:line="245" w:lineRule="auto"/>
      </w:pPr>
      <w:r>
        <w:rPr>
          <w:rFonts w:ascii="Times New Roman" w:hAnsi="Times New Roman"/>
          <w:b w:val="0"/>
          <w:i w:val="0"/>
          <w:sz w:val="19"/>
        </w:rPr>
        <w:t>AI no-source behavior, active-source grounding, safety disclaimer, provider timeout and fallback.</w:t>
      </w:r>
    </w:p>
    <w:p>
      <w:pPr>
        <w:spacing w:before="100" w:after="100"/>
        <w:shd w:fill="D9E2F3"/>
      </w:pPr>
      <w:r>
        <w:rPr>
          <w:rFonts w:ascii="Times New Roman" w:hAnsi="Times New Roman"/>
          <w:b/>
          <w:i w:val="0"/>
          <w:color w:val="1F4E79"/>
          <w:sz w:val="21"/>
        </w:rPr>
        <w:t>5.3 Defect Classification</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D9D9"/>
            <w:vAlign w:val="center"/>
          </w:tcPr>
          <w:p>
            <w:pPr>
              <w:jc w:val="center"/>
            </w:pPr>
            <w:r>
              <w:rPr>
                <w:rFonts w:ascii="Times New Roman" w:hAnsi="Times New Roman"/>
                <w:b/>
                <w:i w:val="0"/>
                <w:sz w:val="16"/>
              </w:rPr>
              <w:t>Severity</w:t>
            </w:r>
          </w:p>
        </w:tc>
        <w:tc>
          <w:tcPr>
            <w:tcW w:type="dxa" w:w="3408"/>
            <w:shd w:fill="D9D9D9"/>
            <w:vAlign w:val="center"/>
          </w:tcPr>
          <w:p>
            <w:pPr>
              <w:jc w:val="center"/>
            </w:pPr>
            <w:r>
              <w:rPr>
                <w:rFonts w:ascii="Times New Roman" w:hAnsi="Times New Roman"/>
                <w:b/>
                <w:i w:val="0"/>
                <w:sz w:val="16"/>
              </w:rPr>
              <w:t>Definition</w:t>
            </w:r>
          </w:p>
        </w:tc>
        <w:tc>
          <w:tcPr>
            <w:tcW w:type="dxa" w:w="3408"/>
            <w:shd w:fill="D9D9D9"/>
            <w:vAlign w:val="center"/>
          </w:tcPr>
          <w:p>
            <w:pPr>
              <w:jc w:val="center"/>
            </w:pPr>
            <w:r>
              <w:rPr>
                <w:rFonts w:ascii="Times New Roman" w:hAnsi="Times New Roman"/>
                <w:b/>
                <w:i w:val="0"/>
                <w:sz w:val="16"/>
              </w:rPr>
              <w:t>Response</w:t>
            </w:r>
          </w:p>
        </w:tc>
      </w:tr>
      <w:tr>
        <w:tc>
          <w:tcPr>
            <w:tcW w:type="dxa" w:w="3408"/>
            <w:vAlign w:val="center"/>
          </w:tcPr>
          <w:p>
            <w:pPr>
              <w:spacing w:after="0" w:line="240" w:lineRule="auto"/>
            </w:pPr>
            <w:r>
              <w:rPr>
                <w:rFonts w:ascii="Times New Roman" w:hAnsi="Times New Roman"/>
                <w:b w:val="0"/>
                <w:i w:val="0"/>
                <w:sz w:val="16"/>
              </w:rPr>
              <w:t>Critical</w:t>
            </w:r>
          </w:p>
        </w:tc>
        <w:tc>
          <w:tcPr>
            <w:tcW w:type="dxa" w:w="3408"/>
            <w:vAlign w:val="center"/>
          </w:tcPr>
          <w:p>
            <w:pPr>
              <w:spacing w:after="0" w:line="240" w:lineRule="auto"/>
            </w:pPr>
            <w:r>
              <w:rPr>
                <w:rFonts w:ascii="Times New Roman" w:hAnsi="Times New Roman"/>
                <w:b w:val="0"/>
                <w:i w:val="0"/>
                <w:sz w:val="16"/>
              </w:rPr>
              <w:t>Security compromise, data loss, broken authentication or unusable release</w:t>
            </w:r>
          </w:p>
        </w:tc>
        <w:tc>
          <w:tcPr>
            <w:tcW w:type="dxa" w:w="3408"/>
            <w:vAlign w:val="center"/>
          </w:tcPr>
          <w:p>
            <w:pPr>
              <w:spacing w:after="0" w:line="240" w:lineRule="auto"/>
            </w:pPr>
            <w:r>
              <w:rPr>
                <w:rFonts w:ascii="Times New Roman" w:hAnsi="Times New Roman"/>
                <w:b w:val="0"/>
                <w:i w:val="0"/>
                <w:sz w:val="16"/>
              </w:rPr>
              <w:t>Stop release; immediate correction and full regression</w:t>
            </w:r>
          </w:p>
        </w:tc>
      </w:tr>
      <w:tr>
        <w:tc>
          <w:tcPr>
            <w:tcW w:type="dxa" w:w="3408"/>
            <w:vAlign w:val="center"/>
          </w:tcPr>
          <w:p>
            <w:pPr>
              <w:spacing w:after="0" w:line="240" w:lineRule="auto"/>
            </w:pPr>
            <w:r>
              <w:rPr>
                <w:rFonts w:ascii="Times New Roman" w:hAnsi="Times New Roman"/>
                <w:b w:val="0"/>
                <w:i w:val="0"/>
                <w:sz w:val="16"/>
              </w:rPr>
              <w:t>Major</w:t>
            </w:r>
          </w:p>
        </w:tc>
        <w:tc>
          <w:tcPr>
            <w:tcW w:type="dxa" w:w="3408"/>
            <w:vAlign w:val="center"/>
          </w:tcPr>
          <w:p>
            <w:pPr>
              <w:spacing w:after="0" w:line="240" w:lineRule="auto"/>
            </w:pPr>
            <w:r>
              <w:rPr>
                <w:rFonts w:ascii="Times New Roman" w:hAnsi="Times New Roman"/>
                <w:b w:val="0"/>
                <w:i w:val="0"/>
                <w:sz w:val="16"/>
              </w:rPr>
              <w:t>Required feature or safety behavior fails</w:t>
            </w:r>
          </w:p>
        </w:tc>
        <w:tc>
          <w:tcPr>
            <w:tcW w:type="dxa" w:w="3408"/>
            <w:vAlign w:val="center"/>
          </w:tcPr>
          <w:p>
            <w:pPr>
              <w:spacing w:after="0" w:line="240" w:lineRule="auto"/>
            </w:pPr>
            <w:r>
              <w:rPr>
                <w:rFonts w:ascii="Times New Roman" w:hAnsi="Times New Roman"/>
                <w:b w:val="0"/>
                <w:i w:val="0"/>
                <w:sz w:val="16"/>
              </w:rPr>
              <w:t>Correct before acceptance; rerun affected suite</w:t>
            </w:r>
          </w:p>
        </w:tc>
      </w:tr>
      <w:tr>
        <w:tc>
          <w:tcPr>
            <w:tcW w:type="dxa" w:w="3408"/>
            <w:vAlign w:val="center"/>
          </w:tcPr>
          <w:p>
            <w:pPr>
              <w:spacing w:after="0" w:line="240" w:lineRule="auto"/>
            </w:pPr>
            <w:r>
              <w:rPr>
                <w:rFonts w:ascii="Times New Roman" w:hAnsi="Times New Roman"/>
                <w:b w:val="0"/>
                <w:i w:val="0"/>
                <w:sz w:val="16"/>
              </w:rPr>
              <w:t>Minor</w:t>
            </w:r>
          </w:p>
        </w:tc>
        <w:tc>
          <w:tcPr>
            <w:tcW w:type="dxa" w:w="3408"/>
            <w:vAlign w:val="center"/>
          </w:tcPr>
          <w:p>
            <w:pPr>
              <w:spacing w:after="0" w:line="240" w:lineRule="auto"/>
            </w:pPr>
            <w:r>
              <w:rPr>
                <w:rFonts w:ascii="Times New Roman" w:hAnsi="Times New Roman"/>
                <w:b w:val="0"/>
                <w:i w:val="0"/>
                <w:sz w:val="16"/>
              </w:rPr>
              <w:t>Cosmetic/usability issue with safe workaround</w:t>
            </w:r>
          </w:p>
        </w:tc>
        <w:tc>
          <w:tcPr>
            <w:tcW w:type="dxa" w:w="3408"/>
            <w:vAlign w:val="center"/>
          </w:tcPr>
          <w:p>
            <w:pPr>
              <w:spacing w:after="0" w:line="240" w:lineRule="auto"/>
            </w:pPr>
            <w:r>
              <w:rPr>
                <w:rFonts w:ascii="Times New Roman" w:hAnsi="Times New Roman"/>
                <w:b w:val="0"/>
                <w:i w:val="0"/>
                <w:sz w:val="16"/>
              </w:rPr>
              <w:t>Record, prioritize and verify correction</w:t>
            </w:r>
          </w:p>
        </w:tc>
      </w:tr>
    </w:tbl>
    <w:p>
      <w:r>
        <w:br w:type="page"/>
      </w:r>
    </w:p>
    <w:p>
      <w:pPr>
        <w:spacing w:before="100" w:after="100"/>
        <w:shd w:fill="000000"/>
      </w:pPr>
      <w:r>
        <w:rPr>
          <w:rFonts w:ascii="Times New Roman" w:hAnsi="Times New Roman"/>
          <w:b/>
          <w:i w:val="0"/>
          <w:color w:val="FFFFFF"/>
          <w:sz w:val="24"/>
        </w:rPr>
        <w:t>6. Evidence, Acceptance and Sign-off</w:t>
      </w:r>
    </w:p>
    <w:p>
      <w:pPr>
        <w:spacing w:before="100" w:after="100"/>
        <w:shd w:fill="D9E2F3"/>
      </w:pPr>
      <w:r>
        <w:rPr>
          <w:rFonts w:ascii="Times New Roman" w:hAnsi="Times New Roman"/>
          <w:b/>
          <w:i w:val="0"/>
          <w:color w:val="1F4E79"/>
          <w:sz w:val="21"/>
        </w:rPr>
        <w:t>6.1 Evidence Register</w:t>
      </w:r>
    </w:p>
    <w:tbl>
      <w:tblPr>
        <w:tblStyle w:val="TableGrid"/>
        <w:tblW w:type="auto" w:w="0"/>
        <w:jc w:val="center"/>
        <w:tblLook w:firstColumn="1" w:firstRow="1" w:lastColumn="0" w:lastRow="0" w:noHBand="0" w:noVBand="1" w:val="04A0"/>
      </w:tblPr>
      <w:tblGrid>
        <w:gridCol w:w="5112"/>
        <w:gridCol w:w="5112"/>
      </w:tblGrid>
      <w:tr>
        <w:tc>
          <w:tcPr>
            <w:tcW w:type="dxa" w:w="5112"/>
            <w:shd w:fill="D9D9D9"/>
            <w:vAlign w:val="center"/>
          </w:tcPr>
          <w:p>
            <w:pPr>
              <w:jc w:val="center"/>
            </w:pPr>
            <w:r>
              <w:rPr>
                <w:rFonts w:ascii="Times New Roman" w:hAnsi="Times New Roman"/>
                <w:b/>
                <w:i w:val="0"/>
                <w:sz w:val="16"/>
              </w:rPr>
              <w:t>Evidence</w:t>
            </w:r>
          </w:p>
        </w:tc>
        <w:tc>
          <w:tcPr>
            <w:tcW w:type="dxa" w:w="5112"/>
            <w:shd w:fill="D9D9D9"/>
            <w:vAlign w:val="center"/>
          </w:tcPr>
          <w:p>
            <w:pPr>
              <w:jc w:val="center"/>
            </w:pPr>
            <w:r>
              <w:rPr>
                <w:rFonts w:ascii="Times New Roman" w:hAnsi="Times New Roman"/>
                <w:b/>
                <w:i w:val="0"/>
                <w:sz w:val="16"/>
              </w:rPr>
              <w:t>Purpose</w:t>
            </w:r>
          </w:p>
        </w:tc>
      </w:tr>
      <w:tr>
        <w:tc>
          <w:tcPr>
            <w:tcW w:type="dxa" w:w="5112"/>
            <w:vAlign w:val="center"/>
          </w:tcPr>
          <w:p>
            <w:pPr>
              <w:spacing w:after="0" w:line="240" w:lineRule="auto"/>
            </w:pPr>
            <w:r>
              <w:rPr>
                <w:rFonts w:ascii="Times New Roman" w:hAnsi="Times New Roman"/>
                <w:b w:val="0"/>
                <w:i w:val="0"/>
                <w:sz w:val="16"/>
              </w:rPr>
              <w:t>Requirements Traceability Matrix</w:t>
            </w:r>
          </w:p>
        </w:tc>
        <w:tc>
          <w:tcPr>
            <w:tcW w:type="dxa" w:w="5112"/>
            <w:vAlign w:val="center"/>
          </w:tcPr>
          <w:p>
            <w:pPr>
              <w:spacing w:after="0" w:line="240" w:lineRule="auto"/>
            </w:pPr>
            <w:r>
              <w:rPr>
                <w:rFonts w:ascii="Times New Roman" w:hAnsi="Times New Roman"/>
                <w:b w:val="0"/>
                <w:i w:val="0"/>
                <w:sz w:val="16"/>
              </w:rPr>
              <w:t>Maps every requirement to implementation, test case, criterion and status</w:t>
            </w:r>
          </w:p>
        </w:tc>
      </w:tr>
      <w:tr>
        <w:tc>
          <w:tcPr>
            <w:tcW w:type="dxa" w:w="5112"/>
            <w:vAlign w:val="center"/>
          </w:tcPr>
          <w:p>
            <w:pPr>
              <w:spacing w:after="0" w:line="240" w:lineRule="auto"/>
            </w:pPr>
            <w:r>
              <w:rPr>
                <w:rFonts w:ascii="Times New Roman" w:hAnsi="Times New Roman"/>
                <w:b w:val="0"/>
                <w:i w:val="0"/>
                <w:sz w:val="16"/>
              </w:rPr>
              <w:t>Verification and Validation Report</w:t>
            </w:r>
          </w:p>
        </w:tc>
        <w:tc>
          <w:tcPr>
            <w:tcW w:type="dxa" w:w="5112"/>
            <w:vAlign w:val="center"/>
          </w:tcPr>
          <w:p>
            <w:pPr>
              <w:spacing w:after="0" w:line="240" w:lineRule="auto"/>
            </w:pPr>
            <w:r>
              <w:rPr>
                <w:rFonts w:ascii="Times New Roman" w:hAnsi="Times New Roman"/>
                <w:b w:val="0"/>
                <w:i w:val="0"/>
                <w:sz w:val="16"/>
              </w:rPr>
              <w:t>Records suite totals, browser evidence and release gates</w:t>
            </w:r>
          </w:p>
        </w:tc>
      </w:tr>
      <w:tr>
        <w:tc>
          <w:tcPr>
            <w:tcW w:type="dxa" w:w="5112"/>
            <w:vAlign w:val="center"/>
          </w:tcPr>
          <w:p>
            <w:pPr>
              <w:spacing w:after="0" w:line="240" w:lineRule="auto"/>
            </w:pPr>
            <w:r>
              <w:rPr>
                <w:rFonts w:ascii="Times New Roman" w:hAnsi="Times New Roman"/>
                <w:b w:val="0"/>
                <w:i w:val="0"/>
                <w:sz w:val="16"/>
              </w:rPr>
              <w:t>Test Execution Log / Testing Scratchpad</w:t>
            </w:r>
          </w:p>
        </w:tc>
        <w:tc>
          <w:tcPr>
            <w:tcW w:type="dxa" w:w="5112"/>
            <w:vAlign w:val="center"/>
          </w:tcPr>
          <w:p>
            <w:pPr>
              <w:spacing w:after="0" w:line="240" w:lineRule="auto"/>
            </w:pPr>
            <w:r>
              <w:rPr>
                <w:rFonts w:ascii="Times New Roman" w:hAnsi="Times New Roman"/>
                <w:b w:val="0"/>
                <w:i w:val="0"/>
                <w:sz w:val="16"/>
              </w:rPr>
              <w:t>Chronological confirmed outcomes and working checklist</w:t>
            </w:r>
          </w:p>
        </w:tc>
      </w:tr>
      <w:tr>
        <w:tc>
          <w:tcPr>
            <w:tcW w:type="dxa" w:w="5112"/>
            <w:vAlign w:val="center"/>
          </w:tcPr>
          <w:p>
            <w:pPr>
              <w:spacing w:after="0" w:line="240" w:lineRule="auto"/>
            </w:pPr>
            <w:r>
              <w:rPr>
                <w:rFonts w:ascii="Times New Roman" w:hAnsi="Times New Roman"/>
                <w:b w:val="0"/>
                <w:i w:val="0"/>
                <w:sz w:val="16"/>
              </w:rPr>
              <w:t>Dated browser rehearsal reports</w:t>
            </w:r>
          </w:p>
        </w:tc>
        <w:tc>
          <w:tcPr>
            <w:tcW w:type="dxa" w:w="5112"/>
            <w:vAlign w:val="center"/>
          </w:tcPr>
          <w:p>
            <w:pPr>
              <w:spacing w:after="0" w:line="240" w:lineRule="auto"/>
            </w:pPr>
            <w:r>
              <w:rPr>
                <w:rFonts w:ascii="Times New Roman" w:hAnsi="Times New Roman"/>
                <w:b w:val="0"/>
                <w:i w:val="0"/>
                <w:sz w:val="16"/>
              </w:rPr>
              <w:t>Preserve user/admin workflow results and cleanup</w:t>
            </w:r>
          </w:p>
        </w:tc>
      </w:tr>
      <w:tr>
        <w:tc>
          <w:tcPr>
            <w:tcW w:type="dxa" w:w="5112"/>
            <w:vAlign w:val="center"/>
          </w:tcPr>
          <w:p>
            <w:pPr>
              <w:spacing w:after="0" w:line="240" w:lineRule="auto"/>
            </w:pPr>
            <w:r>
              <w:rPr>
                <w:rFonts w:ascii="Times New Roman" w:hAnsi="Times New Roman"/>
                <w:b w:val="0"/>
                <w:i w:val="0"/>
                <w:sz w:val="16"/>
              </w:rPr>
              <w:t>Performance reports</w:t>
            </w:r>
          </w:p>
        </w:tc>
        <w:tc>
          <w:tcPr>
            <w:tcW w:type="dxa" w:w="5112"/>
            <w:vAlign w:val="center"/>
          </w:tcPr>
          <w:p>
            <w:pPr>
              <w:spacing w:after="0" w:line="240" w:lineRule="auto"/>
            </w:pPr>
            <w:r>
              <w:rPr>
                <w:rFonts w:ascii="Times New Roman" w:hAnsi="Times New Roman"/>
                <w:b w:val="0"/>
                <w:i w:val="0"/>
                <w:sz w:val="16"/>
              </w:rPr>
              <w:t>Record load shape, latency percentiles, errors and environment</w:t>
            </w:r>
          </w:p>
        </w:tc>
      </w:tr>
      <w:tr>
        <w:tc>
          <w:tcPr>
            <w:tcW w:type="dxa" w:w="5112"/>
            <w:vAlign w:val="center"/>
          </w:tcPr>
          <w:p>
            <w:pPr>
              <w:spacing w:after="0" w:line="240" w:lineRule="auto"/>
            </w:pPr>
            <w:r>
              <w:rPr>
                <w:rFonts w:ascii="Times New Roman" w:hAnsi="Times New Roman"/>
                <w:b w:val="0"/>
                <w:i w:val="0"/>
                <w:sz w:val="16"/>
              </w:rPr>
              <w:t>UAT forms and summary</w:t>
            </w:r>
          </w:p>
        </w:tc>
        <w:tc>
          <w:tcPr>
            <w:tcW w:type="dxa" w:w="5112"/>
            <w:vAlign w:val="center"/>
          </w:tcPr>
          <w:p>
            <w:pPr>
              <w:spacing w:after="0" w:line="240" w:lineRule="auto"/>
            </w:pPr>
            <w:r>
              <w:rPr>
                <w:rFonts w:ascii="Times New Roman" w:hAnsi="Times New Roman"/>
                <w:b w:val="0"/>
                <w:i w:val="0"/>
                <w:sz w:val="16"/>
              </w:rPr>
              <w:t>Capture participant outcomes, defects, corrections and approval</w:t>
            </w:r>
          </w:p>
        </w:tc>
      </w:tr>
    </w:tbl>
    <w:p>
      <w:pPr>
        <w:spacing w:before="100" w:after="100"/>
        <w:shd w:fill="D9E2F3"/>
      </w:pPr>
      <w:r>
        <w:rPr>
          <w:rFonts w:ascii="Times New Roman" w:hAnsi="Times New Roman"/>
          <w:b/>
          <w:i w:val="0"/>
          <w:color w:val="1F4E79"/>
          <w:sz w:val="21"/>
        </w:rPr>
        <w:t>6.2 Acceptance Criteria</w:t>
      </w:r>
    </w:p>
    <w:p>
      <w:pPr>
        <w:pStyle w:val="ListBullet"/>
        <w:spacing w:after="40" w:line="245" w:lineRule="auto"/>
      </w:pPr>
      <w:r>
        <w:rPr>
          <w:rFonts w:ascii="Times New Roman" w:hAnsi="Times New Roman"/>
          <w:b w:val="0"/>
          <w:i w:val="0"/>
          <w:sz w:val="19"/>
        </w:rPr>
        <w:t>All required functional tests pass with repeatable evidence.</w:t>
      </w:r>
    </w:p>
    <w:p>
      <w:pPr>
        <w:pStyle w:val="ListBullet"/>
        <w:spacing w:after="40" w:line="245" w:lineRule="auto"/>
      </w:pPr>
      <w:r>
        <w:rPr>
          <w:rFonts w:ascii="Times New Roman" w:hAnsi="Times New Roman"/>
          <w:b w:val="0"/>
          <w:i w:val="0"/>
          <w:sz w:val="19"/>
        </w:rPr>
        <w:t>Critical and major defects are closed; accepted minor defects are documented.</w:t>
      </w:r>
    </w:p>
    <w:p>
      <w:pPr>
        <w:pStyle w:val="ListBullet"/>
        <w:spacing w:after="40" w:line="245" w:lineRule="auto"/>
      </w:pPr>
      <w:r>
        <w:rPr>
          <w:rFonts w:ascii="Times New Roman" w:hAnsi="Times New Roman"/>
          <w:b w:val="0"/>
          <w:i w:val="0"/>
          <w:sz w:val="19"/>
        </w:rPr>
        <w:t>UAT reaches 5/5 participants and adviser/reviewer sign-off is recorded.</w:t>
      </w:r>
    </w:p>
    <w:p>
      <w:pPr>
        <w:pStyle w:val="ListBullet"/>
        <w:spacing w:after="40" w:line="245" w:lineRule="auto"/>
      </w:pPr>
      <w:r>
        <w:rPr>
          <w:rFonts w:ascii="Times New Roman" w:hAnsi="Times New Roman"/>
          <w:b w:val="0"/>
          <w:i w:val="0"/>
          <w:sz w:val="19"/>
        </w:rPr>
        <w:t>Performance targets are remediated and accepted in staging.</w:t>
      </w:r>
    </w:p>
    <w:p>
      <w:pPr>
        <w:pStyle w:val="ListBullet"/>
        <w:spacing w:after="40" w:line="245" w:lineRule="auto"/>
      </w:pPr>
      <w:r>
        <w:rPr>
          <w:rFonts w:ascii="Times New Roman" w:hAnsi="Times New Roman"/>
          <w:b w:val="0"/>
          <w:i w:val="0"/>
          <w:sz w:val="19"/>
        </w:rPr>
        <w:t>Deployment, health checks, backup, restore and rollback are executed once.</w:t>
      </w:r>
    </w:p>
    <w:p>
      <w:pPr>
        <w:pStyle w:val="ListBullet"/>
        <w:spacing w:after="40" w:line="245" w:lineRule="auto"/>
      </w:pPr>
      <w:r>
        <w:rPr>
          <w:rFonts w:ascii="Times New Roman" w:hAnsi="Times New Roman"/>
          <w:b w:val="0"/>
          <w:i w:val="0"/>
          <w:sz w:val="19"/>
        </w:rPr>
        <w:t>SRS, SPMP, SDD, STD and technical guides are visually reviewed and version-consistent.</w:t>
      </w:r>
    </w:p>
    <w:p>
      <w:pPr>
        <w:spacing w:before="100" w:after="100"/>
        <w:shd w:fill="D9E2F3"/>
      </w:pPr>
      <w:r>
        <w:rPr>
          <w:rFonts w:ascii="Times New Roman" w:hAnsi="Times New Roman"/>
          <w:b/>
          <w:i w:val="0"/>
          <w:color w:val="1F4E79"/>
          <w:sz w:val="21"/>
        </w:rPr>
        <w:t>6.3 Verification Contribution Matrix</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D9D9"/>
            <w:vAlign w:val="center"/>
          </w:tcPr>
          <w:p>
            <w:pPr>
              <w:jc w:val="center"/>
            </w:pPr>
            <w:r>
              <w:rPr>
                <w:rFonts w:ascii="Times New Roman" w:hAnsi="Times New Roman"/>
                <w:b/>
                <w:i w:val="0"/>
                <w:sz w:val="15"/>
              </w:rPr>
              <w:t>Activity</w:t>
            </w:r>
          </w:p>
        </w:tc>
        <w:tc>
          <w:tcPr>
            <w:tcW w:type="dxa" w:w="2556"/>
            <w:shd w:fill="D9D9D9"/>
            <w:vAlign w:val="center"/>
          </w:tcPr>
          <w:p>
            <w:pPr>
              <w:jc w:val="center"/>
            </w:pPr>
            <w:r>
              <w:rPr>
                <w:rFonts w:ascii="Times New Roman" w:hAnsi="Times New Roman"/>
                <w:b/>
                <w:i w:val="0"/>
                <w:sz w:val="15"/>
              </w:rPr>
              <w:t>Primary</w:t>
            </w:r>
          </w:p>
        </w:tc>
        <w:tc>
          <w:tcPr>
            <w:tcW w:type="dxa" w:w="2556"/>
            <w:shd w:fill="D9D9D9"/>
            <w:vAlign w:val="center"/>
          </w:tcPr>
          <w:p>
            <w:pPr>
              <w:jc w:val="center"/>
            </w:pPr>
            <w:r>
              <w:rPr>
                <w:rFonts w:ascii="Times New Roman" w:hAnsi="Times New Roman"/>
                <w:b/>
                <w:i w:val="0"/>
                <w:sz w:val="15"/>
              </w:rPr>
              <w:t>Support</w:t>
            </w:r>
          </w:p>
        </w:tc>
        <w:tc>
          <w:tcPr>
            <w:tcW w:type="dxa" w:w="2556"/>
            <w:shd w:fill="D9D9D9"/>
            <w:vAlign w:val="center"/>
          </w:tcPr>
          <w:p>
            <w:pPr>
              <w:jc w:val="center"/>
            </w:pPr>
            <w:r>
              <w:rPr>
                <w:rFonts w:ascii="Times New Roman" w:hAnsi="Times New Roman"/>
                <w:b/>
                <w:i w:val="0"/>
                <w:sz w:val="15"/>
              </w:rPr>
              <w:t>Evidence</w:t>
            </w:r>
          </w:p>
        </w:tc>
      </w:tr>
      <w:tr>
        <w:tc>
          <w:tcPr>
            <w:tcW w:type="dxa" w:w="2556"/>
            <w:vAlign w:val="center"/>
          </w:tcPr>
          <w:p>
            <w:pPr>
              <w:spacing w:after="0" w:line="240" w:lineRule="auto"/>
            </w:pPr>
            <w:r>
              <w:rPr>
                <w:rFonts w:ascii="Times New Roman" w:hAnsi="Times New Roman"/>
                <w:b w:val="0"/>
                <w:i w:val="0"/>
                <w:sz w:val="15"/>
              </w:rPr>
              <w:t>Planning, traceability and consolidation</w:t>
            </w:r>
          </w:p>
        </w:tc>
        <w:tc>
          <w:tcPr>
            <w:tcW w:type="dxa" w:w="2556"/>
            <w:vAlign w:val="center"/>
          </w:tcPr>
          <w:p>
            <w:pPr>
              <w:spacing w:after="0" w:line="240" w:lineRule="auto"/>
            </w:pPr>
            <w:r>
              <w:rPr>
                <w:rFonts w:ascii="Times New Roman" w:hAnsi="Times New Roman"/>
                <w:b w:val="0"/>
                <w:i w:val="0"/>
                <w:sz w:val="15"/>
              </w:rPr>
              <w:t>Kevin C. Mercado</w:t>
            </w:r>
          </w:p>
        </w:tc>
        <w:tc>
          <w:tcPr>
            <w:tcW w:type="dxa" w:w="2556"/>
            <w:vAlign w:val="center"/>
          </w:tcPr>
          <w:p>
            <w:pPr>
              <w:spacing w:after="0" w:line="240" w:lineRule="auto"/>
            </w:pPr>
            <w:r>
              <w:rPr>
                <w:rFonts w:ascii="Times New Roman" w:hAnsi="Times New Roman"/>
                <w:b w:val="0"/>
                <w:i w:val="0"/>
                <w:sz w:val="15"/>
              </w:rPr>
              <w:t>Devon Descipulo; Eumar Cabaluna</w:t>
            </w:r>
          </w:p>
        </w:tc>
        <w:tc>
          <w:tcPr>
            <w:tcW w:type="dxa" w:w="2556"/>
            <w:vAlign w:val="center"/>
          </w:tcPr>
          <w:p>
            <w:pPr>
              <w:spacing w:after="0" w:line="240" w:lineRule="auto"/>
            </w:pPr>
            <w:r>
              <w:rPr>
                <w:rFonts w:ascii="Times New Roman" w:hAnsi="Times New Roman"/>
                <w:b w:val="0"/>
                <w:i w:val="0"/>
                <w:sz w:val="15"/>
              </w:rPr>
              <w:t>Requirements/tests/reports</w:t>
            </w:r>
          </w:p>
        </w:tc>
      </w:tr>
      <w:tr>
        <w:tc>
          <w:tcPr>
            <w:tcW w:type="dxa" w:w="2556"/>
            <w:vAlign w:val="center"/>
          </w:tcPr>
          <w:p>
            <w:pPr>
              <w:spacing w:after="0" w:line="240" w:lineRule="auto"/>
            </w:pPr>
            <w:r>
              <w:rPr>
                <w:rFonts w:ascii="Times New Roman" w:hAnsi="Times New Roman"/>
                <w:b w:val="0"/>
                <w:i w:val="0"/>
                <w:sz w:val="15"/>
              </w:rPr>
              <w:t>Backend/API/database verification</w:t>
            </w:r>
          </w:p>
        </w:tc>
        <w:tc>
          <w:tcPr>
            <w:tcW w:type="dxa" w:w="2556"/>
            <w:vAlign w:val="center"/>
          </w:tcPr>
          <w:p>
            <w:pPr>
              <w:spacing w:after="0" w:line="240" w:lineRule="auto"/>
            </w:pPr>
            <w:r>
              <w:rPr>
                <w:rFonts w:ascii="Times New Roman" w:hAnsi="Times New Roman"/>
                <w:b w:val="0"/>
                <w:i w:val="0"/>
                <w:sz w:val="15"/>
              </w:rPr>
              <w:t>Kevin C. Mercado</w:t>
            </w:r>
          </w:p>
        </w:tc>
        <w:tc>
          <w:tcPr>
            <w:tcW w:type="dxa" w:w="2556"/>
            <w:vAlign w:val="center"/>
          </w:tcPr>
          <w:p>
            <w:pPr>
              <w:spacing w:after="0" w:line="240" w:lineRule="auto"/>
            </w:pPr>
            <w:r>
              <w:rPr>
                <w:rFonts w:ascii="Times New Roman" w:hAnsi="Times New Roman"/>
                <w:b w:val="0"/>
                <w:i w:val="0"/>
                <w:sz w:val="15"/>
              </w:rPr>
              <w:t>Devon Descipulo</w:t>
            </w:r>
          </w:p>
        </w:tc>
        <w:tc>
          <w:tcPr>
            <w:tcW w:type="dxa" w:w="2556"/>
            <w:vAlign w:val="center"/>
          </w:tcPr>
          <w:p>
            <w:pPr>
              <w:spacing w:after="0" w:line="240" w:lineRule="auto"/>
            </w:pPr>
            <w:r>
              <w:rPr>
                <w:rFonts w:ascii="Times New Roman" w:hAnsi="Times New Roman"/>
                <w:b w:val="0"/>
                <w:i w:val="0"/>
                <w:sz w:val="15"/>
              </w:rPr>
              <w:t>82-test suite and API rehearsals</w:t>
            </w:r>
          </w:p>
        </w:tc>
      </w:tr>
      <w:tr>
        <w:tc>
          <w:tcPr>
            <w:tcW w:type="dxa" w:w="2556"/>
            <w:vAlign w:val="center"/>
          </w:tcPr>
          <w:p>
            <w:pPr>
              <w:spacing w:after="0" w:line="240" w:lineRule="auto"/>
            </w:pPr>
            <w:r>
              <w:rPr>
                <w:rFonts w:ascii="Times New Roman" w:hAnsi="Times New Roman"/>
                <w:b w:val="0"/>
                <w:i w:val="0"/>
                <w:sz w:val="15"/>
              </w:rPr>
              <w:t>Frontend responsive/usability verification</w:t>
            </w:r>
          </w:p>
        </w:tc>
        <w:tc>
          <w:tcPr>
            <w:tcW w:type="dxa" w:w="2556"/>
            <w:vAlign w:val="center"/>
          </w:tcPr>
          <w:p>
            <w:pPr>
              <w:spacing w:after="0" w:line="240" w:lineRule="auto"/>
            </w:pPr>
            <w:r>
              <w:rPr>
                <w:rFonts w:ascii="Times New Roman" w:hAnsi="Times New Roman"/>
                <w:b w:val="0"/>
                <w:i w:val="0"/>
                <w:sz w:val="15"/>
              </w:rPr>
              <w:t>Eumar Cabaluna</w:t>
            </w:r>
          </w:p>
        </w:tc>
        <w:tc>
          <w:tcPr>
            <w:tcW w:type="dxa" w:w="2556"/>
            <w:vAlign w:val="center"/>
          </w:tcPr>
          <w:p>
            <w:pPr>
              <w:spacing w:after="0" w:line="240" w:lineRule="auto"/>
            </w:pPr>
            <w:r>
              <w:rPr>
                <w:rFonts w:ascii="Times New Roman" w:hAnsi="Times New Roman"/>
                <w:b w:val="0"/>
                <w:i w:val="0"/>
                <w:sz w:val="15"/>
              </w:rPr>
              <w:t>Kevin C. Mercado</w:t>
            </w:r>
          </w:p>
        </w:tc>
        <w:tc>
          <w:tcPr>
            <w:tcW w:type="dxa" w:w="2556"/>
            <w:vAlign w:val="center"/>
          </w:tcPr>
          <w:p>
            <w:pPr>
              <w:spacing w:after="0" w:line="240" w:lineRule="auto"/>
            </w:pPr>
            <w:r>
              <w:rPr>
                <w:rFonts w:ascii="Times New Roman" w:hAnsi="Times New Roman"/>
                <w:b w:val="0"/>
                <w:i w:val="0"/>
                <w:sz w:val="15"/>
              </w:rPr>
              <w:t>Build, width scans and browser workflows</w:t>
            </w:r>
          </w:p>
        </w:tc>
      </w:tr>
      <w:tr>
        <w:tc>
          <w:tcPr>
            <w:tcW w:type="dxa" w:w="2556"/>
            <w:vAlign w:val="center"/>
          </w:tcPr>
          <w:p>
            <w:pPr>
              <w:spacing w:after="0" w:line="240" w:lineRule="auto"/>
            </w:pPr>
            <w:r>
              <w:rPr>
                <w:rFonts w:ascii="Times New Roman" w:hAnsi="Times New Roman"/>
                <w:b w:val="0"/>
                <w:i w:val="0"/>
                <w:sz w:val="15"/>
              </w:rPr>
              <w:t>Integration and admin/RAG verification</w:t>
            </w:r>
          </w:p>
        </w:tc>
        <w:tc>
          <w:tcPr>
            <w:tcW w:type="dxa" w:w="2556"/>
            <w:vAlign w:val="center"/>
          </w:tcPr>
          <w:p>
            <w:pPr>
              <w:spacing w:after="0" w:line="240" w:lineRule="auto"/>
            </w:pPr>
            <w:r>
              <w:rPr>
                <w:rFonts w:ascii="Times New Roman" w:hAnsi="Times New Roman"/>
                <w:b w:val="0"/>
                <w:i w:val="0"/>
                <w:sz w:val="15"/>
              </w:rPr>
              <w:t>Kevin C. Mercado</w:t>
            </w:r>
          </w:p>
        </w:tc>
        <w:tc>
          <w:tcPr>
            <w:tcW w:type="dxa" w:w="2556"/>
            <w:vAlign w:val="center"/>
          </w:tcPr>
          <w:p>
            <w:pPr>
              <w:spacing w:after="0" w:line="240" w:lineRule="auto"/>
            </w:pPr>
            <w:r>
              <w:rPr>
                <w:rFonts w:ascii="Times New Roman" w:hAnsi="Times New Roman"/>
                <w:b w:val="0"/>
                <w:i w:val="0"/>
                <w:sz w:val="15"/>
              </w:rPr>
              <w:t>Devon Descipulo; Eumar Cabaluna</w:t>
            </w:r>
          </w:p>
        </w:tc>
        <w:tc>
          <w:tcPr>
            <w:tcW w:type="dxa" w:w="2556"/>
            <w:vAlign w:val="center"/>
          </w:tcPr>
          <w:p>
            <w:pPr>
              <w:spacing w:after="0" w:line="240" w:lineRule="auto"/>
            </w:pPr>
            <w:r>
              <w:rPr>
                <w:rFonts w:ascii="Times New Roman" w:hAnsi="Times New Roman"/>
                <w:b w:val="0"/>
                <w:i w:val="0"/>
                <w:sz w:val="15"/>
              </w:rPr>
              <w:t>CRUD, audit and live retrieval evidence</w:t>
            </w:r>
          </w:p>
        </w:tc>
      </w:tr>
    </w:tbl>
    <w:p>
      <w:pPr>
        <w:spacing w:before="100" w:after="100"/>
        <w:shd w:fill="D9E2F3"/>
      </w:pPr>
      <w:r>
        <w:rPr>
          <w:rFonts w:ascii="Times New Roman" w:hAnsi="Times New Roman"/>
          <w:b/>
          <w:i w:val="0"/>
          <w:color w:val="1F4E79"/>
          <w:sz w:val="21"/>
        </w:rPr>
        <w:t>6.4 Current Release Decision</w:t>
      </w:r>
    </w:p>
    <w:p>
      <w:pPr>
        <w:spacing w:before="0" w:after="100" w:line="259" w:lineRule="auto"/>
      </w:pPr>
      <w:r>
        <w:rPr>
          <w:rFonts w:ascii="Times New Roman" w:hAnsi="Times New Roman"/>
          <w:b/>
          <w:i w:val="0"/>
          <w:sz w:val="19"/>
        </w:rPr>
        <w:t>The local functional baseline is verified and suitable for a capstone rehearsal. Final acceptance remains conditional because UAT, staging performance, production deployment/recovery, physical-device/full WCAG, and formal reviewer signatures are pending.</w:t>
      </w:r>
    </w:p>
    <w:sectPr w:rsidR="00FC693F" w:rsidRPr="0006063C" w:rsidSect="00034616">
      <w:headerReference w:type="default" r:id="rId9"/>
      <w:footerReference w:type="default" r:id="rId10"/>
      <w:pgSz w:w="12240" w:h="15840"/>
      <w:pgMar w:top="893" w:right="1008" w:bottom="835"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3744"/>
      <w:gridCol w:w="4032"/>
      <w:gridCol w:w="2016"/>
    </w:tblGrid>
    <w:tr>
      <w:tc>
        <w:tcPr>
          <w:tcW w:type="dxa" w:w="3264"/>
        </w:tcPr>
        <w:p>
          <w:pPr>
            <w:jc w:val="left"/>
          </w:pPr>
          <w:r>
            <w:rPr>
              <w:rFonts w:ascii="Times New Roman" w:hAnsi="Times New Roman"/>
              <w:b w:val="0"/>
              <w:i/>
              <w:sz w:val="14"/>
            </w:rPr>
            <w:t>Herbal AI Project</w:t>
          </w:r>
        </w:p>
      </w:tc>
      <w:tc>
        <w:tcPr>
          <w:tcW w:type="dxa" w:w="3264"/>
        </w:tcPr>
        <w:p>
          <w:pPr>
            <w:jc w:val="center"/>
          </w:pPr>
          <w:r>
            <w:rPr>
              <w:rFonts w:ascii="Times New Roman" w:hAnsi="Times New Roman"/>
              <w:b w:val="0"/>
              <w:i/>
              <w:sz w:val="14"/>
            </w:rPr>
            <w:t>Cordova Public College</w:t>
          </w:r>
        </w:p>
      </w:tc>
      <w:tc>
        <w:tcPr>
          <w:tcW w:type="dxa" w:w="3264"/>
        </w:tcPr>
        <w:p>
          <w:pPr>
            <w:jc w:val="right"/>
          </w:pPr>
          <w:r>
            <w:rPr>
              <w:rFonts w:ascii="Times New Roman" w:hAnsi="Times New Roman"/>
              <w:b w:val="0"/>
              <w:i w:val="0"/>
              <w:sz w:val="14"/>
            </w:rPr>
            <w:t xml:space="preserve">Page </w:t>
          </w:r>
          <w:r>
            <w:fldChar w:fldCharType="begin"/>
            <w:instrText xml:space="preserve">PAGE</w:instrText>
            <w:fldChar w:fldCharType="separate"/>
            <w:fldChar w:fldCharType="end"/>
          </w:r>
          <w:r>
            <w:rPr>
              <w:rFonts w:ascii="Times New Roman" w:hAnsi="Times New Roman"/>
              <w:b w:val="0"/>
              <w:i w:val="0"/>
              <w:sz w:val="14"/>
            </w:rPr>
            <w:t xml:space="preserve"> of </w:t>
          </w:r>
          <w:r>
            <w:fldChar w:fldCharType="begin"/>
            <w:instrText xml:space="preserve">NUMPAGES</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b/>
        <w:i w:val="0"/>
        <w:sz w:val="15"/>
      </w:rPr>
      <w:t>CORDOVA PUBLIC COLLEGE  |  COLLEGE OF COMPUTER STUDIES  |  IEEE 829-aligned STD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