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Mandate of Foundation Course Representatives </w:t>
        <w:br w:type="textWrapping"/>
        <w:t xml:space="preserve">Drafted by Ministry of Academic Affairs 2024-25</w:t>
        <w:br w:type="textWrapping"/>
        <w:t xml:space="preserve">Dated: March 2025</w:t>
      </w:r>
    </w:p>
    <w:p w:rsidR="00000000" w:rsidDel="00000000" w:rsidP="00000000" w:rsidRDefault="00000000" w:rsidRPr="00000000" w14:paraId="00000002">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Foundation Course (FC) Representatives aim to support and enhance the academic experience of students enrolled in Ashoka University’s Foundation Courses. FC Representatives serve as an essential bridge between faculty and students, facilitating engagement, communication, and academic support for each foundation course.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Ministry of Academic Affairs’ goal, through the election of the FC Representatives, is to ensure that students navigate their Foundation Courses smoothly, making the most of the interdisciplinary learning opportunities they offer. By fostering discussion, gathering feedback, and assisting with academic queries, FC Representatives play a crucial role in both helping the MAA achieve its objectives and upholding the integrity and accessibility of these courses for students. While it is a MAA appointed position, OAA has been kept in loop about its creation and purpose.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highlight w:val="white"/>
          <w:rtl w:val="0"/>
        </w:rPr>
        <w:t xml:space="preserve">This mandate outlines the responsibilities, expectations, and best practices of all elected FC Representatives. It aims to provide a framework for Representatives to effectively support students, collaborate with faculty, and contribute to the intellectual community of Ashoka University. Since this is a MAA created position, MAA holds the right to dissolve the position by providing the student body adequate justifications.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7">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Responsibilities of the FC Representatives:</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3"/>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Facilitating Communication and Providing Support: </w:t>
      </w:r>
      <w:r w:rsidDel="00000000" w:rsidR="00000000" w:rsidRPr="00000000">
        <w:rPr>
          <w:rFonts w:ascii="Times New Roman" w:cs="Times New Roman" w:eastAsia="Times New Roman" w:hAnsi="Times New Roman"/>
          <w:sz w:val="24"/>
          <w:szCs w:val="24"/>
          <w:rtl w:val="0"/>
        </w:rPr>
        <w:t xml:space="preserve">All FC Representatives may make WhatsApp groups for each FC. They can circulate the links among the student body through Whatsapp, email, and whatever other mediums they deem fit; they can request the MAA to assist with the same. Any questions asked or concerns raised on these groups may be addressed in a timely manner by the Representative. An anonymous Google Form can also be created on which students can submit related questions/concerns: these must be regularly checked and addressed by the FC Representatives. A ‘frequently asked questions’ document can be compiled if there are several anonymous questions, or if particular questions are being asked repeatedly.</w:t>
      </w:r>
      <w:r w:rsidDel="00000000" w:rsidR="00000000" w:rsidRPr="00000000">
        <w:rPr>
          <w:rFonts w:ascii="Times New Roman" w:cs="Times New Roman" w:eastAsia="Times New Roman" w:hAnsi="Times New Roman"/>
          <w:sz w:val="24"/>
          <w:szCs w:val="24"/>
          <w:rtl w:val="0"/>
        </w:rPr>
        <w:t xml:space="preserve"> All forms made by the FC representatives must be shared with the Ministry.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3"/>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Centralized Resource Repository: </w:t>
      </w:r>
      <w:r w:rsidDel="00000000" w:rsidR="00000000" w:rsidRPr="00000000">
        <w:rPr>
          <w:rFonts w:ascii="Times New Roman" w:cs="Times New Roman" w:eastAsia="Times New Roman" w:hAnsi="Times New Roman"/>
          <w:sz w:val="24"/>
          <w:szCs w:val="24"/>
          <w:rtl w:val="0"/>
        </w:rPr>
        <w:t xml:space="preserve">The FC Representatives shall collate a ‘Resources Drive’: this will include a list of FC-wise courses offered every semester, syllabus repositories (including grading rubric), and other FC policies. This will help students get easy access to FC-specific data and information.</w:t>
      </w: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Grievance Redressal System: </w:t>
      </w:r>
      <w:r w:rsidDel="00000000" w:rsidR="00000000" w:rsidRPr="00000000">
        <w:rPr>
          <w:rFonts w:ascii="Times New Roman" w:cs="Times New Roman" w:eastAsia="Times New Roman" w:hAnsi="Times New Roman"/>
          <w:sz w:val="24"/>
          <w:szCs w:val="24"/>
          <w:rtl w:val="0"/>
        </w:rPr>
        <w:t xml:space="preserve">A grievance redressal form will be created for the FC Representatives and only the Minister of Academic Affairs will have access to it. Any and all grievances against the FC Representatives will be addressed by the MAA. MAA shall have the authority to address all such concerns, in an appropriate manner. </w:t>
      </w:r>
      <w:r w:rsidDel="00000000" w:rsidR="00000000" w:rsidRPr="00000000">
        <w:rPr>
          <w:rtl w:val="0"/>
        </w:rPr>
      </w:r>
    </w:p>
    <w:p w:rsidR="00000000" w:rsidDel="00000000" w:rsidP="00000000" w:rsidRDefault="00000000" w:rsidRPr="00000000" w14:paraId="0000000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3"/>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Fostering Academic Engagement for FCs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FC Representatives may conduct group study sessions, or peer mentoring sessions for the students taking particular foundation courses.</w:t>
      </w:r>
      <w:r w:rsidDel="00000000" w:rsidR="00000000" w:rsidRPr="00000000">
        <w:rPr>
          <w:rFonts w:ascii="Times New Roman" w:cs="Times New Roman" w:eastAsia="Times New Roman" w:hAnsi="Times New Roman"/>
          <w:sz w:val="24"/>
          <w:szCs w:val="24"/>
          <w:rtl w:val="0"/>
        </w:rPr>
        <w:t xml:space="preserve"> This includes providing clarifications and additional insights on course materials, encouraging peer-to-peer learning where students can exchange ideas and strengthen their understanding, and creating a space for students to discuss challenging concepts with the guidance of senior students. No such information or sessions shall be officially binding and cannot be quoted. It is simply to facilitate peer discussions and not overrule any official dissemination from teaching faculty.</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Office Hours for Student Consultation: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he FC Representatives should hold office hours at the start and end of the semester where students can come and meet them individually to discuss any difficulties they may have. They may continue to hold additional OH as and when they deem necessary for the rest of the semester. </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Fulfilling own promised mandates:</w:t>
      </w:r>
      <w:r w:rsidDel="00000000" w:rsidR="00000000" w:rsidRPr="00000000">
        <w:rPr>
          <w:rFonts w:ascii="Times New Roman" w:cs="Times New Roman" w:eastAsia="Times New Roman" w:hAnsi="Times New Roman"/>
          <w:sz w:val="24"/>
          <w:szCs w:val="24"/>
          <w:rtl w:val="0"/>
        </w:rPr>
        <w:t xml:space="preserve"> All elected representatives are expected to work towards the goals promised during their campaigns. They should actively work with MAA to progress on those.</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Providing resources and support</w:t>
      </w: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Orientation Session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w:t>
      </w:r>
      <w:r w:rsidDel="00000000" w:rsidR="00000000" w:rsidRPr="00000000">
        <w:rPr>
          <w:rFonts w:ascii="Times New Roman" w:cs="Times New Roman" w:eastAsia="Times New Roman" w:hAnsi="Times New Roman"/>
          <w:sz w:val="24"/>
          <w:szCs w:val="24"/>
          <w:rtl w:val="0"/>
        </w:rPr>
        <w:t xml:space="preserve"> Office of Academic Affairs </w:t>
      </w:r>
      <w:r w:rsidDel="00000000" w:rsidR="00000000" w:rsidRPr="00000000">
        <w:rPr>
          <w:rFonts w:ascii="Times New Roman" w:cs="Times New Roman" w:eastAsia="Times New Roman" w:hAnsi="Times New Roman"/>
          <w:sz w:val="24"/>
          <w:szCs w:val="24"/>
          <w:rtl w:val="0"/>
        </w:rPr>
        <w:t xml:space="preserve">will hold an orientation session with all Representatives once they are elected to familiarize them with the general academic policies such as incomplete, P/F, academic integrity, audit, withdrawals etc. </w:t>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4"/>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Engagement with MAA</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Structured Monthly Reporting: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FC representatives will have to meet POCs/representatives from the MAA every month and provide detailed updates about what they have done in their capacity as the FC Representative. Meetings with the MAA can also be arranged independently in case the Representative wants any particular initiatives to be undertaken or needs any support.</w:t>
      </w:r>
    </w:p>
    <w:p w:rsidR="00000000" w:rsidDel="00000000" w:rsidP="00000000" w:rsidRDefault="00000000" w:rsidRPr="00000000" w14:paraId="0000001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 with the Ministries: </w:t>
      </w:r>
      <w:r w:rsidDel="00000000" w:rsidR="00000000" w:rsidRPr="00000000">
        <w:rPr>
          <w:rFonts w:ascii="Times New Roman" w:cs="Times New Roman" w:eastAsia="Times New Roman" w:hAnsi="Times New Roman"/>
          <w:sz w:val="24"/>
          <w:szCs w:val="24"/>
          <w:rtl w:val="0"/>
        </w:rPr>
        <w:t xml:space="preserve">The Representatives are supposed to help out the various Ministries in whichever capacity required, including course reviews and feedback, which need to be regularly updated.  </w:t>
      </w: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b w:val="1"/>
          <w:bCs w:val="1"/>
          <w:sz w:val="24"/>
          <w:szCs w:val="24"/>
          <w:rtl w:val="0"/>
        </w:rPr>
        <w:t xml:space="preserve">Additional Support</w:t>
      </w:r>
      <w:r w:rsidDel="00000000" w:rsidR="00000000" w:rsidRPr="00000000">
        <w:rPr>
          <w:rFonts w:ascii="Times New Roman" w:cs="Times New Roman" w:eastAsia="Times New Roman" w:hAnsi="Times New Roman"/>
          <w:sz w:val="24"/>
          <w:szCs w:val="24"/>
          <w:rtl w:val="0"/>
        </w:rPr>
        <w:t xml:space="preserve">: The FC Representatives can reach out to the MAA whenever they need any assistance/guidance with regards to any of the previously mentioned points, or if they have any specific concerns related to their FCs. They can also ask MAA for help regarding posting vital information through the Ministry’s social media platform.  </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