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05" w:rsidRDefault="00433205" w:rsidP="00433205">
      <w:pPr>
        <w:pStyle w:val="Testonormale"/>
      </w:pPr>
      <w:r>
        <w:rPr>
          <w:i/>
        </w:rPr>
        <w:t>Progetto</w:t>
      </w:r>
      <w:r>
        <w:t>: GESTIONE OPERATIVA</w:t>
      </w:r>
    </w:p>
    <w:p w:rsidR="00603508" w:rsidRDefault="00433205" w:rsidP="00433205">
      <w:pPr>
        <w:pStyle w:val="Testonormale"/>
        <w:numPr>
          <w:ilvl w:val="0"/>
          <w:numId w:val="1"/>
        </w:numPr>
      </w:pPr>
      <w:r w:rsidRPr="00433205">
        <w:rPr>
          <w:i/>
        </w:rPr>
        <w:t>Tipo segnalazione</w:t>
      </w:r>
      <w:r>
        <w:t>: TASK</w:t>
      </w:r>
    </w:p>
    <w:p w:rsidR="00433205" w:rsidRDefault="00433205" w:rsidP="00433205">
      <w:pPr>
        <w:pStyle w:val="Testonormale"/>
        <w:numPr>
          <w:ilvl w:val="0"/>
          <w:numId w:val="1"/>
        </w:numPr>
      </w:pPr>
      <w:r w:rsidRPr="00603508">
        <w:rPr>
          <w:rStyle w:val="required"/>
          <w:i/>
        </w:rPr>
        <w:t>Componenti</w:t>
      </w:r>
      <w:r>
        <w:t xml:space="preserve"> (campo obbligatorio):</w:t>
      </w:r>
    </w:p>
    <w:p w:rsidR="00433205" w:rsidRDefault="00433205" w:rsidP="00433205">
      <w:pPr>
        <w:pStyle w:val="Testonormale"/>
      </w:pPr>
      <w:r>
        <w:tab/>
        <w:t xml:space="preserve">- Analisi budget (alias notifiche </w:t>
      </w:r>
      <w:proofErr w:type="spellStart"/>
      <w:r>
        <w:t>gestione.operativa</w:t>
      </w:r>
      <w:proofErr w:type="spellEnd"/>
      <w:r>
        <w:t>)</w:t>
      </w:r>
    </w:p>
    <w:p w:rsidR="00433205" w:rsidRDefault="00433205" w:rsidP="00433205">
      <w:pPr>
        <w:pStyle w:val="Testonormale"/>
      </w:pPr>
      <w:r>
        <w:tab/>
        <w:t xml:space="preserve">- </w:t>
      </w:r>
      <w:proofErr w:type="spellStart"/>
      <w:r>
        <w:t>Turnistica</w:t>
      </w:r>
      <w:proofErr w:type="spellEnd"/>
      <w:r>
        <w:t xml:space="preserve">  (alias notifiche </w:t>
      </w:r>
      <w:proofErr w:type="spellStart"/>
      <w:r>
        <w:t>gestione.operativa</w:t>
      </w:r>
      <w:proofErr w:type="spellEnd"/>
      <w:r>
        <w:t>)</w:t>
      </w:r>
    </w:p>
    <w:p w:rsidR="00433205" w:rsidRDefault="00433205" w:rsidP="00433205">
      <w:pPr>
        <w:pStyle w:val="Testonormale"/>
      </w:pPr>
      <w:r>
        <w:tab/>
        <w:t>- Dimensionamenti</w:t>
      </w:r>
    </w:p>
    <w:p w:rsidR="00433205" w:rsidRDefault="00433205" w:rsidP="00433205">
      <w:pPr>
        <w:pStyle w:val="Testonormale"/>
      </w:pPr>
      <w:r>
        <w:tab/>
        <w:t xml:space="preserve">- Reportistica  </w:t>
      </w:r>
      <w:r w:rsidR="00795A43">
        <w:t xml:space="preserve">Front End </w:t>
      </w:r>
      <w:r>
        <w:t xml:space="preserve">(alias notifiche </w:t>
      </w:r>
      <w:proofErr w:type="spellStart"/>
      <w:r>
        <w:t>gestione.operativa</w:t>
      </w:r>
      <w:proofErr w:type="spellEnd"/>
      <w:r>
        <w:t>)</w:t>
      </w:r>
    </w:p>
    <w:p w:rsidR="00795A43" w:rsidRDefault="00795A43" w:rsidP="00795A43">
      <w:pPr>
        <w:pStyle w:val="Testonormale"/>
      </w:pPr>
      <w:r>
        <w:tab/>
        <w:t xml:space="preserve">- </w:t>
      </w:r>
      <w:r>
        <w:t>Reportistica Back Office</w:t>
      </w:r>
      <w:r>
        <w:t xml:space="preserve"> </w:t>
      </w:r>
      <w:r>
        <w:t xml:space="preserve">(alias notifiche </w:t>
      </w:r>
      <w:proofErr w:type="spellStart"/>
      <w:r>
        <w:t>gestione.operativa</w:t>
      </w:r>
      <w:proofErr w:type="spellEnd"/>
      <w:r>
        <w:t>)</w:t>
      </w:r>
    </w:p>
    <w:p w:rsidR="00433205" w:rsidRDefault="00433205" w:rsidP="00433205">
      <w:pPr>
        <w:pStyle w:val="Testonormale"/>
      </w:pPr>
      <w:bookmarkStart w:id="0" w:name="_GoBack"/>
      <w:bookmarkEnd w:id="0"/>
      <w:r>
        <w:tab/>
        <w:t xml:space="preserve">- Processi (alias notifiche </w:t>
      </w:r>
      <w:proofErr w:type="spellStart"/>
      <w:r>
        <w:t>supporto.assistenza</w:t>
      </w:r>
      <w:proofErr w:type="spellEnd"/>
      <w:r>
        <w:t>)</w:t>
      </w:r>
    </w:p>
    <w:p w:rsidR="00433205" w:rsidRDefault="00433205" w:rsidP="00433205">
      <w:pPr>
        <w:pStyle w:val="Testonormale"/>
      </w:pPr>
      <w:r>
        <w:tab/>
        <w:t xml:space="preserve">- </w:t>
      </w:r>
      <w:proofErr w:type="spellStart"/>
      <w:r>
        <w:t>Ivr</w:t>
      </w:r>
      <w:proofErr w:type="spellEnd"/>
      <w:r>
        <w:t xml:space="preserve">  (alias notifiche </w:t>
      </w:r>
      <w:proofErr w:type="spellStart"/>
      <w:r>
        <w:t>supporto.assistenza</w:t>
      </w:r>
      <w:proofErr w:type="spellEnd"/>
      <w:r>
        <w:t>)</w:t>
      </w:r>
    </w:p>
    <w:p w:rsidR="00433205" w:rsidRDefault="00433205" w:rsidP="00433205">
      <w:pPr>
        <w:pStyle w:val="Testonormale"/>
      </w:pPr>
      <w:r>
        <w:tab/>
        <w:t xml:space="preserve">- Portale Tiscali  (alias notifiche </w:t>
      </w:r>
      <w:proofErr w:type="spellStart"/>
      <w:r>
        <w:t>supporto.assistenza</w:t>
      </w:r>
      <w:proofErr w:type="spellEnd"/>
      <w:r>
        <w:t>)</w:t>
      </w:r>
    </w:p>
    <w:p w:rsidR="00433205" w:rsidRDefault="00433205" w:rsidP="00433205">
      <w:pPr>
        <w:pStyle w:val="Testonormale"/>
      </w:pPr>
      <w:r>
        <w:tab/>
        <w:t xml:space="preserve">- Service Desk  (alias notifiche </w:t>
      </w:r>
      <w:proofErr w:type="spellStart"/>
      <w:r>
        <w:t>supporto.assistenza</w:t>
      </w:r>
      <w:proofErr w:type="spellEnd"/>
      <w:r>
        <w:t>)</w:t>
      </w:r>
    </w:p>
    <w:p w:rsidR="00433205" w:rsidRDefault="00433205" w:rsidP="00433205">
      <w:pPr>
        <w:pStyle w:val="Testonormale"/>
      </w:pPr>
      <w:r>
        <w:tab/>
        <w:t xml:space="preserve">- Sistemi Informativi (alias notifiche </w:t>
      </w:r>
      <w:proofErr w:type="spellStart"/>
      <w:r>
        <w:t>supporto.assistenza</w:t>
      </w:r>
      <w:proofErr w:type="spellEnd"/>
      <w:r>
        <w:t>)</w:t>
      </w:r>
    </w:p>
    <w:p w:rsidR="00433205" w:rsidRDefault="00433205" w:rsidP="00433205">
      <w:pPr>
        <w:pStyle w:val="Testonormale"/>
      </w:pPr>
    </w:p>
    <w:p w:rsidR="00603508" w:rsidRDefault="00433205" w:rsidP="00603508">
      <w:pPr>
        <w:pStyle w:val="Testonormale"/>
        <w:numPr>
          <w:ilvl w:val="0"/>
          <w:numId w:val="2"/>
        </w:numPr>
      </w:pPr>
      <w:r>
        <w:rPr>
          <w:i/>
        </w:rPr>
        <w:t>Categor</w:t>
      </w:r>
      <w:r w:rsidR="000135BD">
        <w:rPr>
          <w:i/>
        </w:rPr>
        <w:t>ia</w:t>
      </w:r>
      <w:r>
        <w:t xml:space="preserve">: </w:t>
      </w:r>
      <w:proofErr w:type="spellStart"/>
      <w:r>
        <w:t>caring</w:t>
      </w:r>
      <w:proofErr w:type="spellEnd"/>
      <w:r>
        <w:t xml:space="preserve"> commerciale, </w:t>
      </w:r>
      <w:proofErr w:type="spellStart"/>
      <w:r>
        <w:t>caring</w:t>
      </w:r>
      <w:proofErr w:type="spellEnd"/>
      <w:r>
        <w:t xml:space="preserve"> credito,</w:t>
      </w:r>
      <w:r w:rsidR="000135BD">
        <w:t xml:space="preserve"> </w:t>
      </w:r>
      <w:proofErr w:type="spellStart"/>
      <w:r w:rsidR="000135BD">
        <w:t>caring</w:t>
      </w:r>
      <w:proofErr w:type="spellEnd"/>
      <w:r w:rsidR="000135BD">
        <w:t xml:space="preserve"> delivery,</w:t>
      </w:r>
      <w:r>
        <w:t xml:space="preserve"> </w:t>
      </w:r>
      <w:proofErr w:type="spellStart"/>
      <w:r>
        <w:t>caring</w:t>
      </w:r>
      <w:proofErr w:type="spellEnd"/>
      <w:r>
        <w:t xml:space="preserve"> mobile, </w:t>
      </w:r>
      <w:proofErr w:type="spellStart"/>
      <w:r>
        <w:t>caring</w:t>
      </w:r>
      <w:proofErr w:type="spellEnd"/>
      <w:r>
        <w:t xml:space="preserve"> tecnico, gestione documentale</w:t>
      </w:r>
    </w:p>
    <w:p w:rsidR="00603508" w:rsidRPr="00275463" w:rsidRDefault="00603508" w:rsidP="00603508">
      <w:pPr>
        <w:pStyle w:val="Testonormale"/>
        <w:numPr>
          <w:ilvl w:val="0"/>
          <w:numId w:val="2"/>
        </w:numPr>
        <w:rPr>
          <w:i/>
        </w:rPr>
      </w:pPr>
      <w:r w:rsidRPr="00275463">
        <w:rPr>
          <w:i/>
        </w:rPr>
        <w:t>Riassunto</w:t>
      </w:r>
    </w:p>
    <w:p w:rsidR="00433205" w:rsidRDefault="00603508" w:rsidP="00433205">
      <w:pPr>
        <w:pStyle w:val="Testonormale"/>
        <w:numPr>
          <w:ilvl w:val="0"/>
          <w:numId w:val="2"/>
        </w:numPr>
      </w:pPr>
      <w:r w:rsidRPr="00275463">
        <w:rPr>
          <w:i/>
        </w:rPr>
        <w:t>Descrizione</w:t>
      </w:r>
    </w:p>
    <w:p w:rsidR="00433205" w:rsidRDefault="00433205" w:rsidP="00603508">
      <w:pPr>
        <w:pStyle w:val="Testonormale"/>
        <w:numPr>
          <w:ilvl w:val="0"/>
          <w:numId w:val="2"/>
        </w:numPr>
      </w:pPr>
      <w:r>
        <w:rPr>
          <w:i/>
        </w:rPr>
        <w:t>Stati</w:t>
      </w:r>
      <w:r>
        <w:t xml:space="preserve">: aperto, riaperto, assegnato, in lavorazione, in attesa di feedback da altro settore, in attesa di feedback dal reporter, rifiutato, chiuso. </w:t>
      </w:r>
    </w:p>
    <w:p w:rsidR="00433205" w:rsidRDefault="00433205" w:rsidP="00603508">
      <w:pPr>
        <w:pStyle w:val="Testonormale"/>
        <w:numPr>
          <w:ilvl w:val="0"/>
          <w:numId w:val="2"/>
        </w:numPr>
      </w:pPr>
      <w:r>
        <w:t>Possibi</w:t>
      </w:r>
      <w:r w:rsidR="00275463">
        <w:t>lità di linkare i task ad altri</w:t>
      </w:r>
    </w:p>
    <w:p w:rsidR="00275463" w:rsidRDefault="00275463" w:rsidP="00275463">
      <w:pPr>
        <w:pStyle w:val="Testonormale"/>
        <w:numPr>
          <w:ilvl w:val="0"/>
          <w:numId w:val="2"/>
        </w:numPr>
      </w:pPr>
      <w:r w:rsidRPr="00275463">
        <w:t>Possibilità di inserire allegati.</w:t>
      </w:r>
    </w:p>
    <w:p w:rsidR="00433205" w:rsidRDefault="00433205" w:rsidP="00433205">
      <w:pPr>
        <w:pStyle w:val="Testonormale"/>
      </w:pPr>
    </w:p>
    <w:p w:rsidR="00275463" w:rsidRDefault="00433205" w:rsidP="00433205">
      <w:pPr>
        <w:pStyle w:val="Testonormale"/>
        <w:numPr>
          <w:ilvl w:val="0"/>
          <w:numId w:val="2"/>
        </w:numPr>
      </w:pPr>
      <w:r>
        <w:rPr>
          <w:i/>
        </w:rPr>
        <w:t>Abilitazioni</w:t>
      </w:r>
      <w:r>
        <w:t xml:space="preserve">: tutti </w:t>
      </w:r>
      <w:r w:rsidR="000135BD">
        <w:t>i componenti di gestione operativa e supporto assistenza devono poter fare tutto</w:t>
      </w:r>
      <w:r>
        <w:t>, comprese assegnazioni o modifiche dei percorsi dei task (vedi errori nella scelta de</w:t>
      </w:r>
      <w:r w:rsidR="000135BD">
        <w:t>l componente).</w:t>
      </w:r>
    </w:p>
    <w:p w:rsidR="000135BD" w:rsidRDefault="000135BD" w:rsidP="00275463">
      <w:pPr>
        <w:pStyle w:val="Testonormale"/>
        <w:ind w:firstLine="708"/>
      </w:pPr>
      <w:r>
        <w:t>La chiusura definitiva deve essere data dall’assegnatario (e non dal reporter).</w:t>
      </w:r>
    </w:p>
    <w:p w:rsidR="000135BD" w:rsidRDefault="000135BD" w:rsidP="00433205">
      <w:pPr>
        <w:pStyle w:val="Testonormale"/>
      </w:pPr>
    </w:p>
    <w:p w:rsidR="00433205" w:rsidRDefault="000135BD" w:rsidP="00275463">
      <w:pPr>
        <w:pStyle w:val="Testonormale"/>
        <w:numPr>
          <w:ilvl w:val="0"/>
          <w:numId w:val="3"/>
        </w:numPr>
      </w:pPr>
      <w:r>
        <w:t>I reporter sono:</w:t>
      </w:r>
      <w:r w:rsidR="00433205">
        <w:br/>
      </w:r>
    </w:p>
    <w:p w:rsidR="00433205" w:rsidRDefault="00795A43" w:rsidP="00275463">
      <w:pPr>
        <w:pStyle w:val="Testonormale"/>
        <w:ind w:left="708"/>
      </w:pPr>
      <w:hyperlink r:id="rId6" w:history="1">
        <w:r w:rsidR="00433205" w:rsidRPr="00B61053">
          <w:rPr>
            <w:rStyle w:val="Collegamentoipertestuale"/>
          </w:rPr>
          <w:t>dsquintu@it.tiscali.com</w:t>
        </w:r>
      </w:hyperlink>
    </w:p>
    <w:p w:rsidR="00433205" w:rsidRDefault="00795A43" w:rsidP="00275463">
      <w:pPr>
        <w:pStyle w:val="Testonormale"/>
        <w:ind w:left="708"/>
      </w:pPr>
      <w:hyperlink r:id="rId7" w:history="1">
        <w:r w:rsidR="00433205" w:rsidRPr="00B61053">
          <w:rPr>
            <w:rStyle w:val="Collegamentoipertestuale"/>
          </w:rPr>
          <w:t>amitrano@it.tiscali.com</w:t>
        </w:r>
      </w:hyperlink>
      <w:r w:rsidR="00433205">
        <w:t xml:space="preserve"> </w:t>
      </w:r>
    </w:p>
    <w:p w:rsidR="00433205" w:rsidRDefault="00795A43" w:rsidP="00275463">
      <w:pPr>
        <w:pStyle w:val="Testonormale"/>
        <w:ind w:left="708"/>
      </w:pPr>
      <w:hyperlink r:id="rId8" w:history="1">
        <w:r w:rsidR="00433205" w:rsidRPr="00B61053">
          <w:rPr>
            <w:rStyle w:val="Collegamentoipertestuale"/>
          </w:rPr>
          <w:t>cbrena@it.tiscali.com</w:t>
        </w:r>
      </w:hyperlink>
    </w:p>
    <w:p w:rsidR="00433205" w:rsidRDefault="00795A43" w:rsidP="00275463">
      <w:pPr>
        <w:pStyle w:val="Testonormale"/>
        <w:ind w:left="708"/>
      </w:pPr>
      <w:hyperlink r:id="rId9" w:history="1">
        <w:r w:rsidR="00433205" w:rsidRPr="00B61053">
          <w:rPr>
            <w:rStyle w:val="Collegamentoipertestuale"/>
          </w:rPr>
          <w:t>garau@it.tiscali.com</w:t>
        </w:r>
      </w:hyperlink>
    </w:p>
    <w:p w:rsidR="00433205" w:rsidRDefault="00795A43" w:rsidP="00275463">
      <w:pPr>
        <w:pStyle w:val="Testonormale"/>
        <w:ind w:left="708"/>
      </w:pPr>
      <w:hyperlink r:id="rId10" w:history="1">
        <w:r w:rsidR="00433205" w:rsidRPr="00B61053">
          <w:rPr>
            <w:rStyle w:val="Collegamentoipertestuale"/>
          </w:rPr>
          <w:t>mgcarletti@it.tiscali.com</w:t>
        </w:r>
      </w:hyperlink>
    </w:p>
    <w:p w:rsidR="00433205" w:rsidRDefault="00795A43" w:rsidP="00275463">
      <w:pPr>
        <w:pStyle w:val="Testonormale"/>
        <w:ind w:left="708"/>
      </w:pPr>
      <w:hyperlink r:id="rId11" w:history="1">
        <w:r w:rsidR="00433205" w:rsidRPr="00B61053">
          <w:rPr>
            <w:rStyle w:val="Collegamentoipertestuale"/>
          </w:rPr>
          <w:t>sfiori@it.tiscali.com</w:t>
        </w:r>
      </w:hyperlink>
    </w:p>
    <w:p w:rsidR="00433205" w:rsidRDefault="00795A43" w:rsidP="00275463">
      <w:pPr>
        <w:pStyle w:val="Testonormale"/>
        <w:ind w:left="708"/>
      </w:pPr>
      <w:hyperlink r:id="rId12" w:history="1">
        <w:r w:rsidR="00433205" w:rsidRPr="00B61053">
          <w:rPr>
            <w:rStyle w:val="Collegamentoipertestuale"/>
          </w:rPr>
          <w:t>mmedda@it.tiscali.com</w:t>
        </w:r>
      </w:hyperlink>
    </w:p>
    <w:p w:rsidR="00433205" w:rsidRDefault="00795A43" w:rsidP="00275463">
      <w:pPr>
        <w:pStyle w:val="Testonormale"/>
        <w:ind w:left="708"/>
      </w:pPr>
      <w:hyperlink r:id="rId13" w:history="1">
        <w:r w:rsidR="00433205" w:rsidRPr="00B61053">
          <w:rPr>
            <w:rStyle w:val="Collegamentoipertestuale"/>
          </w:rPr>
          <w:t>lpecora@it.tiscali.com</w:t>
        </w:r>
      </w:hyperlink>
    </w:p>
    <w:p w:rsidR="00433205" w:rsidRDefault="00433205" w:rsidP="00433205">
      <w:pPr>
        <w:pStyle w:val="Testonormale"/>
      </w:pPr>
    </w:p>
    <w:p w:rsidR="00D53DE8" w:rsidRPr="000135BD" w:rsidRDefault="00275463">
      <w:pPr>
        <w:rPr>
          <w:rFonts w:ascii="Roboto Light" w:eastAsia="Times New Roman" w:hAnsi="Roboto Light" w:cs="Consolas"/>
          <w:szCs w:val="21"/>
        </w:rPr>
      </w:pPr>
      <w:r>
        <w:rPr>
          <w:rFonts w:ascii="Roboto Light" w:eastAsia="Times New Roman" w:hAnsi="Roboto Light" w:cs="Consolas"/>
          <w:szCs w:val="21"/>
        </w:rPr>
        <w:t xml:space="preserve">Solo </w:t>
      </w:r>
      <w:r w:rsidR="000135BD">
        <w:rPr>
          <w:rFonts w:ascii="Roboto Light" w:eastAsia="Times New Roman" w:hAnsi="Roboto Light" w:cs="Consolas"/>
          <w:szCs w:val="21"/>
        </w:rPr>
        <w:t xml:space="preserve">loro quindi </w:t>
      </w:r>
      <w:r w:rsidR="00603508">
        <w:rPr>
          <w:rFonts w:ascii="Roboto Light" w:eastAsia="Times New Roman" w:hAnsi="Roboto Light" w:cs="Consolas"/>
          <w:szCs w:val="21"/>
        </w:rPr>
        <w:t>possono</w:t>
      </w:r>
      <w:r w:rsidR="000135BD">
        <w:rPr>
          <w:rFonts w:ascii="Roboto Light" w:eastAsia="Times New Roman" w:hAnsi="Roboto Light" w:cs="Consolas"/>
          <w:szCs w:val="21"/>
        </w:rPr>
        <w:t xml:space="preserve"> aprire, legger</w:t>
      </w:r>
      <w:r w:rsidR="00603508">
        <w:rPr>
          <w:rFonts w:ascii="Roboto Light" w:eastAsia="Times New Roman" w:hAnsi="Roboto Light" w:cs="Consolas"/>
          <w:szCs w:val="21"/>
        </w:rPr>
        <w:t>e, commentare</w:t>
      </w:r>
      <w:r w:rsidR="000135BD">
        <w:rPr>
          <w:rFonts w:ascii="Roboto Light" w:eastAsia="Times New Roman" w:hAnsi="Roboto Light" w:cs="Consolas"/>
          <w:szCs w:val="21"/>
        </w:rPr>
        <w:t xml:space="preserve"> </w:t>
      </w:r>
      <w:r w:rsidR="00603508">
        <w:rPr>
          <w:rFonts w:ascii="Roboto Light" w:eastAsia="Times New Roman" w:hAnsi="Roboto Light" w:cs="Consolas"/>
          <w:szCs w:val="21"/>
        </w:rPr>
        <w:t xml:space="preserve">o rifiutare la chiusura dei task. </w:t>
      </w:r>
    </w:p>
    <w:sectPr w:rsidR="00D53DE8" w:rsidRPr="000135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7AB"/>
    <w:multiLevelType w:val="hybridMultilevel"/>
    <w:tmpl w:val="F5B4C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1040E"/>
    <w:multiLevelType w:val="hybridMultilevel"/>
    <w:tmpl w:val="60424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71DE9"/>
    <w:multiLevelType w:val="hybridMultilevel"/>
    <w:tmpl w:val="0E008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05"/>
    <w:rsid w:val="000135BD"/>
    <w:rsid w:val="00275463"/>
    <w:rsid w:val="00433205"/>
    <w:rsid w:val="00603508"/>
    <w:rsid w:val="00795A43"/>
    <w:rsid w:val="00D5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433205"/>
    <w:pPr>
      <w:spacing w:after="0" w:line="240" w:lineRule="auto"/>
    </w:pPr>
    <w:rPr>
      <w:rFonts w:ascii="Roboto Light" w:eastAsia="Times New Roman" w:hAnsi="Roboto Light" w:cs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33205"/>
    <w:rPr>
      <w:rFonts w:ascii="Roboto Light" w:eastAsia="Times New Roman" w:hAnsi="Roboto Light" w:cs="Consolas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33205"/>
    <w:rPr>
      <w:color w:val="0000FF" w:themeColor="hyperlink"/>
      <w:u w:val="single"/>
    </w:rPr>
  </w:style>
  <w:style w:type="character" w:customStyle="1" w:styleId="required">
    <w:name w:val="required"/>
    <w:basedOn w:val="Carpredefinitoparagrafo"/>
    <w:rsid w:val="00433205"/>
  </w:style>
  <w:style w:type="paragraph" w:styleId="Paragrafoelenco">
    <w:name w:val="List Paragraph"/>
    <w:basedOn w:val="Normale"/>
    <w:uiPriority w:val="34"/>
    <w:qFormat/>
    <w:rsid w:val="00603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433205"/>
    <w:pPr>
      <w:spacing w:after="0" w:line="240" w:lineRule="auto"/>
    </w:pPr>
    <w:rPr>
      <w:rFonts w:ascii="Roboto Light" w:eastAsia="Times New Roman" w:hAnsi="Roboto Light" w:cs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33205"/>
    <w:rPr>
      <w:rFonts w:ascii="Roboto Light" w:eastAsia="Times New Roman" w:hAnsi="Roboto Light" w:cs="Consolas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33205"/>
    <w:rPr>
      <w:color w:val="0000FF" w:themeColor="hyperlink"/>
      <w:u w:val="single"/>
    </w:rPr>
  </w:style>
  <w:style w:type="character" w:customStyle="1" w:styleId="required">
    <w:name w:val="required"/>
    <w:basedOn w:val="Carpredefinitoparagrafo"/>
    <w:rsid w:val="00433205"/>
  </w:style>
  <w:style w:type="paragraph" w:styleId="Paragrafoelenco">
    <w:name w:val="List Paragraph"/>
    <w:basedOn w:val="Normale"/>
    <w:uiPriority w:val="34"/>
    <w:qFormat/>
    <w:rsid w:val="0060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rena@it.tiscali.com" TargetMode="External"/><Relationship Id="rId13" Type="http://schemas.openxmlformats.org/officeDocument/2006/relationships/hyperlink" Target="mailto:lpecora@it.tiscali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mitrano@it.tiscali.com" TargetMode="External"/><Relationship Id="rId12" Type="http://schemas.openxmlformats.org/officeDocument/2006/relationships/hyperlink" Target="mailto:mmedda@it.tiscal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quintu@it.tiscali.com" TargetMode="External"/><Relationship Id="rId11" Type="http://schemas.openxmlformats.org/officeDocument/2006/relationships/hyperlink" Target="mailto:sfiori@it.tiscali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gcarletti@it.tiscal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rau@it.tiscal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Sanna</dc:creator>
  <cp:lastModifiedBy>Barbara Sanna</cp:lastModifiedBy>
  <cp:revision>2</cp:revision>
  <dcterms:created xsi:type="dcterms:W3CDTF">2017-07-21T08:12:00Z</dcterms:created>
  <dcterms:modified xsi:type="dcterms:W3CDTF">2017-07-24T06:56:00Z</dcterms:modified>
</cp:coreProperties>
</file>